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75B25" w14:textId="05D18CE7" w:rsidR="00670697" w:rsidRPr="00543C10" w:rsidRDefault="008C22E1" w:rsidP="00D708A1">
      <w:pPr>
        <w:jc w:val="center"/>
        <w:rPr>
          <w:b/>
          <w:bCs/>
          <w:noProof/>
        </w:rPr>
      </w:pPr>
      <w:r w:rsidRPr="00543C10">
        <w:rPr>
          <w:b/>
          <w:bCs/>
          <w:noProof/>
        </w:rPr>
        <w:t>ა</w:t>
      </w:r>
      <w:r w:rsidR="00223E96" w:rsidRPr="00543C10">
        <w:rPr>
          <w:b/>
          <w:bCs/>
          <w:noProof/>
        </w:rPr>
        <w:t>(</w:t>
      </w:r>
      <w:r w:rsidRPr="00543C10">
        <w:rPr>
          <w:b/>
          <w:bCs/>
          <w:noProof/>
        </w:rPr>
        <w:t>ა</w:t>
      </w:r>
      <w:r w:rsidR="00223E96" w:rsidRPr="00543C10">
        <w:rPr>
          <w:b/>
          <w:bCs/>
          <w:noProof/>
        </w:rPr>
        <w:t>)</w:t>
      </w:r>
      <w:r w:rsidRPr="00543C10">
        <w:rPr>
          <w:b/>
          <w:bCs/>
          <w:noProof/>
        </w:rPr>
        <w:t xml:space="preserve">იპ “მხარდაჭერის სახლი”-ის ღია კონკურსის </w:t>
      </w:r>
      <w:r w:rsidR="00D708A1" w:rsidRPr="00543C10">
        <w:rPr>
          <w:b/>
          <w:bCs/>
          <w:noProof/>
        </w:rPr>
        <w:t>„განაცხადის ფორმა-ფასთა ცხრილი“</w:t>
      </w:r>
    </w:p>
    <w:tbl>
      <w:tblPr>
        <w:tblStyle w:val="TableGrid"/>
        <w:tblW w:w="15030" w:type="dxa"/>
        <w:tblInd w:w="-365" w:type="dxa"/>
        <w:tblLook w:val="04A0" w:firstRow="1" w:lastRow="0" w:firstColumn="1" w:lastColumn="0" w:noHBand="0" w:noVBand="1"/>
      </w:tblPr>
      <w:tblGrid>
        <w:gridCol w:w="4335"/>
        <w:gridCol w:w="8331"/>
        <w:gridCol w:w="1195"/>
        <w:gridCol w:w="1169"/>
      </w:tblGrid>
      <w:tr w:rsidR="006B2569" w:rsidRPr="00543C10" w14:paraId="4CBDD9B9" w14:textId="77777777" w:rsidTr="00DB55EC">
        <w:trPr>
          <w:trHeight w:val="485"/>
        </w:trPr>
        <w:tc>
          <w:tcPr>
            <w:tcW w:w="4340" w:type="dxa"/>
            <w:shd w:val="clear" w:color="auto" w:fill="F2F2F2" w:themeFill="background1" w:themeFillShade="F2"/>
          </w:tcPr>
          <w:p w14:paraId="44888AA7" w14:textId="371F6644" w:rsidR="00D708A1" w:rsidRPr="00543C10" w:rsidRDefault="00D708A1" w:rsidP="006B2569">
            <w:pPr>
              <w:tabs>
                <w:tab w:val="left" w:pos="2940"/>
              </w:tabs>
              <w:ind w:right="-15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543C10">
              <w:rPr>
                <w:b/>
                <w:bCs/>
                <w:noProof/>
                <w:sz w:val="22"/>
                <w:szCs w:val="22"/>
              </w:rPr>
              <w:t>ფუნქციური მინიმალური მოთხოვნები</w:t>
            </w:r>
          </w:p>
        </w:tc>
        <w:tc>
          <w:tcPr>
            <w:tcW w:w="8348" w:type="dxa"/>
            <w:shd w:val="clear" w:color="auto" w:fill="F2F2F2" w:themeFill="background1" w:themeFillShade="F2"/>
          </w:tcPr>
          <w:p w14:paraId="453BF745" w14:textId="44A3F011" w:rsidR="00D708A1" w:rsidRPr="00543C10" w:rsidRDefault="00D708A1" w:rsidP="006B2569">
            <w:pPr>
              <w:ind w:right="-15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543C10">
              <w:rPr>
                <w:b/>
                <w:bCs/>
                <w:noProof/>
                <w:sz w:val="22"/>
                <w:szCs w:val="22"/>
              </w:rPr>
              <w:t>შემოთავაზებული ფუნქციური მოთხოვნები</w:t>
            </w:r>
            <w:r w:rsidR="00DB55EC" w:rsidRPr="00543C10">
              <w:rPr>
                <w:b/>
                <w:bCs/>
                <w:noProof/>
                <w:sz w:val="22"/>
                <w:szCs w:val="22"/>
              </w:rPr>
              <w:t>, ძირითადი ტექნიკური და სხვა მახასიათებლები</w:t>
            </w:r>
          </w:p>
        </w:tc>
        <w:tc>
          <w:tcPr>
            <w:tcW w:w="1172" w:type="dxa"/>
            <w:shd w:val="clear" w:color="auto" w:fill="F2F2F2" w:themeFill="background1" w:themeFillShade="F2"/>
          </w:tcPr>
          <w:p w14:paraId="2889DA4D" w14:textId="1784CB97" w:rsidR="00D708A1" w:rsidRPr="00543C10" w:rsidRDefault="00D708A1" w:rsidP="006B2569">
            <w:pPr>
              <w:ind w:right="-90"/>
              <w:jc w:val="center"/>
              <w:rPr>
                <w:b/>
                <w:bCs/>
                <w:noProof/>
                <w:sz w:val="16"/>
                <w:szCs w:val="16"/>
              </w:rPr>
            </w:pPr>
            <w:r w:rsidRPr="00543C10">
              <w:rPr>
                <w:b/>
                <w:bCs/>
                <w:noProof/>
                <w:sz w:val="16"/>
                <w:szCs w:val="16"/>
              </w:rPr>
              <w:t>შესრულების ვადები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4B887358" w14:textId="2A3DBDEC" w:rsidR="00D708A1" w:rsidRPr="00543C10" w:rsidRDefault="00D708A1" w:rsidP="006B2569">
            <w:pPr>
              <w:jc w:val="center"/>
              <w:rPr>
                <w:noProof/>
                <w:sz w:val="14"/>
                <w:szCs w:val="14"/>
              </w:rPr>
            </w:pPr>
            <w:r w:rsidRPr="00543C10">
              <w:rPr>
                <w:noProof/>
                <w:sz w:val="14"/>
                <w:szCs w:val="14"/>
              </w:rPr>
              <w:t>ფასი ლარში</w:t>
            </w:r>
            <w:r w:rsidR="006B2569" w:rsidRPr="00543C10">
              <w:rPr>
                <w:noProof/>
                <w:sz w:val="14"/>
                <w:szCs w:val="14"/>
              </w:rPr>
              <w:t xml:space="preserve"> დღგ-ს გარეშე</w:t>
            </w:r>
          </w:p>
        </w:tc>
      </w:tr>
      <w:tr w:rsidR="006B2569" w:rsidRPr="00543C10" w14:paraId="71A962A8" w14:textId="77777777" w:rsidTr="00DB55EC">
        <w:trPr>
          <w:trHeight w:val="2686"/>
        </w:trPr>
        <w:tc>
          <w:tcPr>
            <w:tcW w:w="4340" w:type="dxa"/>
          </w:tcPr>
          <w:p w14:paraId="1ECB7D8D" w14:textId="7F5F3BDC" w:rsidR="00D708A1" w:rsidRPr="00543C10" w:rsidRDefault="002D51AC" w:rsidP="006B2569">
            <w:pPr>
              <w:tabs>
                <w:tab w:val="left" w:pos="3888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  <w:r w:rsidRPr="00543C10">
              <w:rPr>
                <w:b/>
                <w:bCs/>
                <w:noProof/>
                <w:sz w:val="20"/>
                <w:szCs w:val="20"/>
              </w:rPr>
              <w:t xml:space="preserve">1. </w:t>
            </w:r>
            <w:r w:rsidRPr="00543C10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t>მომხმარებელთა მართვა</w:t>
            </w:r>
            <w:r w:rsidRPr="00543C10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t>და</w:t>
            </w:r>
            <w:r w:rsidRPr="00543C10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t>როლები</w:t>
            </w:r>
            <w:r w:rsidR="00110D80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t xml:space="preserve">- </w:t>
            </w:r>
            <w:r w:rsidRPr="00543C10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/>
                <w:noProof/>
                <w:sz w:val="20"/>
                <w:szCs w:val="20"/>
              </w:rPr>
              <w:t xml:space="preserve">მომხმარებელთა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მკაფიოდ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განსაზღვრული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როლები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და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დაშვების კონტროლი</w:t>
            </w:r>
            <w:r w:rsidRPr="00543C10">
              <w:rPr>
                <w:noProof/>
                <w:sz w:val="20"/>
                <w:szCs w:val="20"/>
              </w:rPr>
              <w:t xml:space="preserve">: 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ადმინისტრატორი</w:t>
            </w:r>
            <w:r w:rsidRPr="00543C10">
              <w:rPr>
                <w:noProof/>
                <w:sz w:val="20"/>
                <w:szCs w:val="20"/>
              </w:rPr>
              <w:t xml:space="preserve"> (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სრული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წვდომა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ყველა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ფუნქციასა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და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მონაცემზე</w:t>
            </w:r>
            <w:r w:rsidRPr="00543C10">
              <w:rPr>
                <w:noProof/>
                <w:sz w:val="20"/>
                <w:szCs w:val="20"/>
              </w:rPr>
              <w:t xml:space="preserve">) -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კოორდინატორი</w:t>
            </w:r>
            <w:r w:rsidRPr="00543C10">
              <w:rPr>
                <w:noProof/>
                <w:sz w:val="20"/>
                <w:szCs w:val="20"/>
              </w:rPr>
              <w:t xml:space="preserve"> (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გრაფიკის</w:t>
            </w:r>
            <w:r w:rsidRPr="00543C10">
              <w:rPr>
                <w:noProof/>
                <w:sz w:val="20"/>
                <w:szCs w:val="20"/>
              </w:rPr>
              <w:t xml:space="preserve">,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კლიენტითა ინფორმაციის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და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მომვლელის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დავალებების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მართვა</w:t>
            </w:r>
            <w:r w:rsidRPr="00543C10">
              <w:rPr>
                <w:noProof/>
                <w:sz w:val="20"/>
                <w:szCs w:val="20"/>
              </w:rPr>
              <w:t xml:space="preserve">) -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მომვლელი</w:t>
            </w:r>
            <w:r w:rsidRPr="00543C10">
              <w:rPr>
                <w:noProof/>
                <w:sz w:val="20"/>
                <w:szCs w:val="20"/>
              </w:rPr>
              <w:t xml:space="preserve"> (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გრაფიკებზე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წვდომა</w:t>
            </w:r>
            <w:r w:rsidRPr="00543C10">
              <w:rPr>
                <w:noProof/>
                <w:sz w:val="20"/>
                <w:szCs w:val="20"/>
              </w:rPr>
              <w:t xml:space="preserve">,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ვიზიტების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ჩანაწერების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განახლება</w:t>
            </w:r>
            <w:r w:rsidRPr="00543C10">
              <w:rPr>
                <w:noProof/>
                <w:sz w:val="20"/>
                <w:szCs w:val="20"/>
              </w:rPr>
              <w:t xml:space="preserve">) -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ფინანსური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მენეჯერი</w:t>
            </w:r>
            <w:r w:rsidRPr="00543C10">
              <w:rPr>
                <w:noProof/>
                <w:sz w:val="20"/>
                <w:szCs w:val="20"/>
              </w:rPr>
              <w:t xml:space="preserve"> (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ანგარიშსწორების</w:t>
            </w:r>
            <w:r w:rsidRPr="00543C10">
              <w:rPr>
                <w:noProof/>
                <w:sz w:val="20"/>
                <w:szCs w:val="20"/>
              </w:rPr>
              <w:t xml:space="preserve">,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ინვოისების</w:t>
            </w:r>
            <w:r w:rsidRPr="00543C10">
              <w:rPr>
                <w:noProof/>
                <w:sz w:val="20"/>
                <w:szCs w:val="20"/>
              </w:rPr>
              <w:t xml:space="preserve">,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გადახდების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მართვა</w:t>
            </w:r>
            <w:r w:rsidRPr="00543C10">
              <w:rPr>
                <w:noProof/>
                <w:sz w:val="20"/>
                <w:szCs w:val="20"/>
              </w:rPr>
              <w:t xml:space="preserve">) -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ანალიტიკოსი</w:t>
            </w:r>
            <w:r w:rsidRPr="00543C10">
              <w:rPr>
                <w:noProof/>
                <w:sz w:val="20"/>
                <w:szCs w:val="20"/>
              </w:rPr>
              <w:t xml:space="preserve"> (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ანგარიშების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გენერირება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და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/>
                <w:noProof/>
                <w:sz w:val="20"/>
                <w:szCs w:val="20"/>
              </w:rPr>
              <w:t xml:space="preserve">მათზე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წვდომა</w:t>
            </w:r>
            <w:r w:rsidRPr="00543C10">
              <w:rPr>
                <w:noProof/>
                <w:sz w:val="20"/>
                <w:szCs w:val="20"/>
              </w:rPr>
              <w:t xml:space="preserve">) -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წინასწარ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განსაზღვრული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დაჯგუფებული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/>
                <w:noProof/>
                <w:sz w:val="20"/>
                <w:szCs w:val="20"/>
              </w:rPr>
              <w:t xml:space="preserve">როლები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დაშვების ვარიაბელური დონეებით</w:t>
            </w:r>
            <w:r w:rsidRPr="00543C10">
              <w:rPr>
                <w:noProof/>
                <w:sz w:val="20"/>
                <w:szCs w:val="20"/>
              </w:rPr>
              <w:t xml:space="preserve">, </w:t>
            </w:r>
            <w:r w:rsidRPr="00543C10">
              <w:rPr>
                <w:rFonts w:ascii="Sylfaen" w:hAnsi="Sylfaen"/>
                <w:noProof/>
                <w:sz w:val="20"/>
                <w:szCs w:val="20"/>
              </w:rPr>
              <w:t xml:space="preserve">ამ როლებზე დაყრდნობით.  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თითოეული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ასეთი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ჯგუფისთვის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სხვადასხვა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მოდულზე</w:t>
            </w:r>
            <w:r w:rsidRPr="00543C10">
              <w:rPr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>დაშვების გააქტიურება ან გამორთვა.</w:t>
            </w:r>
          </w:p>
          <w:p w14:paraId="6B97FEA8" w14:textId="77777777" w:rsidR="002D51AC" w:rsidRPr="00543C10" w:rsidRDefault="002D51AC" w:rsidP="006B2569">
            <w:pPr>
              <w:tabs>
                <w:tab w:val="left" w:pos="3888"/>
              </w:tabs>
              <w:jc w:val="both"/>
              <w:rPr>
                <w:noProof/>
                <w:color w:val="EE0000"/>
                <w:sz w:val="20"/>
                <w:szCs w:val="20"/>
              </w:rPr>
            </w:pPr>
          </w:p>
          <w:p w14:paraId="2A56777C" w14:textId="0E928FB6" w:rsidR="002D51AC" w:rsidRPr="00543C10" w:rsidRDefault="002D51AC" w:rsidP="006B2569">
            <w:pPr>
              <w:tabs>
                <w:tab w:val="left" w:pos="3888"/>
              </w:tabs>
              <w:jc w:val="both"/>
              <w:rPr>
                <w:noProof/>
                <w:color w:val="EE0000"/>
                <w:sz w:val="20"/>
                <w:szCs w:val="20"/>
              </w:rPr>
            </w:pPr>
          </w:p>
        </w:tc>
        <w:tc>
          <w:tcPr>
            <w:tcW w:w="8348" w:type="dxa"/>
          </w:tcPr>
          <w:p w14:paraId="52328B64" w14:textId="77777777" w:rsidR="00D708A1" w:rsidRPr="00543C10" w:rsidRDefault="00D708A1" w:rsidP="00D708A1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172" w:type="dxa"/>
          </w:tcPr>
          <w:p w14:paraId="781A4FC5" w14:textId="77777777" w:rsidR="00D708A1" w:rsidRPr="00543C10" w:rsidRDefault="00D708A1" w:rsidP="00D708A1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170" w:type="dxa"/>
          </w:tcPr>
          <w:p w14:paraId="24732D9B" w14:textId="77777777" w:rsidR="00D708A1" w:rsidRPr="00543C10" w:rsidRDefault="00D708A1" w:rsidP="00D708A1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</w:tr>
      <w:tr w:rsidR="006B2569" w:rsidRPr="00543C10" w14:paraId="47DDF2B0" w14:textId="77777777" w:rsidTr="00DB55EC">
        <w:trPr>
          <w:trHeight w:val="2686"/>
        </w:trPr>
        <w:tc>
          <w:tcPr>
            <w:tcW w:w="4340" w:type="dxa"/>
          </w:tcPr>
          <w:p w14:paraId="5293382B" w14:textId="77777777" w:rsidR="00D708A1" w:rsidRPr="00543C10" w:rsidRDefault="002D51AC" w:rsidP="002D51AC">
            <w:pPr>
              <w:tabs>
                <w:tab w:val="left" w:pos="3888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  <w:r w:rsidRPr="00110D80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t>2.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t>კლიენტთა მართვის მოდული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 xml:space="preserve"> </w:t>
            </w:r>
            <w:r w:rsidRPr="00110D80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t>-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 xml:space="preserve"> კლიენტთა  საწყისი  ინფორმაციის აღრიცხვა. - კლიენტთა სტატუსის მართვა (აქტიური, არააქტიური, დისკვალიფიცირებული). - კლიენტთა  ვიზიტების ჩანიშვნა. - ციფრული საცავი კლიენტთა მოვლის სავალდებულო დოკუმენტაციებისთვის (მათ შორის თანხმობის ფორმები, კონტრაქტები და ა.შ.).</w:t>
            </w:r>
          </w:p>
          <w:p w14:paraId="1CC450F2" w14:textId="77777777" w:rsidR="002D51AC" w:rsidRPr="00543C10" w:rsidRDefault="002D51AC" w:rsidP="002D51AC">
            <w:pPr>
              <w:tabs>
                <w:tab w:val="left" w:pos="3888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</w:p>
          <w:p w14:paraId="78B3771D" w14:textId="77777777" w:rsidR="002D51AC" w:rsidRPr="00543C10" w:rsidRDefault="002D51AC" w:rsidP="002D51AC">
            <w:pPr>
              <w:tabs>
                <w:tab w:val="left" w:pos="3888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</w:p>
          <w:p w14:paraId="0F6395C2" w14:textId="77777777" w:rsidR="002D51AC" w:rsidRPr="00543C10" w:rsidRDefault="002D51AC" w:rsidP="002D51AC">
            <w:pPr>
              <w:tabs>
                <w:tab w:val="left" w:pos="3888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</w:p>
          <w:p w14:paraId="70711FF5" w14:textId="77777777" w:rsidR="002D51AC" w:rsidRPr="00543C10" w:rsidRDefault="002D51AC" w:rsidP="002D51AC">
            <w:pPr>
              <w:tabs>
                <w:tab w:val="left" w:pos="3888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</w:p>
          <w:p w14:paraId="4AF155C7" w14:textId="77777777" w:rsidR="002D51AC" w:rsidRPr="00543C10" w:rsidRDefault="002D51AC" w:rsidP="002D51AC">
            <w:pPr>
              <w:tabs>
                <w:tab w:val="left" w:pos="3888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</w:p>
          <w:p w14:paraId="3C460F4F" w14:textId="77777777" w:rsidR="002D51AC" w:rsidRPr="00543C10" w:rsidRDefault="002D51AC" w:rsidP="002D51AC">
            <w:pPr>
              <w:tabs>
                <w:tab w:val="left" w:pos="3888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</w:p>
          <w:p w14:paraId="5B6ACA00" w14:textId="77777777" w:rsidR="002D51AC" w:rsidRPr="00543C10" w:rsidRDefault="002D51AC" w:rsidP="002D51AC">
            <w:pPr>
              <w:tabs>
                <w:tab w:val="left" w:pos="3888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</w:p>
          <w:p w14:paraId="0A3AAE96" w14:textId="2F288899" w:rsidR="002D51AC" w:rsidRPr="00543C10" w:rsidRDefault="002D51AC" w:rsidP="002D51AC">
            <w:pPr>
              <w:tabs>
                <w:tab w:val="left" w:pos="3888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</w:p>
        </w:tc>
        <w:tc>
          <w:tcPr>
            <w:tcW w:w="8348" w:type="dxa"/>
          </w:tcPr>
          <w:p w14:paraId="0848652C" w14:textId="77777777" w:rsidR="00D708A1" w:rsidRPr="00543C10" w:rsidRDefault="00D708A1" w:rsidP="00D708A1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172" w:type="dxa"/>
          </w:tcPr>
          <w:p w14:paraId="5C5DF0B2" w14:textId="77777777" w:rsidR="00D708A1" w:rsidRPr="00543C10" w:rsidRDefault="00D708A1" w:rsidP="00D708A1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170" w:type="dxa"/>
          </w:tcPr>
          <w:p w14:paraId="1AE7C0D9" w14:textId="77777777" w:rsidR="00D708A1" w:rsidRPr="00543C10" w:rsidRDefault="00D708A1" w:rsidP="00D708A1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</w:tr>
      <w:tr w:rsidR="006B2569" w:rsidRPr="00543C10" w14:paraId="3C899D38" w14:textId="77777777" w:rsidTr="00DB55EC">
        <w:trPr>
          <w:trHeight w:val="2686"/>
        </w:trPr>
        <w:tc>
          <w:tcPr>
            <w:tcW w:w="4340" w:type="dxa"/>
          </w:tcPr>
          <w:p w14:paraId="1645D2C5" w14:textId="6F3AD05F" w:rsidR="00D708A1" w:rsidRPr="00543C10" w:rsidRDefault="002D51AC" w:rsidP="006B2569">
            <w:pPr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  <w:r w:rsidRPr="00543C10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lastRenderedPageBreak/>
              <w:t xml:space="preserve">3. მომსახურების დაგეგმვა </w:t>
            </w:r>
            <w:r w:rsidRPr="00FE5A37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t>-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 xml:space="preserve"> მომვლელის ვიზიტების ციფრული ჩანიშვნა (ტურების დაგეგმვა) ყოველთვიური სამუშაო გრაფიკების გენერირება. - მომვლელთა ხელმისაწვდომობისა და დავალებების მართვა (სამუშაო განრიგი)</w:t>
            </w:r>
            <w:r w:rsidR="00FE5A37">
              <w:rPr>
                <w:rFonts w:ascii="Sylfaen" w:hAnsi="Sylfaen" w:cs="Sylfaen"/>
                <w:noProof/>
                <w:sz w:val="20"/>
                <w:szCs w:val="20"/>
              </w:rPr>
              <w:t>.</w:t>
            </w:r>
          </w:p>
          <w:p w14:paraId="77940DB0" w14:textId="77777777" w:rsidR="002D51AC" w:rsidRPr="00543C10" w:rsidRDefault="002D51AC" w:rsidP="006B2569">
            <w:pPr>
              <w:jc w:val="both"/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</w:pPr>
          </w:p>
          <w:p w14:paraId="32244686" w14:textId="77777777" w:rsidR="002D51AC" w:rsidRPr="00543C10" w:rsidRDefault="002D51AC" w:rsidP="006B2569">
            <w:pPr>
              <w:jc w:val="both"/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</w:pPr>
          </w:p>
          <w:p w14:paraId="351EFF55" w14:textId="77777777" w:rsidR="002D51AC" w:rsidRPr="00543C10" w:rsidRDefault="002D51AC" w:rsidP="006B2569">
            <w:pPr>
              <w:jc w:val="both"/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</w:pPr>
          </w:p>
          <w:p w14:paraId="163791B4" w14:textId="77777777" w:rsidR="002D51AC" w:rsidRPr="00543C10" w:rsidRDefault="002D51AC" w:rsidP="006B2569">
            <w:pPr>
              <w:jc w:val="both"/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</w:pPr>
          </w:p>
          <w:p w14:paraId="42A3C214" w14:textId="77777777" w:rsidR="002D51AC" w:rsidRPr="00543C10" w:rsidRDefault="002D51AC" w:rsidP="006B2569">
            <w:pPr>
              <w:jc w:val="both"/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</w:pPr>
          </w:p>
          <w:p w14:paraId="4223757B" w14:textId="77777777" w:rsidR="002D51AC" w:rsidRPr="00543C10" w:rsidRDefault="002D51AC" w:rsidP="006B2569">
            <w:pPr>
              <w:jc w:val="both"/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</w:pPr>
          </w:p>
          <w:p w14:paraId="0914B237" w14:textId="533B6CFC" w:rsidR="002D51AC" w:rsidRPr="00543C10" w:rsidRDefault="002D51AC" w:rsidP="006B2569">
            <w:pPr>
              <w:jc w:val="both"/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348" w:type="dxa"/>
          </w:tcPr>
          <w:p w14:paraId="7A0595C2" w14:textId="77777777" w:rsidR="00D708A1" w:rsidRPr="00543C10" w:rsidRDefault="00D708A1" w:rsidP="00D708A1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172" w:type="dxa"/>
          </w:tcPr>
          <w:p w14:paraId="434F3301" w14:textId="77777777" w:rsidR="00D708A1" w:rsidRPr="00543C10" w:rsidRDefault="00D708A1" w:rsidP="00D708A1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170" w:type="dxa"/>
          </w:tcPr>
          <w:p w14:paraId="50648D32" w14:textId="77777777" w:rsidR="00D708A1" w:rsidRPr="00543C10" w:rsidRDefault="00D708A1" w:rsidP="00D708A1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</w:tr>
      <w:tr w:rsidR="006B2569" w:rsidRPr="00543C10" w14:paraId="471A071D" w14:textId="77777777" w:rsidTr="00DB55EC">
        <w:trPr>
          <w:trHeight w:val="2686"/>
        </w:trPr>
        <w:tc>
          <w:tcPr>
            <w:tcW w:w="4340" w:type="dxa"/>
          </w:tcPr>
          <w:p w14:paraId="7EA07461" w14:textId="77777777" w:rsidR="00D708A1" w:rsidRPr="00543C10" w:rsidRDefault="002D51AC" w:rsidP="006B2569">
            <w:pPr>
              <w:tabs>
                <w:tab w:val="left" w:pos="2490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  <w:r w:rsidRPr="001D6DEE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t>4.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 xml:space="preserve"> </w:t>
            </w:r>
            <w:r w:rsidRPr="00543C10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t>ანგარიშსწორება და ინვოისები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 xml:space="preserve"> </w:t>
            </w:r>
            <w:r w:rsidRPr="001D6DEE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t>-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 xml:space="preserve"> მომსახურების ხარჯების ავტომატური გაანგარიშება მომსახურების ტიპებისა და პაკეტების მიხედვით. - ინვოისების, გადახდების და ნაშთის ელექტრონული ფოსტის შეტყობინებებთან ინტეგრაცია ინვოისების გაგზავნისთვის.</w:t>
            </w:r>
          </w:p>
          <w:p w14:paraId="79ABC76E" w14:textId="77777777" w:rsidR="002D51AC" w:rsidRPr="00543C10" w:rsidRDefault="002D51AC" w:rsidP="006B2569">
            <w:pPr>
              <w:tabs>
                <w:tab w:val="left" w:pos="2490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</w:p>
          <w:p w14:paraId="2782AD70" w14:textId="77777777" w:rsidR="002D51AC" w:rsidRPr="00543C10" w:rsidRDefault="002D51AC" w:rsidP="006B2569">
            <w:pPr>
              <w:tabs>
                <w:tab w:val="left" w:pos="2490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</w:p>
          <w:p w14:paraId="6A8EAC55" w14:textId="77777777" w:rsidR="002D51AC" w:rsidRPr="00543C10" w:rsidRDefault="002D51AC" w:rsidP="006B2569">
            <w:pPr>
              <w:tabs>
                <w:tab w:val="left" w:pos="2490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</w:p>
          <w:p w14:paraId="7DAE4AA5" w14:textId="77777777" w:rsidR="002D51AC" w:rsidRPr="00543C10" w:rsidRDefault="002D51AC" w:rsidP="006B2569">
            <w:pPr>
              <w:tabs>
                <w:tab w:val="left" w:pos="2490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</w:p>
          <w:p w14:paraId="17A6D5BF" w14:textId="77777777" w:rsidR="002D51AC" w:rsidRPr="00543C10" w:rsidRDefault="002D51AC" w:rsidP="006B2569">
            <w:pPr>
              <w:tabs>
                <w:tab w:val="left" w:pos="2490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</w:p>
          <w:p w14:paraId="6B6F30CB" w14:textId="77777777" w:rsidR="002D51AC" w:rsidRPr="00543C10" w:rsidRDefault="002D51AC" w:rsidP="006B2569">
            <w:pPr>
              <w:tabs>
                <w:tab w:val="left" w:pos="2490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</w:p>
          <w:p w14:paraId="259F159A" w14:textId="4E925F29" w:rsidR="002D51AC" w:rsidRPr="00543C10" w:rsidRDefault="002D51AC" w:rsidP="006B2569">
            <w:pPr>
              <w:tabs>
                <w:tab w:val="left" w:pos="2490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</w:p>
        </w:tc>
        <w:tc>
          <w:tcPr>
            <w:tcW w:w="8348" w:type="dxa"/>
          </w:tcPr>
          <w:p w14:paraId="630C8C63" w14:textId="77777777" w:rsidR="00D708A1" w:rsidRPr="00543C10" w:rsidRDefault="00D708A1" w:rsidP="00D708A1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172" w:type="dxa"/>
          </w:tcPr>
          <w:p w14:paraId="73728AD4" w14:textId="77777777" w:rsidR="00D708A1" w:rsidRPr="00543C10" w:rsidRDefault="00D708A1" w:rsidP="00D708A1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170" w:type="dxa"/>
          </w:tcPr>
          <w:p w14:paraId="0C44D131" w14:textId="77777777" w:rsidR="00D708A1" w:rsidRPr="00543C10" w:rsidRDefault="00D708A1" w:rsidP="00D708A1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</w:tr>
      <w:tr w:rsidR="00DB55EC" w:rsidRPr="00543C10" w14:paraId="27419D9D" w14:textId="77777777" w:rsidTr="00DB55EC">
        <w:trPr>
          <w:trHeight w:val="2686"/>
        </w:trPr>
        <w:tc>
          <w:tcPr>
            <w:tcW w:w="4340" w:type="dxa"/>
          </w:tcPr>
          <w:p w14:paraId="033D91C8" w14:textId="77777777" w:rsidR="00DB55EC" w:rsidRPr="00543C10" w:rsidRDefault="002D51AC" w:rsidP="00DB55EC">
            <w:pPr>
              <w:tabs>
                <w:tab w:val="left" w:pos="2490"/>
              </w:tabs>
              <w:jc w:val="both"/>
              <w:rPr>
                <w:rFonts w:ascii="Sylfaen" w:hAnsi="Sylfaen" w:cs="Sylfaen"/>
                <w:noProof/>
                <w:sz w:val="20"/>
                <w:szCs w:val="20"/>
              </w:rPr>
            </w:pPr>
            <w:r w:rsidRPr="00543C10">
              <w:rPr>
                <w:b/>
                <w:bCs/>
                <w:noProof/>
              </w:rPr>
              <w:t xml:space="preserve">5. </w:t>
            </w:r>
            <w:r w:rsidRPr="00543C10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t>ანგარიშგება და ანალიტიკა</w:t>
            </w:r>
            <w:r w:rsidRPr="00543C10">
              <w:rPr>
                <w:b/>
                <w:bCs/>
                <w:noProof/>
              </w:rPr>
              <w:t xml:space="preserve"> </w:t>
            </w:r>
            <w:r w:rsidRPr="00947862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t>-</w:t>
            </w:r>
            <w:r w:rsidRPr="00543C10">
              <w:rPr>
                <w:rFonts w:ascii="Sylfaen" w:hAnsi="Sylfaen" w:cs="Sylfaen"/>
                <w:noProof/>
                <w:sz w:val="20"/>
                <w:szCs w:val="20"/>
              </w:rPr>
              <w:t xml:space="preserve"> რეალურ დროში ანგარიშგების შესაძლებლობები. - წინასწარ განსაზღვრული ანგარიშების გენერირება (მაგ., ყოველდღიური აქტივობა, საბოლოო ბალანსი, კლიენტთა ანალიტიკა). - ექსპორტის შესაძლებლობები სხვადასხვა ფორმატში (PDF, Excel).</w:t>
            </w:r>
          </w:p>
          <w:p w14:paraId="7E8C72DE" w14:textId="77777777" w:rsidR="002D51AC" w:rsidRPr="00543C10" w:rsidRDefault="002D51AC" w:rsidP="00DB55EC">
            <w:pPr>
              <w:tabs>
                <w:tab w:val="left" w:pos="2490"/>
              </w:tabs>
              <w:jc w:val="both"/>
              <w:rPr>
                <w:b/>
                <w:bCs/>
                <w:noProof/>
                <w:color w:val="EE0000"/>
                <w:sz w:val="20"/>
                <w:szCs w:val="20"/>
              </w:rPr>
            </w:pPr>
          </w:p>
          <w:p w14:paraId="70985490" w14:textId="77777777" w:rsidR="002D51AC" w:rsidRPr="00543C10" w:rsidRDefault="002D51AC" w:rsidP="00DB55EC">
            <w:pPr>
              <w:tabs>
                <w:tab w:val="left" w:pos="2490"/>
              </w:tabs>
              <w:jc w:val="both"/>
              <w:rPr>
                <w:b/>
                <w:bCs/>
                <w:noProof/>
                <w:color w:val="EE0000"/>
                <w:sz w:val="20"/>
                <w:szCs w:val="20"/>
              </w:rPr>
            </w:pPr>
          </w:p>
          <w:p w14:paraId="22DBCAFA" w14:textId="77777777" w:rsidR="002D51AC" w:rsidRPr="00543C10" w:rsidRDefault="002D51AC" w:rsidP="00DB55EC">
            <w:pPr>
              <w:tabs>
                <w:tab w:val="left" w:pos="2490"/>
              </w:tabs>
              <w:jc w:val="both"/>
              <w:rPr>
                <w:b/>
                <w:bCs/>
                <w:noProof/>
                <w:color w:val="EE0000"/>
                <w:sz w:val="20"/>
                <w:szCs w:val="20"/>
              </w:rPr>
            </w:pPr>
          </w:p>
          <w:p w14:paraId="4A9C8A9D" w14:textId="77777777" w:rsidR="002D51AC" w:rsidRPr="00543C10" w:rsidRDefault="002D51AC" w:rsidP="00DB55EC">
            <w:pPr>
              <w:tabs>
                <w:tab w:val="left" w:pos="2490"/>
              </w:tabs>
              <w:jc w:val="both"/>
              <w:rPr>
                <w:b/>
                <w:bCs/>
                <w:noProof/>
                <w:color w:val="EE0000"/>
                <w:sz w:val="20"/>
                <w:szCs w:val="20"/>
              </w:rPr>
            </w:pPr>
          </w:p>
          <w:p w14:paraId="79AF05B5" w14:textId="77777777" w:rsidR="002D51AC" w:rsidRPr="00543C10" w:rsidRDefault="002D51AC" w:rsidP="00DB55EC">
            <w:pPr>
              <w:tabs>
                <w:tab w:val="left" w:pos="2490"/>
              </w:tabs>
              <w:jc w:val="both"/>
              <w:rPr>
                <w:b/>
                <w:bCs/>
                <w:noProof/>
                <w:color w:val="EE0000"/>
                <w:sz w:val="20"/>
                <w:szCs w:val="20"/>
              </w:rPr>
            </w:pPr>
          </w:p>
          <w:p w14:paraId="65FEFB3C" w14:textId="0DB31466" w:rsidR="002D51AC" w:rsidRPr="00543C10" w:rsidRDefault="002D51AC" w:rsidP="00DB55EC">
            <w:pPr>
              <w:tabs>
                <w:tab w:val="left" w:pos="2490"/>
              </w:tabs>
              <w:jc w:val="both"/>
              <w:rPr>
                <w:b/>
                <w:bCs/>
                <w:noProof/>
                <w:color w:val="EE0000"/>
                <w:sz w:val="20"/>
                <w:szCs w:val="20"/>
              </w:rPr>
            </w:pPr>
          </w:p>
        </w:tc>
        <w:tc>
          <w:tcPr>
            <w:tcW w:w="8348" w:type="dxa"/>
          </w:tcPr>
          <w:p w14:paraId="01F90750" w14:textId="77777777" w:rsidR="00DB55EC" w:rsidRPr="00543C10" w:rsidRDefault="00DB55EC" w:rsidP="00DB55EC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172" w:type="dxa"/>
          </w:tcPr>
          <w:p w14:paraId="499A4BB9" w14:textId="77777777" w:rsidR="00DB55EC" w:rsidRPr="00543C10" w:rsidRDefault="00DB55EC" w:rsidP="00DB55EC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170" w:type="dxa"/>
          </w:tcPr>
          <w:p w14:paraId="3F57D2DF" w14:textId="77777777" w:rsidR="00DB55EC" w:rsidRPr="00543C10" w:rsidRDefault="00DB55EC" w:rsidP="00DB55EC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</w:tr>
      <w:tr w:rsidR="00DB55EC" w:rsidRPr="00543C10" w14:paraId="0B351DC7" w14:textId="77777777" w:rsidTr="00DB55EC">
        <w:trPr>
          <w:trHeight w:val="2686"/>
        </w:trPr>
        <w:tc>
          <w:tcPr>
            <w:tcW w:w="4340" w:type="dxa"/>
          </w:tcPr>
          <w:p w14:paraId="79E0FF32" w14:textId="4791A943" w:rsidR="00DB55EC" w:rsidRPr="00543C10" w:rsidRDefault="00DB55EC" w:rsidP="00DB55EC">
            <w:pPr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543C10">
              <w:rPr>
                <w:b/>
                <w:bCs/>
                <w:noProof/>
                <w:sz w:val="20"/>
                <w:szCs w:val="20"/>
              </w:rPr>
              <w:lastRenderedPageBreak/>
              <w:t>სხვა ძირითადი და დამატებითი ფუნქციები</w:t>
            </w:r>
          </w:p>
        </w:tc>
        <w:tc>
          <w:tcPr>
            <w:tcW w:w="8348" w:type="dxa"/>
          </w:tcPr>
          <w:p w14:paraId="47AB1FA5" w14:textId="77777777" w:rsidR="00DB55EC" w:rsidRPr="00543C10" w:rsidRDefault="00DB55EC" w:rsidP="00DB55EC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172" w:type="dxa"/>
          </w:tcPr>
          <w:p w14:paraId="0AE9C7CC" w14:textId="77777777" w:rsidR="00DB55EC" w:rsidRPr="00543C10" w:rsidRDefault="00DB55EC" w:rsidP="00DB55EC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170" w:type="dxa"/>
          </w:tcPr>
          <w:p w14:paraId="45A2A231" w14:textId="77777777" w:rsidR="00DB55EC" w:rsidRPr="00543C10" w:rsidRDefault="00DB55EC" w:rsidP="00DB55EC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</w:tr>
      <w:tr w:rsidR="00DB55EC" w:rsidRPr="00543C10" w14:paraId="56D83DA4" w14:textId="77777777" w:rsidTr="00DB55EC">
        <w:trPr>
          <w:trHeight w:val="2686"/>
        </w:trPr>
        <w:tc>
          <w:tcPr>
            <w:tcW w:w="4340" w:type="dxa"/>
          </w:tcPr>
          <w:p w14:paraId="7F7B9E82" w14:textId="5B6BC756" w:rsidR="00DB55EC" w:rsidRPr="00543C10" w:rsidRDefault="00DB55EC" w:rsidP="00DB55EC">
            <w:pPr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543C10">
              <w:rPr>
                <w:b/>
                <w:bCs/>
                <w:noProof/>
                <w:sz w:val="20"/>
                <w:szCs w:val="20"/>
              </w:rPr>
              <w:t>სხვა ძირითადი და დამატებითი ფუნქციები</w:t>
            </w:r>
          </w:p>
        </w:tc>
        <w:tc>
          <w:tcPr>
            <w:tcW w:w="8348" w:type="dxa"/>
          </w:tcPr>
          <w:p w14:paraId="447CD3B8" w14:textId="77777777" w:rsidR="00DB55EC" w:rsidRPr="00543C10" w:rsidRDefault="00DB55EC" w:rsidP="00DB55EC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172" w:type="dxa"/>
          </w:tcPr>
          <w:p w14:paraId="03D3024E" w14:textId="77777777" w:rsidR="00DB55EC" w:rsidRPr="00543C10" w:rsidRDefault="00DB55EC" w:rsidP="00DB55EC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1170" w:type="dxa"/>
          </w:tcPr>
          <w:p w14:paraId="510C1040" w14:textId="77777777" w:rsidR="00DB55EC" w:rsidRPr="00543C10" w:rsidRDefault="00DB55EC" w:rsidP="00DB55EC">
            <w:pPr>
              <w:ind w:right="567"/>
              <w:jc w:val="both"/>
              <w:rPr>
                <w:noProof/>
                <w:sz w:val="20"/>
                <w:szCs w:val="20"/>
              </w:rPr>
            </w:pPr>
          </w:p>
        </w:tc>
      </w:tr>
      <w:tr w:rsidR="00DB55EC" w:rsidRPr="00543C10" w14:paraId="7D7815BF" w14:textId="77777777" w:rsidTr="00DB55EC">
        <w:tc>
          <w:tcPr>
            <w:tcW w:w="12688" w:type="dxa"/>
            <w:gridSpan w:val="2"/>
          </w:tcPr>
          <w:p w14:paraId="2E17EE4C" w14:textId="362461FF" w:rsidR="00DB55EC" w:rsidRPr="00543C10" w:rsidRDefault="00DB55EC" w:rsidP="00DB55EC">
            <w:pPr>
              <w:ind w:right="60"/>
              <w:jc w:val="right"/>
              <w:rPr>
                <w:noProof/>
              </w:rPr>
            </w:pPr>
            <w:r w:rsidRPr="00543C10">
              <w:rPr>
                <w:noProof/>
              </w:rPr>
              <w:t>ჯამში  ვადები (</w:t>
            </w:r>
            <w:r w:rsidR="00EC2115" w:rsidRPr="00543C10">
              <w:rPr>
                <w:noProof/>
              </w:rPr>
              <w:t>სთ/დღე/</w:t>
            </w:r>
            <w:r w:rsidRPr="00543C10">
              <w:rPr>
                <w:noProof/>
              </w:rPr>
              <w:t>თვე) და თანხა დ.ღ.გ.-ს გარეშე (ლარი):</w:t>
            </w:r>
          </w:p>
        </w:tc>
        <w:tc>
          <w:tcPr>
            <w:tcW w:w="1172" w:type="dxa"/>
          </w:tcPr>
          <w:p w14:paraId="671D9D1E" w14:textId="77777777" w:rsidR="00DB55EC" w:rsidRPr="00543C10" w:rsidRDefault="00DB55EC" w:rsidP="00DB55EC">
            <w:pPr>
              <w:ind w:right="567"/>
              <w:jc w:val="both"/>
              <w:rPr>
                <w:noProof/>
              </w:rPr>
            </w:pPr>
          </w:p>
        </w:tc>
        <w:tc>
          <w:tcPr>
            <w:tcW w:w="1170" w:type="dxa"/>
          </w:tcPr>
          <w:p w14:paraId="76217AFC" w14:textId="77777777" w:rsidR="00DB55EC" w:rsidRPr="00543C10" w:rsidRDefault="00DB55EC" w:rsidP="00DB55EC">
            <w:pPr>
              <w:ind w:right="567"/>
              <w:jc w:val="both"/>
              <w:rPr>
                <w:noProof/>
              </w:rPr>
            </w:pPr>
          </w:p>
        </w:tc>
      </w:tr>
    </w:tbl>
    <w:p w14:paraId="5B135944" w14:textId="77777777" w:rsidR="00DB55EC" w:rsidRPr="00543C10" w:rsidRDefault="00DB55EC" w:rsidP="00DB55EC">
      <w:pPr>
        <w:ind w:right="-270"/>
        <w:jc w:val="both"/>
        <w:rPr>
          <w:noProof/>
        </w:rPr>
      </w:pPr>
      <w:r w:rsidRPr="00543C10">
        <w:rPr>
          <w:noProof/>
        </w:rPr>
        <w:t>*მითითებული ფასი არ უნდა მოიცავდეს დამატებით ღირებულების გადასახადს, რადგან შესაბამისად პროექტის ფარგლებში გაწეული ნებისმიერი ხარჯი, "ავსტრიის რესპუბლიკის მთავრობასა და საქართველოს მთავრობას შორის განვითარების სფეროში თანამშრომლობის შესახებ" 2013 წლის 5 მარტის შეთანხმების საფუძველზე იბეგრება ნულოვანი დღგ.-ს, აქციზისა და იმპორტის საგადასახადო შეღავათიანი რეჟიმით.</w:t>
      </w:r>
    </w:p>
    <w:p w14:paraId="6B429D9B" w14:textId="063E4D54" w:rsidR="00EC2115" w:rsidRPr="00543C10" w:rsidRDefault="00D728F5" w:rsidP="00EC2115">
      <w:pPr>
        <w:spacing w:line="240" w:lineRule="auto"/>
        <w:ind w:right="-270"/>
        <w:jc w:val="both"/>
        <w:rPr>
          <w:noProof/>
        </w:rPr>
      </w:pPr>
      <w:r w:rsidRPr="00543C10">
        <w:rPr>
          <w:noProof/>
        </w:rPr>
        <w:t>*გთ</w:t>
      </w:r>
      <w:r w:rsidR="001C6CA2">
        <w:rPr>
          <w:rFonts w:ascii="Sylfaen" w:hAnsi="Sylfaen"/>
          <w:noProof/>
        </w:rPr>
        <w:t>ხ</w:t>
      </w:r>
      <w:r w:rsidRPr="00543C10">
        <w:rPr>
          <w:noProof/>
        </w:rPr>
        <w:t>ოვთ, გაითვალისწინოთ</w:t>
      </w:r>
      <w:r w:rsidR="00666D09">
        <w:rPr>
          <w:noProof/>
        </w:rPr>
        <w:t>,</w:t>
      </w:r>
      <w:r w:rsidRPr="00543C10">
        <w:rPr>
          <w:noProof/>
        </w:rPr>
        <w:t xml:space="preserve"> რომ</w:t>
      </w:r>
      <w:r w:rsidR="00666D09">
        <w:rPr>
          <w:noProof/>
        </w:rPr>
        <w:t xml:space="preserve"> </w:t>
      </w:r>
      <w:r w:rsidRPr="00543C10">
        <w:rPr>
          <w:noProof/>
        </w:rPr>
        <w:t>აუცილებელი პირობაა თქვენი შემოთავაზება შესაბამისობაში იყოს დანართ#1-თან-“მინიმალურ ტექნიკურ მოთხოვნები”</w:t>
      </w:r>
      <w:r w:rsidR="00DB55EC" w:rsidRPr="00543C10">
        <w:rPr>
          <w:noProof/>
        </w:rPr>
        <w:t>:</w:t>
      </w:r>
    </w:p>
    <w:p w14:paraId="612F36D8" w14:textId="4C6C2134" w:rsidR="00EC2115" w:rsidRPr="00543C10" w:rsidRDefault="00EC2115" w:rsidP="00EC2115">
      <w:pPr>
        <w:spacing w:after="0" w:line="240" w:lineRule="auto"/>
        <w:ind w:right="-270"/>
        <w:jc w:val="both"/>
        <w:rPr>
          <w:noProof/>
          <w:sz w:val="18"/>
          <w:szCs w:val="18"/>
        </w:rPr>
      </w:pPr>
      <w:r w:rsidRPr="00543C10">
        <w:rPr>
          <w:rFonts w:ascii="Sylfaen" w:hAnsi="Sylfaen" w:cs="Sylfaen"/>
          <w:b/>
          <w:bCs/>
          <w:noProof/>
          <w:sz w:val="18"/>
          <w:szCs w:val="18"/>
        </w:rPr>
        <w:t>პროექტის</w:t>
      </w:r>
      <w:r w:rsidRPr="00543C10">
        <w:rPr>
          <w:b/>
          <w:bCs/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b/>
          <w:bCs/>
          <w:noProof/>
          <w:sz w:val="18"/>
          <w:szCs w:val="18"/>
        </w:rPr>
        <w:t>მიმოხილვა</w:t>
      </w:r>
    </w:p>
    <w:p w14:paraId="6B57D628" w14:textId="4F312921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rFonts w:ascii="Sylfaen" w:hAnsi="Sylfaen" w:cs="Sylfaen"/>
          <w:noProof/>
          <w:sz w:val="18"/>
          <w:szCs w:val="18"/>
        </w:rPr>
        <w:t>ვებ</w:t>
      </w:r>
      <w:r w:rsidRPr="00543C10">
        <w:rPr>
          <w:noProof/>
          <w:sz w:val="18"/>
          <w:szCs w:val="18"/>
        </w:rPr>
        <w:t>-</w:t>
      </w:r>
      <w:r w:rsidRPr="00543C10">
        <w:rPr>
          <w:rFonts w:ascii="Sylfaen" w:hAnsi="Sylfaen"/>
          <w:noProof/>
          <w:sz w:val="18"/>
          <w:szCs w:val="18"/>
        </w:rPr>
        <w:t xml:space="preserve">ზე დაფუძნებული </w:t>
      </w:r>
      <w:r w:rsidRPr="00543C10">
        <w:rPr>
          <w:rFonts w:ascii="Sylfaen" w:hAnsi="Sylfaen" w:cs="Sylfaen"/>
          <w:noProof/>
          <w:sz w:val="18"/>
          <w:szCs w:val="18"/>
        </w:rPr>
        <w:t>აპლიკაციის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შემუშავება</w:t>
      </w:r>
      <w:r w:rsidRPr="00543C10">
        <w:rPr>
          <w:noProof/>
          <w:sz w:val="18"/>
          <w:szCs w:val="18"/>
        </w:rPr>
        <w:t xml:space="preserve"> Laravel API-</w:t>
      </w:r>
      <w:r w:rsidRPr="00543C10">
        <w:rPr>
          <w:rFonts w:ascii="Sylfaen" w:hAnsi="Sylfaen" w:cs="Sylfaen"/>
          <w:noProof/>
          <w:sz w:val="18"/>
          <w:szCs w:val="18"/>
        </w:rPr>
        <w:t>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ბექენდისა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JavaScript-</w:t>
      </w:r>
      <w:r w:rsidRPr="00543C10">
        <w:rPr>
          <w:rFonts w:ascii="Sylfaen" w:hAnsi="Sylfaen" w:cs="Sylfaen"/>
          <w:noProof/>
          <w:sz w:val="18"/>
          <w:szCs w:val="18"/>
        </w:rPr>
        <w:t>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 xml:space="preserve">ფრონტენდის 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ჩარჩოს გამოყენებით</w:t>
      </w:r>
      <w:r w:rsidRPr="00543C10">
        <w:rPr>
          <w:noProof/>
          <w:sz w:val="18"/>
          <w:szCs w:val="18"/>
        </w:rPr>
        <w:t xml:space="preserve"> (</w:t>
      </w:r>
      <w:r w:rsidRPr="00543C10">
        <w:rPr>
          <w:rFonts w:ascii="Sylfaen" w:hAnsi="Sylfaen" w:cs="Sylfaen"/>
          <w:noProof/>
          <w:sz w:val="18"/>
          <w:szCs w:val="18"/>
        </w:rPr>
        <w:t xml:space="preserve">როგორებიცაა </w:t>
      </w:r>
      <w:r w:rsidRPr="00543C10">
        <w:rPr>
          <w:noProof/>
          <w:sz w:val="18"/>
          <w:szCs w:val="18"/>
        </w:rPr>
        <w:t xml:space="preserve"> Vue.js, React </w:t>
      </w:r>
      <w:r w:rsidRPr="00543C10">
        <w:rPr>
          <w:rFonts w:ascii="Sylfaen" w:hAnsi="Sylfaen" w:cs="Sylfaen"/>
          <w:noProof/>
          <w:sz w:val="18"/>
          <w:szCs w:val="18"/>
        </w:rPr>
        <w:t>ან</w:t>
      </w:r>
      <w:r w:rsidRPr="00543C10">
        <w:rPr>
          <w:noProof/>
          <w:sz w:val="18"/>
          <w:szCs w:val="18"/>
        </w:rPr>
        <w:t xml:space="preserve"> Angular)</w:t>
      </w:r>
      <w:r w:rsidRPr="00543C10">
        <w:rPr>
          <w:rFonts w:ascii="Sylfaen" w:hAnsi="Sylfaen" w:cs="Sylfaen"/>
          <w:noProof/>
          <w:sz w:val="18"/>
          <w:szCs w:val="18"/>
        </w:rPr>
        <w:t xml:space="preserve">, 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რათა მოხდეს “მხარდაჭერის სახლის” ბიზნეს პროცესების ციფრული ტრანსფორმაცია</w:t>
      </w:r>
      <w:r w:rsidRPr="00543C10">
        <w:rPr>
          <w:noProof/>
          <w:sz w:val="18"/>
          <w:szCs w:val="18"/>
        </w:rPr>
        <w:t xml:space="preserve">, </w:t>
      </w:r>
      <w:r w:rsidRPr="00543C10">
        <w:rPr>
          <w:rFonts w:ascii="Sylfaen" w:hAnsi="Sylfaen" w:cs="Sylfaen"/>
          <w:noProof/>
          <w:sz w:val="18"/>
          <w:szCs w:val="18"/>
        </w:rPr>
        <w:t>რაც გააუმჯობესებს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ეფექტურობას</w:t>
      </w:r>
      <w:r w:rsidRPr="00543C10">
        <w:rPr>
          <w:noProof/>
          <w:sz w:val="18"/>
          <w:szCs w:val="18"/>
        </w:rPr>
        <w:t xml:space="preserve">, </w:t>
      </w:r>
      <w:r w:rsidRPr="00543C10">
        <w:rPr>
          <w:rFonts w:ascii="Sylfaen" w:hAnsi="Sylfaen"/>
          <w:noProof/>
          <w:sz w:val="18"/>
          <w:szCs w:val="18"/>
        </w:rPr>
        <w:t xml:space="preserve">მონაცემთა ცენტრალიზაციას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 xml:space="preserve">უზრუნველყოფს უფრო სწრაფ ანგარიშგებასა და მონიტორინგს. </w:t>
      </w:r>
    </w:p>
    <w:p w14:paraId="0A685020" w14:textId="77777777" w:rsidR="00EC2115" w:rsidRPr="00543C10" w:rsidRDefault="00EC2115" w:rsidP="00EC2115">
      <w:pPr>
        <w:spacing w:after="0" w:line="240" w:lineRule="auto"/>
        <w:rPr>
          <w:b/>
          <w:bCs/>
          <w:noProof/>
          <w:sz w:val="18"/>
          <w:szCs w:val="18"/>
        </w:rPr>
      </w:pPr>
      <w:r w:rsidRPr="00543C10">
        <w:rPr>
          <w:rFonts w:ascii="Sylfaen" w:hAnsi="Sylfaen" w:cs="Sylfaen"/>
          <w:b/>
          <w:bCs/>
          <w:noProof/>
          <w:sz w:val="18"/>
          <w:szCs w:val="18"/>
        </w:rPr>
        <w:t>მიზნები</w:t>
      </w:r>
    </w:p>
    <w:p w14:paraId="5ED682BC" w14:textId="77777777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 xml:space="preserve">არსებული არაავტომატური ბიზნეს პროცესების გაციფრულება. </w:t>
      </w:r>
    </w:p>
    <w:p w14:paraId="66625F74" w14:textId="77777777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>მონაცემთა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ცენტრალიზებული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მართვის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დანერგვა</w:t>
      </w:r>
      <w:r w:rsidRPr="00543C10">
        <w:rPr>
          <w:noProof/>
          <w:sz w:val="18"/>
          <w:szCs w:val="18"/>
        </w:rPr>
        <w:t xml:space="preserve">. </w:t>
      </w:r>
    </w:p>
    <w:p w14:paraId="66F4DA54" w14:textId="77777777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>ოპერაციული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ეფექტურობის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გაძლიერება 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/>
          <w:noProof/>
          <w:sz w:val="18"/>
          <w:szCs w:val="18"/>
        </w:rPr>
        <w:t xml:space="preserve">ცდომილების </w:t>
      </w:r>
      <w:r w:rsidRPr="00543C10">
        <w:rPr>
          <w:rFonts w:ascii="Sylfaen" w:hAnsi="Sylfaen" w:cs="Sylfaen"/>
          <w:noProof/>
          <w:sz w:val="18"/>
          <w:szCs w:val="18"/>
        </w:rPr>
        <w:t>მაჩვენებლის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შემცირება</w:t>
      </w:r>
      <w:r w:rsidRPr="00543C10">
        <w:rPr>
          <w:noProof/>
          <w:sz w:val="18"/>
          <w:szCs w:val="18"/>
        </w:rPr>
        <w:t>.</w:t>
      </w:r>
    </w:p>
    <w:p w14:paraId="5A68A5A6" w14:textId="77777777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>მარტივი</w:t>
      </w:r>
      <w:r w:rsidRPr="00543C10">
        <w:rPr>
          <w:noProof/>
          <w:sz w:val="18"/>
          <w:szCs w:val="18"/>
        </w:rPr>
        <w:t xml:space="preserve">, </w:t>
      </w:r>
      <w:r w:rsidRPr="00543C10">
        <w:rPr>
          <w:rFonts w:ascii="Sylfaen" w:hAnsi="Sylfaen" w:cs="Sylfaen"/>
          <w:noProof/>
          <w:sz w:val="18"/>
          <w:szCs w:val="18"/>
        </w:rPr>
        <w:t>სწრაფი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ზუსტი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ანგარიშგების</w:t>
      </w:r>
      <w:r w:rsidRPr="00543C10">
        <w:rPr>
          <w:noProof/>
          <w:sz w:val="18"/>
          <w:szCs w:val="18"/>
        </w:rPr>
        <w:t xml:space="preserve">  </w:t>
      </w:r>
      <w:r w:rsidRPr="00543C10">
        <w:rPr>
          <w:rFonts w:ascii="Sylfaen" w:hAnsi="Sylfaen" w:cs="Sylfaen"/>
          <w:noProof/>
          <w:sz w:val="18"/>
          <w:szCs w:val="18"/>
        </w:rPr>
        <w:t>უზრუნველყოფა</w:t>
      </w:r>
      <w:r w:rsidRPr="00543C10">
        <w:rPr>
          <w:noProof/>
          <w:sz w:val="18"/>
          <w:szCs w:val="18"/>
        </w:rPr>
        <w:t>.</w:t>
      </w:r>
    </w:p>
    <w:p w14:paraId="5EB0B2DA" w14:textId="77777777" w:rsidR="00EC2115" w:rsidRPr="00543C10" w:rsidRDefault="00EC2115" w:rsidP="00EC2115">
      <w:pPr>
        <w:spacing w:after="0" w:line="240" w:lineRule="auto"/>
        <w:rPr>
          <w:b/>
          <w:bCs/>
          <w:noProof/>
          <w:sz w:val="18"/>
          <w:szCs w:val="18"/>
        </w:rPr>
      </w:pPr>
      <w:r w:rsidRPr="00543C10">
        <w:rPr>
          <w:rFonts w:ascii="Sylfaen" w:hAnsi="Sylfaen" w:cs="Sylfaen"/>
          <w:b/>
          <w:bCs/>
          <w:noProof/>
          <w:sz w:val="18"/>
          <w:szCs w:val="18"/>
        </w:rPr>
        <w:t>ტექნიკური</w:t>
      </w:r>
      <w:r w:rsidRPr="00543C10">
        <w:rPr>
          <w:b/>
          <w:bCs/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b/>
          <w:bCs/>
          <w:noProof/>
          <w:sz w:val="18"/>
          <w:szCs w:val="18"/>
        </w:rPr>
        <w:t xml:space="preserve">მახასიათებლები </w:t>
      </w:r>
    </w:p>
    <w:p w14:paraId="3BCA448A" w14:textId="77777777" w:rsidR="00EC2115" w:rsidRPr="00543C10" w:rsidRDefault="00EC2115" w:rsidP="00EC2115">
      <w:pPr>
        <w:spacing w:after="0" w:line="240" w:lineRule="auto"/>
        <w:rPr>
          <w:b/>
          <w:bCs/>
          <w:noProof/>
          <w:sz w:val="18"/>
          <w:szCs w:val="18"/>
        </w:rPr>
      </w:pPr>
      <w:r w:rsidRPr="00543C10">
        <w:rPr>
          <w:rFonts w:ascii="Sylfaen" w:hAnsi="Sylfaen"/>
          <w:b/>
          <w:bCs/>
          <w:noProof/>
          <w:sz w:val="18"/>
          <w:szCs w:val="18"/>
        </w:rPr>
        <w:lastRenderedPageBreak/>
        <w:t>ბექენდი</w:t>
      </w:r>
      <w:r w:rsidRPr="00543C10">
        <w:rPr>
          <w:b/>
          <w:bCs/>
          <w:noProof/>
          <w:sz w:val="18"/>
          <w:szCs w:val="18"/>
        </w:rPr>
        <w:t xml:space="preserve">: - </w:t>
      </w:r>
      <w:r w:rsidRPr="00543C10">
        <w:rPr>
          <w:noProof/>
          <w:sz w:val="18"/>
          <w:szCs w:val="18"/>
        </w:rPr>
        <w:t xml:space="preserve">Laravel (PHP 8.x) - MySQL </w:t>
      </w:r>
      <w:r w:rsidRPr="00543C10">
        <w:rPr>
          <w:rFonts w:ascii="Sylfaen" w:hAnsi="Sylfaen" w:cs="Sylfaen"/>
          <w:noProof/>
          <w:sz w:val="18"/>
          <w:szCs w:val="18"/>
        </w:rPr>
        <w:t>მონაცემთა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ბაზა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მონაცემთა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შენახვისთვის</w:t>
      </w:r>
      <w:r w:rsidRPr="00543C10">
        <w:rPr>
          <w:noProof/>
          <w:sz w:val="18"/>
          <w:szCs w:val="18"/>
        </w:rPr>
        <w:t xml:space="preserve"> - RESTful API-</w:t>
      </w:r>
      <w:r w:rsidRPr="00543C10">
        <w:rPr>
          <w:rFonts w:ascii="Sylfaen" w:hAnsi="Sylfaen" w:cs="Sylfaen"/>
          <w:noProof/>
          <w:sz w:val="18"/>
          <w:szCs w:val="18"/>
        </w:rPr>
        <w:t>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შემუშავება</w:t>
      </w:r>
      <w:r w:rsidRPr="00543C10">
        <w:rPr>
          <w:noProof/>
          <w:sz w:val="18"/>
          <w:szCs w:val="18"/>
        </w:rPr>
        <w:t xml:space="preserve"> - </w:t>
      </w:r>
      <w:r w:rsidRPr="00543C10">
        <w:rPr>
          <w:rFonts w:ascii="Sylfaen" w:hAnsi="Sylfaen" w:cs="Sylfaen"/>
          <w:noProof/>
          <w:sz w:val="18"/>
          <w:szCs w:val="18"/>
        </w:rPr>
        <w:t>ავთენტიფიკაცია</w:t>
      </w:r>
      <w:r w:rsidRPr="00543C10">
        <w:rPr>
          <w:noProof/>
          <w:sz w:val="18"/>
          <w:szCs w:val="18"/>
        </w:rPr>
        <w:t xml:space="preserve"> Laravel Sanctum-</w:t>
      </w:r>
      <w:r w:rsidRPr="00543C10">
        <w:rPr>
          <w:rFonts w:ascii="Sylfaen" w:hAnsi="Sylfaen" w:cs="Sylfaen"/>
          <w:noProof/>
          <w:sz w:val="18"/>
          <w:szCs w:val="18"/>
        </w:rPr>
        <w:t>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ან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სხვა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შესაბამისი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გადაწყვეტების მეშვეობით</w:t>
      </w:r>
    </w:p>
    <w:p w14:paraId="71F4D68F" w14:textId="77777777" w:rsidR="00EC2115" w:rsidRPr="00543C10" w:rsidRDefault="00EC2115" w:rsidP="00EC2115">
      <w:pPr>
        <w:spacing w:after="0" w:line="240" w:lineRule="auto"/>
        <w:rPr>
          <w:b/>
          <w:bCs/>
          <w:noProof/>
          <w:sz w:val="18"/>
          <w:szCs w:val="18"/>
        </w:rPr>
      </w:pPr>
      <w:r w:rsidRPr="00543C10">
        <w:rPr>
          <w:rFonts w:ascii="Sylfaen" w:hAnsi="Sylfaen"/>
          <w:b/>
          <w:bCs/>
          <w:noProof/>
          <w:sz w:val="18"/>
          <w:szCs w:val="18"/>
        </w:rPr>
        <w:t>ფრონტენდი</w:t>
      </w:r>
      <w:r w:rsidRPr="00543C10">
        <w:rPr>
          <w:b/>
          <w:bCs/>
          <w:noProof/>
          <w:sz w:val="18"/>
          <w:szCs w:val="18"/>
        </w:rPr>
        <w:t xml:space="preserve"> -</w:t>
      </w:r>
      <w:r w:rsidRPr="00543C10">
        <w:rPr>
          <w:noProof/>
          <w:sz w:val="18"/>
          <w:szCs w:val="18"/>
        </w:rPr>
        <w:t xml:space="preserve"> JavaScript </w:t>
      </w:r>
      <w:r w:rsidRPr="00543C10">
        <w:rPr>
          <w:rFonts w:ascii="Sylfaen" w:hAnsi="Sylfaen" w:cs="Sylfaen"/>
          <w:noProof/>
          <w:sz w:val="18"/>
          <w:szCs w:val="18"/>
        </w:rPr>
        <w:t>ჩარჩო</w:t>
      </w:r>
      <w:r w:rsidRPr="00543C10">
        <w:rPr>
          <w:noProof/>
          <w:sz w:val="18"/>
          <w:szCs w:val="18"/>
        </w:rPr>
        <w:t>/</w:t>
      </w:r>
      <w:r w:rsidRPr="00543C10">
        <w:rPr>
          <w:rFonts w:ascii="Sylfaen" w:hAnsi="Sylfaen" w:cs="Sylfaen"/>
          <w:noProof/>
          <w:sz w:val="18"/>
          <w:szCs w:val="18"/>
        </w:rPr>
        <w:t>ბიბლიოთეკა</w:t>
      </w:r>
      <w:r w:rsidRPr="00543C10">
        <w:rPr>
          <w:noProof/>
          <w:sz w:val="18"/>
          <w:szCs w:val="18"/>
        </w:rPr>
        <w:t xml:space="preserve"> (React.js, Vue.js </w:t>
      </w:r>
      <w:r w:rsidRPr="00543C10">
        <w:rPr>
          <w:rFonts w:ascii="Sylfaen" w:hAnsi="Sylfaen" w:cs="Sylfaen"/>
          <w:noProof/>
          <w:sz w:val="18"/>
          <w:szCs w:val="18"/>
        </w:rPr>
        <w:t>ან</w:t>
      </w:r>
      <w:r w:rsidRPr="00543C10">
        <w:rPr>
          <w:noProof/>
          <w:sz w:val="18"/>
          <w:szCs w:val="18"/>
        </w:rPr>
        <w:t xml:space="preserve"> Angular) - Axios </w:t>
      </w:r>
      <w:r w:rsidRPr="00543C10">
        <w:rPr>
          <w:rFonts w:ascii="Sylfaen" w:hAnsi="Sylfaen" w:cs="Sylfaen"/>
          <w:noProof/>
          <w:sz w:val="18"/>
          <w:szCs w:val="18"/>
        </w:rPr>
        <w:t>ან</w:t>
      </w:r>
      <w:r w:rsidRPr="00543C10">
        <w:rPr>
          <w:noProof/>
          <w:sz w:val="18"/>
          <w:szCs w:val="18"/>
        </w:rPr>
        <w:t xml:space="preserve"> HttpClient API </w:t>
      </w:r>
      <w:r w:rsidRPr="00543C10">
        <w:rPr>
          <w:rFonts w:ascii="Sylfaen" w:hAnsi="Sylfaen" w:cs="Sylfaen"/>
          <w:noProof/>
          <w:sz w:val="18"/>
          <w:szCs w:val="18"/>
        </w:rPr>
        <w:t>ინტეგრაციისთვის</w:t>
      </w:r>
      <w:r w:rsidRPr="00543C10">
        <w:rPr>
          <w:noProof/>
          <w:sz w:val="18"/>
          <w:szCs w:val="18"/>
        </w:rPr>
        <w:t xml:space="preserve"> - </w:t>
      </w:r>
      <w:r w:rsidRPr="00543C10">
        <w:rPr>
          <w:rFonts w:ascii="Sylfaen" w:hAnsi="Sylfaen" w:cs="Sylfaen"/>
          <w:noProof/>
          <w:sz w:val="18"/>
          <w:szCs w:val="18"/>
        </w:rPr>
        <w:t>მდგომარეობის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მართვა</w:t>
      </w:r>
      <w:r w:rsidRPr="00543C10">
        <w:rPr>
          <w:noProof/>
          <w:sz w:val="18"/>
          <w:szCs w:val="18"/>
        </w:rPr>
        <w:t xml:space="preserve"> (Redux, Vuex </w:t>
      </w:r>
      <w:r w:rsidRPr="00543C10">
        <w:rPr>
          <w:rFonts w:ascii="Sylfaen" w:hAnsi="Sylfaen" w:cs="Sylfaen"/>
          <w:noProof/>
          <w:sz w:val="18"/>
          <w:szCs w:val="18"/>
        </w:rPr>
        <w:t>ან</w:t>
      </w:r>
      <w:r w:rsidRPr="00543C10">
        <w:rPr>
          <w:noProof/>
          <w:sz w:val="18"/>
          <w:szCs w:val="18"/>
        </w:rPr>
        <w:t xml:space="preserve"> NgRx) </w:t>
      </w:r>
      <w:r w:rsidRPr="00543C10">
        <w:rPr>
          <w:rFonts w:ascii="Sylfaen" w:hAnsi="Sylfaen" w:cs="Sylfaen"/>
          <w:noProof/>
          <w:sz w:val="18"/>
          <w:szCs w:val="18"/>
        </w:rPr>
        <w:t>ან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სხვა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შესაბამისი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გადაწყვეტილებების</w:t>
      </w:r>
    </w:p>
    <w:p w14:paraId="58D818F8" w14:textId="77777777" w:rsidR="00EC2115" w:rsidRPr="00543C10" w:rsidRDefault="00EC2115" w:rsidP="00EC2115">
      <w:pPr>
        <w:spacing w:after="0" w:line="240" w:lineRule="auto"/>
        <w:rPr>
          <w:b/>
          <w:bCs/>
          <w:noProof/>
          <w:sz w:val="18"/>
          <w:szCs w:val="18"/>
        </w:rPr>
      </w:pPr>
      <w:r w:rsidRPr="00543C10">
        <w:rPr>
          <w:rFonts w:ascii="Sylfaen" w:hAnsi="Sylfaen" w:cs="Sylfaen"/>
          <w:b/>
          <w:bCs/>
          <w:noProof/>
          <w:sz w:val="18"/>
          <w:szCs w:val="18"/>
        </w:rPr>
        <w:t>უსაფრთხოება</w:t>
      </w:r>
      <w:r w:rsidRPr="00543C10">
        <w:rPr>
          <w:b/>
          <w:bCs/>
          <w:noProof/>
          <w:sz w:val="18"/>
          <w:szCs w:val="18"/>
        </w:rPr>
        <w:t xml:space="preserve">: - </w:t>
      </w:r>
      <w:r w:rsidRPr="00543C10">
        <w:rPr>
          <w:rFonts w:ascii="Sylfaen" w:hAnsi="Sylfaen" w:cs="Sylfaen"/>
          <w:noProof/>
          <w:sz w:val="18"/>
          <w:szCs w:val="18"/>
        </w:rPr>
        <w:t>როლებზე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დაფუძნებული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ავთენტიფიკაცია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ავტორიზაცია</w:t>
      </w:r>
      <w:r w:rsidRPr="00543C10">
        <w:rPr>
          <w:noProof/>
          <w:sz w:val="18"/>
          <w:szCs w:val="18"/>
        </w:rPr>
        <w:t xml:space="preserve"> - </w:t>
      </w:r>
      <w:r w:rsidRPr="00543C10">
        <w:rPr>
          <w:rFonts w:ascii="Sylfaen" w:hAnsi="Sylfaen" w:cs="Sylfaen"/>
          <w:noProof/>
          <w:sz w:val="18"/>
          <w:szCs w:val="18"/>
        </w:rPr>
        <w:t>მონაცემთა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დაშიფვრა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მგრძნობიარე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ინფორმაციისთვის</w:t>
      </w:r>
      <w:r w:rsidRPr="00543C10">
        <w:rPr>
          <w:noProof/>
          <w:sz w:val="18"/>
          <w:szCs w:val="18"/>
        </w:rPr>
        <w:t xml:space="preserve"> - GDPR-</w:t>
      </w:r>
      <w:r w:rsidRPr="00543C10">
        <w:rPr>
          <w:rFonts w:ascii="Sylfaen" w:hAnsi="Sylfaen" w:cs="Sylfaen"/>
          <w:noProof/>
          <w:sz w:val="18"/>
          <w:szCs w:val="18"/>
        </w:rPr>
        <w:t>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ადგილობრივი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მონაცემთა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დაცვის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რეგულაციების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დაცვა</w:t>
      </w:r>
    </w:p>
    <w:p w14:paraId="7542C705" w14:textId="77777777" w:rsidR="00EC2115" w:rsidRPr="00543C10" w:rsidRDefault="00EC2115" w:rsidP="00EC2115">
      <w:pPr>
        <w:spacing w:after="0" w:line="240" w:lineRule="auto"/>
        <w:rPr>
          <w:b/>
          <w:bCs/>
          <w:noProof/>
          <w:sz w:val="18"/>
          <w:szCs w:val="18"/>
        </w:rPr>
      </w:pPr>
      <w:r w:rsidRPr="00543C10">
        <w:rPr>
          <w:rFonts w:ascii="Sylfaen" w:hAnsi="Sylfaen" w:cs="Sylfaen"/>
          <w:b/>
          <w:bCs/>
          <w:noProof/>
          <w:sz w:val="18"/>
          <w:szCs w:val="18"/>
        </w:rPr>
        <w:t>ჩაშვება</w:t>
      </w:r>
      <w:r w:rsidRPr="00543C10">
        <w:rPr>
          <w:b/>
          <w:bCs/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b/>
          <w:bCs/>
          <w:noProof/>
          <w:sz w:val="18"/>
          <w:szCs w:val="18"/>
        </w:rPr>
        <w:t>და</w:t>
      </w:r>
      <w:r w:rsidRPr="00543C10">
        <w:rPr>
          <w:b/>
          <w:bCs/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b/>
          <w:bCs/>
          <w:noProof/>
          <w:sz w:val="18"/>
          <w:szCs w:val="18"/>
        </w:rPr>
        <w:t>ტექნიკური</w:t>
      </w:r>
      <w:r w:rsidRPr="00543C10">
        <w:rPr>
          <w:b/>
          <w:bCs/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b/>
          <w:bCs/>
          <w:noProof/>
          <w:sz w:val="18"/>
          <w:szCs w:val="18"/>
        </w:rPr>
        <w:t>მომსახურება</w:t>
      </w:r>
    </w:p>
    <w:p w14:paraId="1DD9FE5C" w14:textId="77777777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b/>
          <w:bCs/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>რეგულარული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სარეზერვო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ასლების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შექმნა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ტექნიკური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მომსახურების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რუტინები</w:t>
      </w:r>
      <w:r w:rsidRPr="00543C10">
        <w:rPr>
          <w:noProof/>
          <w:sz w:val="18"/>
          <w:szCs w:val="18"/>
        </w:rPr>
        <w:t>.</w:t>
      </w:r>
    </w:p>
    <w:p w14:paraId="4EFFC67E" w14:textId="77777777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>აპლიკაციის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მუშაობისა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ხარვეზების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მონიტორინგი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აღრიცხვა.</w:t>
      </w:r>
    </w:p>
    <w:p w14:paraId="44563C36" w14:textId="77777777" w:rsidR="00EC2115" w:rsidRPr="00543C10" w:rsidRDefault="00EC2115" w:rsidP="00EC2115">
      <w:pPr>
        <w:spacing w:after="0" w:line="240" w:lineRule="auto"/>
        <w:rPr>
          <w:b/>
          <w:bCs/>
          <w:noProof/>
          <w:sz w:val="18"/>
          <w:szCs w:val="18"/>
        </w:rPr>
      </w:pPr>
      <w:r w:rsidRPr="00543C10">
        <w:rPr>
          <w:rFonts w:ascii="Sylfaen" w:hAnsi="Sylfaen" w:cs="Sylfaen"/>
          <w:b/>
          <w:bCs/>
          <w:noProof/>
          <w:sz w:val="18"/>
          <w:szCs w:val="18"/>
        </w:rPr>
        <w:t>შესასრულებელი დავალება</w:t>
      </w:r>
    </w:p>
    <w:p w14:paraId="3B50C3D3" w14:textId="77777777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>საწყისი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კოდის</w:t>
      </w:r>
      <w:r w:rsidRPr="00543C10">
        <w:rPr>
          <w:noProof/>
          <w:sz w:val="18"/>
          <w:szCs w:val="18"/>
        </w:rPr>
        <w:t xml:space="preserve">  </w:t>
      </w:r>
      <w:r w:rsidRPr="00543C10">
        <w:rPr>
          <w:rFonts w:ascii="Sylfaen" w:hAnsi="Sylfaen"/>
          <w:noProof/>
          <w:sz w:val="18"/>
          <w:szCs w:val="18"/>
        </w:rPr>
        <w:t xml:space="preserve">შესრულება </w:t>
      </w:r>
      <w:r w:rsidRPr="00543C10">
        <w:rPr>
          <w:rFonts w:ascii="Sylfaen" w:hAnsi="Sylfaen" w:cs="Sylfaen"/>
          <w:noProof/>
          <w:sz w:val="18"/>
          <w:szCs w:val="18"/>
        </w:rPr>
        <w:t>შესაბამისი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დოკუმენტაციის მიხედვით,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ტესტირების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შემდეგ</w:t>
      </w:r>
      <w:r w:rsidRPr="00543C10">
        <w:rPr>
          <w:rFonts w:ascii="Sylfaen" w:hAnsi="Sylfaen"/>
          <w:noProof/>
          <w:sz w:val="18"/>
          <w:szCs w:val="18"/>
        </w:rPr>
        <w:t xml:space="preserve">ომ მოთხოვნილი </w:t>
      </w:r>
      <w:r w:rsidRPr="00543C10">
        <w:rPr>
          <w:rFonts w:ascii="Sylfaen" w:hAnsi="Sylfaen" w:cs="Sylfaen"/>
          <w:noProof/>
          <w:sz w:val="18"/>
          <w:szCs w:val="18"/>
        </w:rPr>
        <w:t>ცვლილებების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გათვალისწინებით</w:t>
      </w:r>
      <w:r w:rsidRPr="00543C10">
        <w:rPr>
          <w:noProof/>
          <w:sz w:val="18"/>
          <w:szCs w:val="18"/>
        </w:rPr>
        <w:t>.</w:t>
      </w:r>
    </w:p>
    <w:p w14:paraId="2475582F" w14:textId="77777777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>მომხმარებლის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სახელმძღვანელოები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სასწავლო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მასალები</w:t>
      </w:r>
      <w:r w:rsidRPr="00543C10">
        <w:rPr>
          <w:noProof/>
          <w:sz w:val="18"/>
          <w:szCs w:val="18"/>
        </w:rPr>
        <w:t xml:space="preserve">, </w:t>
      </w:r>
      <w:r w:rsidRPr="00543C10">
        <w:rPr>
          <w:rFonts w:ascii="Sylfaen" w:hAnsi="Sylfaen" w:cs="Sylfaen"/>
          <w:noProof/>
          <w:sz w:val="18"/>
          <w:szCs w:val="18"/>
        </w:rPr>
        <w:t>მათ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შორის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ვიდეოები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სხვადასხვა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მომხმარებელთა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ჯგუფებისთვის</w:t>
      </w:r>
      <w:r w:rsidRPr="00543C10">
        <w:rPr>
          <w:noProof/>
          <w:sz w:val="18"/>
          <w:szCs w:val="18"/>
        </w:rPr>
        <w:t>.</w:t>
      </w:r>
    </w:p>
    <w:p w14:paraId="44C4D772" w14:textId="77777777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>ტრენინგები</w:t>
      </w:r>
      <w:r w:rsidRPr="00543C10">
        <w:rPr>
          <w:noProof/>
          <w:sz w:val="18"/>
          <w:szCs w:val="18"/>
        </w:rPr>
        <w:t>/</w:t>
      </w:r>
      <w:r w:rsidRPr="00543C10">
        <w:rPr>
          <w:rFonts w:ascii="Sylfaen" w:hAnsi="Sylfaen" w:cs="Sylfaen"/>
          <w:noProof/>
          <w:sz w:val="18"/>
          <w:szCs w:val="18"/>
        </w:rPr>
        <w:t>შესავალი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ადმინისტრატორისთვის</w:t>
      </w:r>
      <w:r w:rsidRPr="00543C10">
        <w:rPr>
          <w:noProof/>
          <w:sz w:val="18"/>
          <w:szCs w:val="18"/>
        </w:rPr>
        <w:t>.</w:t>
      </w:r>
    </w:p>
    <w:p w14:paraId="4E89F81F" w14:textId="77777777" w:rsidR="00EC2115" w:rsidRPr="00543C10" w:rsidRDefault="00EC2115" w:rsidP="00EC2115">
      <w:pPr>
        <w:spacing w:after="0" w:line="240" w:lineRule="auto"/>
        <w:rPr>
          <w:rFonts w:ascii="Sylfaen" w:hAnsi="Sylfaen"/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/>
          <w:noProof/>
          <w:sz w:val="18"/>
          <w:szCs w:val="18"/>
        </w:rPr>
        <w:t xml:space="preserve">დოკუმენტაცია </w:t>
      </w:r>
      <w:r w:rsidRPr="00543C10">
        <w:rPr>
          <w:rFonts w:ascii="Sylfaen" w:hAnsi="Sylfaen" w:cs="Sylfaen"/>
          <w:noProof/>
          <w:sz w:val="18"/>
          <w:szCs w:val="18"/>
        </w:rPr>
        <w:t>სისტემის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ჩაშვების 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კონფიგურაციის</w:t>
      </w:r>
      <w:r w:rsidRPr="00543C10">
        <w:rPr>
          <w:rFonts w:ascii="Sylfaen" w:hAnsi="Sylfaen"/>
          <w:noProof/>
          <w:sz w:val="18"/>
          <w:szCs w:val="18"/>
        </w:rPr>
        <w:t xml:space="preserve"> შესახებ.</w:t>
      </w:r>
    </w:p>
    <w:p w14:paraId="1E009096" w14:textId="77777777" w:rsidR="00EC2115" w:rsidRPr="00543C10" w:rsidRDefault="00EC2115" w:rsidP="00EC2115">
      <w:pPr>
        <w:spacing w:after="0" w:line="240" w:lineRule="auto"/>
        <w:rPr>
          <w:b/>
          <w:bCs/>
          <w:noProof/>
          <w:sz w:val="18"/>
          <w:szCs w:val="18"/>
        </w:rPr>
      </w:pPr>
      <w:r w:rsidRPr="00543C10">
        <w:rPr>
          <w:rFonts w:ascii="Sylfaen" w:hAnsi="Sylfaen" w:cs="Sylfaen"/>
          <w:b/>
          <w:bCs/>
          <w:noProof/>
          <w:sz w:val="18"/>
          <w:szCs w:val="18"/>
        </w:rPr>
        <w:t>ვადები</w:t>
      </w:r>
    </w:p>
    <w:p w14:paraId="16B77D5F" w14:textId="77777777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>დანერგვის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პროცესი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მიჰყვება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Sprint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მიდგომას</w:t>
      </w:r>
      <w:r w:rsidRPr="00543C10">
        <w:rPr>
          <w:noProof/>
          <w:sz w:val="18"/>
          <w:szCs w:val="18"/>
        </w:rPr>
        <w:t>.</w:t>
      </w:r>
      <w:r w:rsidRPr="00543C10">
        <w:rPr>
          <w:rFonts w:ascii="Sylfaen" w:hAnsi="Sylfaen" w:cs="Sylfaen"/>
          <w:noProof/>
          <w:sz w:val="18"/>
          <w:szCs w:val="18"/>
        </w:rPr>
        <w:t xml:space="preserve"> დეველოპერების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პროექტის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გუნდები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/>
          <w:noProof/>
          <w:sz w:val="18"/>
          <w:szCs w:val="18"/>
        </w:rPr>
        <w:t xml:space="preserve">ერთმანეთის </w:t>
      </w:r>
      <w:r w:rsidRPr="00543C10">
        <w:rPr>
          <w:rFonts w:ascii="Sylfaen" w:hAnsi="Sylfaen" w:cs="Sylfaen"/>
          <w:noProof/>
          <w:sz w:val="18"/>
          <w:szCs w:val="18"/>
        </w:rPr>
        <w:t>პარალელურად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იმუშავებენ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დავალებების მართვის პლატფორმის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გამოყენებით</w:t>
      </w:r>
      <w:r w:rsidRPr="00543C10">
        <w:rPr>
          <w:noProof/>
          <w:sz w:val="18"/>
          <w:szCs w:val="18"/>
        </w:rPr>
        <w:t xml:space="preserve">. </w:t>
      </w:r>
      <w:r w:rsidRPr="00543C10">
        <w:rPr>
          <w:rFonts w:ascii="Sylfaen" w:hAnsi="Sylfaen"/>
          <w:noProof/>
          <w:sz w:val="18"/>
          <w:szCs w:val="18"/>
        </w:rPr>
        <w:t>დეველოპერები იმუშავებენ ორ კვირიანი ინტერვალებით</w:t>
      </w:r>
      <w:r w:rsidRPr="00543C10">
        <w:rPr>
          <w:noProof/>
          <w:sz w:val="18"/>
          <w:szCs w:val="18"/>
        </w:rPr>
        <w:t>,</w:t>
      </w:r>
      <w:r w:rsidRPr="00543C10">
        <w:rPr>
          <w:rFonts w:ascii="Sylfaen" w:hAnsi="Sylfaen" w:cs="Sylfaen"/>
          <w:noProof/>
          <w:sz w:val="18"/>
          <w:szCs w:val="18"/>
        </w:rPr>
        <w:t xml:space="preserve"> ხოლო ახლად შემუშავებული მოდულები გადაიხედება და გაიტესტება პროექტის მართვის გუნდის მიერ ყოველი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ციკლის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ბოლოს</w:t>
      </w:r>
      <w:r w:rsidRPr="00543C10">
        <w:rPr>
          <w:noProof/>
          <w:sz w:val="18"/>
          <w:szCs w:val="18"/>
        </w:rPr>
        <w:t xml:space="preserve">. </w:t>
      </w:r>
      <w:r w:rsidRPr="00543C10">
        <w:rPr>
          <w:rFonts w:ascii="Sylfaen" w:hAnsi="Sylfaen"/>
          <w:noProof/>
          <w:sz w:val="18"/>
          <w:szCs w:val="18"/>
        </w:rPr>
        <w:t>მიწოდებული იქნება სწრაფი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უკუკავშირი</w:t>
      </w:r>
      <w:r w:rsidRPr="00543C10">
        <w:rPr>
          <w:noProof/>
          <w:sz w:val="18"/>
          <w:szCs w:val="18"/>
        </w:rPr>
        <w:t xml:space="preserve">, </w:t>
      </w:r>
      <w:r w:rsidRPr="00543C10">
        <w:rPr>
          <w:rFonts w:ascii="Sylfaen" w:hAnsi="Sylfaen" w:cs="Sylfaen"/>
          <w:noProof/>
          <w:sz w:val="18"/>
          <w:szCs w:val="18"/>
        </w:rPr>
        <w:t>რათა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უზრუნველყოფილი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იყოს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პროექტის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მიზნებთან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უწყვეტი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შესაბამისობა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დროული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კორექტირება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მთელი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პროცესის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განმავლობაში</w:t>
      </w:r>
      <w:r w:rsidRPr="00543C10">
        <w:rPr>
          <w:noProof/>
          <w:sz w:val="18"/>
          <w:szCs w:val="18"/>
        </w:rPr>
        <w:t>.</w:t>
      </w:r>
    </w:p>
    <w:p w14:paraId="185165CE" w14:textId="77777777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>პროექტის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/>
          <w:noProof/>
          <w:sz w:val="18"/>
          <w:szCs w:val="18"/>
        </w:rPr>
        <w:t xml:space="preserve">დასრულების მოსალოდნელი </w:t>
      </w:r>
      <w:r w:rsidRPr="00543C10">
        <w:rPr>
          <w:rFonts w:ascii="Sylfaen" w:hAnsi="Sylfaen" w:cs="Sylfaen"/>
          <w:noProof/>
          <w:sz w:val="18"/>
          <w:szCs w:val="18"/>
        </w:rPr>
        <w:t>ვადა:</w:t>
      </w:r>
      <w:r w:rsidRPr="00543C10">
        <w:rPr>
          <w:noProof/>
          <w:sz w:val="18"/>
          <w:szCs w:val="18"/>
        </w:rPr>
        <w:t xml:space="preserve"> 10 </w:t>
      </w:r>
      <w:r w:rsidRPr="00543C10">
        <w:rPr>
          <w:rFonts w:ascii="Sylfaen" w:hAnsi="Sylfaen" w:cs="Sylfaen"/>
          <w:noProof/>
          <w:sz w:val="18"/>
          <w:szCs w:val="18"/>
        </w:rPr>
        <w:t>თვე</w:t>
      </w:r>
      <w:r w:rsidRPr="00543C10">
        <w:rPr>
          <w:noProof/>
          <w:sz w:val="18"/>
          <w:szCs w:val="18"/>
        </w:rPr>
        <w:t>.</w:t>
      </w:r>
    </w:p>
    <w:p w14:paraId="05BB3D79" w14:textId="77777777" w:rsidR="00EC2115" w:rsidRPr="00543C10" w:rsidRDefault="00EC2115" w:rsidP="00EC2115">
      <w:pPr>
        <w:spacing w:after="0" w:line="240" w:lineRule="auto"/>
        <w:rPr>
          <w:b/>
          <w:bCs/>
          <w:noProof/>
          <w:sz w:val="18"/>
          <w:szCs w:val="18"/>
        </w:rPr>
      </w:pPr>
      <w:r w:rsidRPr="00543C10">
        <w:rPr>
          <w:rFonts w:ascii="Sylfaen" w:hAnsi="Sylfaen" w:cs="Sylfaen"/>
          <w:b/>
          <w:bCs/>
          <w:noProof/>
          <w:sz w:val="18"/>
          <w:szCs w:val="18"/>
        </w:rPr>
        <w:t>ეტაპები</w:t>
      </w:r>
    </w:p>
    <w:p w14:paraId="7B31EFD2" w14:textId="77777777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>პროექტის აწყობა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კონფიგურაცია</w:t>
      </w:r>
    </w:p>
    <w:p w14:paraId="45CA3337" w14:textId="77777777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>ძირითადი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მოდულის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შემუშავება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დანერგვა</w:t>
      </w:r>
      <w:r w:rsidRPr="00543C10">
        <w:rPr>
          <w:noProof/>
          <w:sz w:val="18"/>
          <w:szCs w:val="18"/>
        </w:rPr>
        <w:t xml:space="preserve"> (</w:t>
      </w:r>
      <w:r w:rsidRPr="00543C10">
        <w:rPr>
          <w:rFonts w:ascii="Sylfaen" w:hAnsi="Sylfaen" w:cs="Sylfaen"/>
          <w:noProof/>
          <w:sz w:val="18"/>
          <w:szCs w:val="18"/>
        </w:rPr>
        <w:t>კლიენტებისა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კონტრაქტების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მართვა</w:t>
      </w:r>
      <w:r w:rsidRPr="00543C10">
        <w:rPr>
          <w:noProof/>
          <w:sz w:val="18"/>
          <w:szCs w:val="18"/>
        </w:rPr>
        <w:t>)</w:t>
      </w:r>
    </w:p>
    <w:p w14:paraId="791B9C6B" w14:textId="77777777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>მომსახურების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ჩანიშნვის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გადახდის სისტემის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დანერგვა</w:t>
      </w:r>
    </w:p>
    <w:p w14:paraId="334CB41A" w14:textId="77777777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>ანგარიშგებისა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ანალიტიკის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ინტეგრაცია</w:t>
      </w:r>
    </w:p>
    <w:p w14:paraId="20A60D68" w14:textId="77777777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>მომხმარებელთა მიმღებლობის ტესტირება</w:t>
      </w:r>
    </w:p>
    <w:p w14:paraId="1D5D1EF5" w14:textId="77777777" w:rsidR="00EC2115" w:rsidRPr="00543C10" w:rsidRDefault="00EC2115" w:rsidP="00EC2115">
      <w:pPr>
        <w:spacing w:after="0" w:line="240" w:lineRule="auto"/>
        <w:rPr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>გაშვება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გაშვების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შემდგომი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მხარდაჭერა</w:t>
      </w:r>
    </w:p>
    <w:p w14:paraId="18795E1F" w14:textId="77777777" w:rsidR="00EC2115" w:rsidRDefault="00EC2115" w:rsidP="00EC2115">
      <w:pPr>
        <w:spacing w:after="0" w:line="240" w:lineRule="auto"/>
        <w:rPr>
          <w:rFonts w:ascii="Sylfaen" w:hAnsi="Sylfaen" w:cs="Sylfaen"/>
          <w:noProof/>
          <w:sz w:val="18"/>
          <w:szCs w:val="18"/>
        </w:rPr>
      </w:pPr>
      <w:r w:rsidRPr="00543C10">
        <w:rPr>
          <w:noProof/>
          <w:sz w:val="18"/>
          <w:szCs w:val="18"/>
        </w:rPr>
        <w:t xml:space="preserve">• </w:t>
      </w:r>
      <w:r w:rsidRPr="00543C10">
        <w:rPr>
          <w:rFonts w:ascii="Sylfaen" w:hAnsi="Sylfaen" w:cs="Sylfaen"/>
          <w:noProof/>
          <w:sz w:val="18"/>
          <w:szCs w:val="18"/>
        </w:rPr>
        <w:t>სასწავლო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მასალა</w:t>
      </w:r>
      <w:r w:rsidRPr="00543C10">
        <w:rPr>
          <w:noProof/>
          <w:sz w:val="18"/>
          <w:szCs w:val="18"/>
        </w:rPr>
        <w:t xml:space="preserve"> (</w:t>
      </w:r>
      <w:r w:rsidRPr="00543C10">
        <w:rPr>
          <w:rFonts w:ascii="Sylfaen" w:hAnsi="Sylfaen" w:cs="Sylfaen"/>
          <w:noProof/>
          <w:sz w:val="18"/>
          <w:szCs w:val="18"/>
        </w:rPr>
        <w:t>მათ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შორის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ვიდეოები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სხვადასხვა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მომხმარებელთა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ჯგუფებისთვის</w:t>
      </w:r>
      <w:r w:rsidRPr="00543C10">
        <w:rPr>
          <w:noProof/>
          <w:sz w:val="18"/>
          <w:szCs w:val="18"/>
        </w:rPr>
        <w:t xml:space="preserve">) </w:t>
      </w:r>
      <w:r w:rsidRPr="00543C10">
        <w:rPr>
          <w:rFonts w:ascii="Sylfaen" w:hAnsi="Sylfaen" w:cs="Sylfaen"/>
          <w:noProof/>
          <w:sz w:val="18"/>
          <w:szCs w:val="18"/>
        </w:rPr>
        <w:t>და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ტრენინგი</w:t>
      </w:r>
      <w:r w:rsidRPr="00543C10">
        <w:rPr>
          <w:noProof/>
          <w:sz w:val="18"/>
          <w:szCs w:val="18"/>
        </w:rPr>
        <w:t>/</w:t>
      </w:r>
      <w:r w:rsidRPr="00543C10">
        <w:rPr>
          <w:rFonts w:ascii="Sylfaen" w:hAnsi="Sylfaen" w:cs="Sylfaen"/>
          <w:noProof/>
          <w:sz w:val="18"/>
          <w:szCs w:val="18"/>
        </w:rPr>
        <w:t>შესავალი</w:t>
      </w:r>
      <w:r w:rsidRPr="00543C10">
        <w:rPr>
          <w:noProof/>
          <w:sz w:val="18"/>
          <w:szCs w:val="18"/>
        </w:rPr>
        <w:t xml:space="preserve"> </w:t>
      </w:r>
      <w:r w:rsidRPr="00543C10">
        <w:rPr>
          <w:rFonts w:ascii="Sylfaen" w:hAnsi="Sylfaen" w:cs="Sylfaen"/>
          <w:noProof/>
          <w:sz w:val="18"/>
          <w:szCs w:val="18"/>
        </w:rPr>
        <w:t>ადმინისტრატორისთვის</w:t>
      </w:r>
    </w:p>
    <w:p w14:paraId="730F3480" w14:textId="77777777" w:rsidR="008E58A3" w:rsidRPr="00543C10" w:rsidRDefault="008E58A3" w:rsidP="00EC2115">
      <w:pPr>
        <w:spacing w:after="0" w:line="240" w:lineRule="auto"/>
        <w:rPr>
          <w:noProof/>
          <w:sz w:val="18"/>
          <w:szCs w:val="18"/>
        </w:rPr>
      </w:pPr>
    </w:p>
    <w:p w14:paraId="7923C0C3" w14:textId="0AC3B65B" w:rsidR="00D728F5" w:rsidRPr="00543C10" w:rsidRDefault="00EA444F" w:rsidP="00EA444F">
      <w:pPr>
        <w:ind w:right="-270"/>
        <w:rPr>
          <w:noProof/>
          <w:color w:val="EE0000"/>
          <w:sz w:val="20"/>
          <w:szCs w:val="20"/>
          <w:u w:val="single"/>
        </w:rPr>
      </w:pPr>
      <w:r w:rsidRPr="00543C10">
        <w:rPr>
          <w:noProof/>
          <w:u w:val="single"/>
        </w:rPr>
        <w:t xml:space="preserve">კონკურსის მონაწილე პრეტენდენტი სუბიექტის ხელმოწერა:                                                                                         </w:t>
      </w:r>
    </w:p>
    <w:tbl>
      <w:tblPr>
        <w:tblStyle w:val="TableGrid"/>
        <w:tblW w:w="14753" w:type="dxa"/>
        <w:tblLook w:val="04A0" w:firstRow="1" w:lastRow="0" w:firstColumn="1" w:lastColumn="0" w:noHBand="0" w:noVBand="1"/>
      </w:tblPr>
      <w:tblGrid>
        <w:gridCol w:w="3978"/>
        <w:gridCol w:w="10775"/>
      </w:tblGrid>
      <w:tr w:rsidR="00EA444F" w:rsidRPr="00543C10" w14:paraId="0DAA7A3D" w14:textId="77777777" w:rsidTr="00EC2115">
        <w:trPr>
          <w:trHeight w:val="366"/>
        </w:trPr>
        <w:tc>
          <w:tcPr>
            <w:tcW w:w="3978" w:type="dxa"/>
          </w:tcPr>
          <w:p w14:paraId="128C02D6" w14:textId="0FEAB535" w:rsidR="00EA444F" w:rsidRPr="00543C10" w:rsidRDefault="00EA444F" w:rsidP="00EA444F">
            <w:pPr>
              <w:ind w:right="-270"/>
              <w:rPr>
                <w:noProof/>
                <w:sz w:val="22"/>
                <w:szCs w:val="22"/>
              </w:rPr>
            </w:pPr>
            <w:r w:rsidRPr="00543C10">
              <w:rPr>
                <w:noProof/>
                <w:sz w:val="22"/>
                <w:szCs w:val="22"/>
              </w:rPr>
              <w:t>დასახელება:</w:t>
            </w:r>
          </w:p>
        </w:tc>
        <w:tc>
          <w:tcPr>
            <w:tcW w:w="10775" w:type="dxa"/>
          </w:tcPr>
          <w:p w14:paraId="2055910E" w14:textId="77777777" w:rsidR="00EA444F" w:rsidRPr="00543C10" w:rsidRDefault="00EA444F" w:rsidP="00DB55EC">
            <w:pPr>
              <w:ind w:right="-270"/>
              <w:jc w:val="both"/>
              <w:rPr>
                <w:noProof/>
              </w:rPr>
            </w:pPr>
          </w:p>
        </w:tc>
      </w:tr>
      <w:tr w:rsidR="00EA444F" w:rsidRPr="00543C10" w14:paraId="58D8ED3D" w14:textId="77777777" w:rsidTr="00EC2115">
        <w:trPr>
          <w:trHeight w:val="366"/>
        </w:trPr>
        <w:tc>
          <w:tcPr>
            <w:tcW w:w="3978" w:type="dxa"/>
          </w:tcPr>
          <w:p w14:paraId="602039D2" w14:textId="29118B25" w:rsidR="00EA444F" w:rsidRPr="00543C10" w:rsidRDefault="00EA444F" w:rsidP="00EA444F">
            <w:pPr>
              <w:ind w:right="-270"/>
              <w:rPr>
                <w:noProof/>
                <w:sz w:val="22"/>
                <w:szCs w:val="22"/>
              </w:rPr>
            </w:pPr>
            <w:r w:rsidRPr="00543C10">
              <w:rPr>
                <w:noProof/>
                <w:sz w:val="22"/>
                <w:szCs w:val="22"/>
              </w:rPr>
              <w:t>საიდენტიფიკაციო კოდი/პირ.ნომერი:</w:t>
            </w:r>
          </w:p>
        </w:tc>
        <w:tc>
          <w:tcPr>
            <w:tcW w:w="10775" w:type="dxa"/>
          </w:tcPr>
          <w:p w14:paraId="4F5707F4" w14:textId="77777777" w:rsidR="00EA444F" w:rsidRPr="00543C10" w:rsidRDefault="00EA444F" w:rsidP="00DB55EC">
            <w:pPr>
              <w:ind w:right="-270"/>
              <w:jc w:val="both"/>
              <w:rPr>
                <w:noProof/>
              </w:rPr>
            </w:pPr>
          </w:p>
        </w:tc>
      </w:tr>
      <w:tr w:rsidR="00EA444F" w:rsidRPr="00543C10" w14:paraId="3FC8A8B3" w14:textId="77777777" w:rsidTr="00EC2115">
        <w:trPr>
          <w:trHeight w:val="385"/>
        </w:trPr>
        <w:tc>
          <w:tcPr>
            <w:tcW w:w="3978" w:type="dxa"/>
          </w:tcPr>
          <w:p w14:paraId="15120F96" w14:textId="0A0D59F1" w:rsidR="00EA444F" w:rsidRPr="00543C10" w:rsidRDefault="00EA444F" w:rsidP="00EA444F">
            <w:pPr>
              <w:ind w:right="-270"/>
              <w:rPr>
                <w:noProof/>
                <w:sz w:val="22"/>
                <w:szCs w:val="22"/>
              </w:rPr>
            </w:pPr>
            <w:r w:rsidRPr="00543C10">
              <w:rPr>
                <w:noProof/>
                <w:sz w:val="22"/>
                <w:szCs w:val="22"/>
              </w:rPr>
              <w:t>პასუხისმგებელი პირი/თანამდებობა:</w:t>
            </w:r>
          </w:p>
        </w:tc>
        <w:tc>
          <w:tcPr>
            <w:tcW w:w="10775" w:type="dxa"/>
          </w:tcPr>
          <w:p w14:paraId="70EC9979" w14:textId="77777777" w:rsidR="00EA444F" w:rsidRPr="00543C10" w:rsidRDefault="00EA444F" w:rsidP="00DB55EC">
            <w:pPr>
              <w:ind w:right="-270"/>
              <w:jc w:val="both"/>
              <w:rPr>
                <w:noProof/>
              </w:rPr>
            </w:pPr>
          </w:p>
        </w:tc>
      </w:tr>
      <w:tr w:rsidR="00EA444F" w:rsidRPr="00543C10" w14:paraId="2700340D" w14:textId="77777777" w:rsidTr="00EC2115">
        <w:trPr>
          <w:trHeight w:val="366"/>
        </w:trPr>
        <w:tc>
          <w:tcPr>
            <w:tcW w:w="3978" w:type="dxa"/>
          </w:tcPr>
          <w:p w14:paraId="0FFCAAAE" w14:textId="097E8905" w:rsidR="00EA444F" w:rsidRPr="00543C10" w:rsidRDefault="00EA444F" w:rsidP="00EA444F">
            <w:pPr>
              <w:ind w:right="-270"/>
              <w:rPr>
                <w:noProof/>
                <w:sz w:val="22"/>
                <w:szCs w:val="22"/>
              </w:rPr>
            </w:pPr>
            <w:r w:rsidRPr="00543C10">
              <w:rPr>
                <w:noProof/>
                <w:sz w:val="22"/>
                <w:szCs w:val="22"/>
              </w:rPr>
              <w:t>საკონტაქტო ტელეფონი:</w:t>
            </w:r>
          </w:p>
        </w:tc>
        <w:tc>
          <w:tcPr>
            <w:tcW w:w="10775" w:type="dxa"/>
          </w:tcPr>
          <w:p w14:paraId="6B2C8BE8" w14:textId="77777777" w:rsidR="00EA444F" w:rsidRPr="00543C10" w:rsidRDefault="00EA444F" w:rsidP="00DB55EC">
            <w:pPr>
              <w:ind w:right="-270"/>
              <w:jc w:val="both"/>
              <w:rPr>
                <w:noProof/>
              </w:rPr>
            </w:pPr>
          </w:p>
        </w:tc>
      </w:tr>
      <w:tr w:rsidR="00EA444F" w:rsidRPr="00543C10" w14:paraId="03F94D26" w14:textId="77777777" w:rsidTr="00EC2115">
        <w:trPr>
          <w:trHeight w:val="366"/>
        </w:trPr>
        <w:tc>
          <w:tcPr>
            <w:tcW w:w="3978" w:type="dxa"/>
          </w:tcPr>
          <w:p w14:paraId="4DD9986F" w14:textId="565B3884" w:rsidR="00EA444F" w:rsidRPr="00543C10" w:rsidRDefault="00EA444F" w:rsidP="00EA444F">
            <w:pPr>
              <w:ind w:right="-270"/>
              <w:rPr>
                <w:noProof/>
                <w:sz w:val="22"/>
                <w:szCs w:val="22"/>
              </w:rPr>
            </w:pPr>
            <w:r w:rsidRPr="00543C10">
              <w:rPr>
                <w:noProof/>
                <w:sz w:val="22"/>
                <w:szCs w:val="22"/>
              </w:rPr>
              <w:t>ელ.ფოსტა:</w:t>
            </w:r>
          </w:p>
        </w:tc>
        <w:tc>
          <w:tcPr>
            <w:tcW w:w="10775" w:type="dxa"/>
          </w:tcPr>
          <w:p w14:paraId="2FB9BFA1" w14:textId="77777777" w:rsidR="00EA444F" w:rsidRPr="00543C10" w:rsidRDefault="00EA444F" w:rsidP="00DB55EC">
            <w:pPr>
              <w:ind w:right="-270"/>
              <w:jc w:val="both"/>
              <w:rPr>
                <w:noProof/>
              </w:rPr>
            </w:pPr>
          </w:p>
        </w:tc>
      </w:tr>
      <w:tr w:rsidR="00EA444F" w:rsidRPr="00543C10" w14:paraId="4ECE0271" w14:textId="77777777" w:rsidTr="00EC2115">
        <w:trPr>
          <w:trHeight w:val="1959"/>
        </w:trPr>
        <w:tc>
          <w:tcPr>
            <w:tcW w:w="3978" w:type="dxa"/>
          </w:tcPr>
          <w:p w14:paraId="0E114D20" w14:textId="6C6EDEF8" w:rsidR="00EA444F" w:rsidRPr="00543C10" w:rsidRDefault="00EA444F" w:rsidP="00EA444F">
            <w:pPr>
              <w:ind w:right="-270"/>
              <w:rPr>
                <w:noProof/>
                <w:sz w:val="22"/>
                <w:szCs w:val="22"/>
              </w:rPr>
            </w:pPr>
            <w:r w:rsidRPr="00543C10">
              <w:rPr>
                <w:noProof/>
                <w:sz w:val="22"/>
                <w:szCs w:val="22"/>
              </w:rPr>
              <w:lastRenderedPageBreak/>
              <w:t>ხელმოწერა</w:t>
            </w:r>
            <w:r w:rsidR="00CB5471">
              <w:rPr>
                <w:noProof/>
                <w:sz w:val="22"/>
                <w:szCs w:val="22"/>
              </w:rPr>
              <w:t>:</w:t>
            </w:r>
          </w:p>
        </w:tc>
        <w:tc>
          <w:tcPr>
            <w:tcW w:w="10775" w:type="dxa"/>
          </w:tcPr>
          <w:p w14:paraId="48C87F72" w14:textId="55D1734E" w:rsidR="00EA444F" w:rsidRPr="00543C10" w:rsidRDefault="00EA444F" w:rsidP="00EA444F">
            <w:pPr>
              <w:ind w:right="-270"/>
              <w:jc w:val="center"/>
              <w:rPr>
                <w:noProof/>
              </w:rPr>
            </w:pPr>
            <w:r w:rsidRPr="00543C10">
              <w:rPr>
                <w:noProof/>
              </w:rPr>
              <w:t xml:space="preserve">                                                       თარიღი:</w:t>
            </w:r>
          </w:p>
        </w:tc>
      </w:tr>
    </w:tbl>
    <w:p w14:paraId="468177D6" w14:textId="77777777" w:rsidR="00EA444F" w:rsidRPr="00543C10" w:rsidRDefault="00EA444F" w:rsidP="00EC2115">
      <w:pPr>
        <w:ind w:right="-270"/>
        <w:rPr>
          <w:noProof/>
        </w:rPr>
      </w:pPr>
    </w:p>
    <w:sectPr w:rsidR="00EA444F" w:rsidRPr="00543C10" w:rsidSect="00EC2115">
      <w:headerReference w:type="default" r:id="rId7"/>
      <w:pgSz w:w="15840" w:h="12240" w:orient="landscape"/>
      <w:pgMar w:top="72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39E6E" w14:textId="77777777" w:rsidR="00601576" w:rsidRDefault="00601576" w:rsidP="00D708A1">
      <w:pPr>
        <w:spacing w:after="0" w:line="240" w:lineRule="auto"/>
      </w:pPr>
      <w:r>
        <w:separator/>
      </w:r>
    </w:p>
  </w:endnote>
  <w:endnote w:type="continuationSeparator" w:id="0">
    <w:p w14:paraId="1DE08BC5" w14:textId="77777777" w:rsidR="00601576" w:rsidRDefault="00601576" w:rsidP="00D70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B8D02" w14:textId="77777777" w:rsidR="00601576" w:rsidRDefault="00601576" w:rsidP="00D708A1">
      <w:pPr>
        <w:spacing w:after="0" w:line="240" w:lineRule="auto"/>
      </w:pPr>
      <w:r>
        <w:separator/>
      </w:r>
    </w:p>
  </w:footnote>
  <w:footnote w:type="continuationSeparator" w:id="0">
    <w:p w14:paraId="45B14832" w14:textId="77777777" w:rsidR="00601576" w:rsidRDefault="00601576" w:rsidP="00D70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8E770" w14:textId="1A3F589E" w:rsidR="00D708A1" w:rsidRDefault="008C22E1" w:rsidP="00D708A1">
    <w:pPr>
      <w:pStyle w:val="Header"/>
      <w:jc w:val="right"/>
    </w:pPr>
    <w:r>
      <w:rPr>
        <w:noProof/>
        <w:lang w:val="ka-GE"/>
      </w:rPr>
      <w:drawing>
        <wp:anchor distT="0" distB="0" distL="114300" distR="114300" simplePos="0" relativeHeight="251660288" behindDoc="0" locked="0" layoutInCell="1" allowOverlap="1" wp14:anchorId="627F8A90" wp14:editId="7C0E0301">
          <wp:simplePos x="0" y="0"/>
          <wp:positionH relativeFrom="column">
            <wp:posOffset>1790065</wp:posOffset>
          </wp:positionH>
          <wp:positionV relativeFrom="paragraph">
            <wp:posOffset>-347345</wp:posOffset>
          </wp:positionV>
          <wp:extent cx="359410" cy="360680"/>
          <wp:effectExtent l="0" t="0" r="2540" b="1270"/>
          <wp:wrapNone/>
          <wp:docPr id="977899491" name="Grafik 10" descr="A yellow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5372158" name="Grafik 10" descr="A yellow and whit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410" cy="360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ka-GE"/>
      </w:rPr>
      <w:drawing>
        <wp:anchor distT="0" distB="0" distL="114300" distR="114300" simplePos="0" relativeHeight="251659264" behindDoc="0" locked="0" layoutInCell="1" allowOverlap="1" wp14:anchorId="60F251CC" wp14:editId="42798211">
          <wp:simplePos x="0" y="0"/>
          <wp:positionH relativeFrom="column">
            <wp:posOffset>876300</wp:posOffset>
          </wp:positionH>
          <wp:positionV relativeFrom="paragraph">
            <wp:posOffset>-381000</wp:posOffset>
          </wp:positionV>
          <wp:extent cx="497205" cy="423545"/>
          <wp:effectExtent l="0" t="0" r="0" b="0"/>
          <wp:wrapNone/>
          <wp:docPr id="1226245748" name="Grafik 18" descr="Ein Bild, das Logo, Tex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3181803" name="Grafik 18" descr="Ein Bild, das Logo, Text, Grafiken, Symbol enthält.&#10;&#10;Automatisch generierte Beschreibung"/>
                  <pic:cNvPicPr>
                    <a:picLocks noChangeAspect="1"/>
                  </pic:cNvPicPr>
                </pic:nvPicPr>
                <pic:blipFill rotWithShape="1">
                  <a:blip r:embed="rId2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497205" cy="423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ka-GE"/>
      </w:rPr>
      <w:drawing>
        <wp:anchor distT="0" distB="0" distL="114300" distR="114300" simplePos="0" relativeHeight="251661312" behindDoc="0" locked="0" layoutInCell="1" allowOverlap="1" wp14:anchorId="0B74913C" wp14:editId="4BC14C60">
          <wp:simplePos x="0" y="0"/>
          <wp:positionH relativeFrom="column">
            <wp:posOffset>-49530</wp:posOffset>
          </wp:positionH>
          <wp:positionV relativeFrom="paragraph">
            <wp:posOffset>-328238</wp:posOffset>
          </wp:positionV>
          <wp:extent cx="596993" cy="361950"/>
          <wp:effectExtent l="0" t="0" r="0" b="0"/>
          <wp:wrapNone/>
          <wp:docPr id="657522089" name="Grafik 14" descr="A close-up of a white background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867478EE-6996-6557-0E59-7B89A4AB9C7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229765" name="Grafik 14" descr="A close-up of a white background&#10;&#10;Description automatically generated">
                    <a:extLst>
                      <a:ext uri="{FF2B5EF4-FFF2-40B4-BE49-F238E27FC236}">
                        <a16:creationId xmlns:a16="http://schemas.microsoft.com/office/drawing/2014/main" id="{867478EE-6996-6557-0E59-7B89A4AB9C7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993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08A1" w:rsidRPr="00E86204">
      <w:t>დანართი#</w:t>
    </w:r>
    <w:r w:rsidR="00D708A1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516AC"/>
    <w:multiLevelType w:val="hybridMultilevel"/>
    <w:tmpl w:val="0970643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66466"/>
    <w:multiLevelType w:val="hybridMultilevel"/>
    <w:tmpl w:val="C1B0EE7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987D8A"/>
    <w:multiLevelType w:val="hybridMultilevel"/>
    <w:tmpl w:val="DA28CA4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F0E28"/>
    <w:multiLevelType w:val="hybridMultilevel"/>
    <w:tmpl w:val="99AA74A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858444">
    <w:abstractNumId w:val="0"/>
  </w:num>
  <w:num w:numId="2" w16cid:durableId="1341927372">
    <w:abstractNumId w:val="3"/>
  </w:num>
  <w:num w:numId="3" w16cid:durableId="693265119">
    <w:abstractNumId w:val="2"/>
  </w:num>
  <w:num w:numId="4" w16cid:durableId="2136554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A1"/>
    <w:rsid w:val="0000052D"/>
    <w:rsid w:val="00022F42"/>
    <w:rsid w:val="00110D80"/>
    <w:rsid w:val="001C6CA2"/>
    <w:rsid w:val="001D6DEE"/>
    <w:rsid w:val="00223E96"/>
    <w:rsid w:val="00231A27"/>
    <w:rsid w:val="002A40B2"/>
    <w:rsid w:val="002D51AC"/>
    <w:rsid w:val="003630E0"/>
    <w:rsid w:val="00521799"/>
    <w:rsid w:val="00543C10"/>
    <w:rsid w:val="00601576"/>
    <w:rsid w:val="00666D09"/>
    <w:rsid w:val="00670697"/>
    <w:rsid w:val="006B2569"/>
    <w:rsid w:val="00767540"/>
    <w:rsid w:val="0078021D"/>
    <w:rsid w:val="00822361"/>
    <w:rsid w:val="008869B5"/>
    <w:rsid w:val="008C22E1"/>
    <w:rsid w:val="008E58A3"/>
    <w:rsid w:val="009455E6"/>
    <w:rsid w:val="00947862"/>
    <w:rsid w:val="0095321B"/>
    <w:rsid w:val="00985D7E"/>
    <w:rsid w:val="00A55740"/>
    <w:rsid w:val="00AD0897"/>
    <w:rsid w:val="00AD77DD"/>
    <w:rsid w:val="00CB5471"/>
    <w:rsid w:val="00D47F33"/>
    <w:rsid w:val="00D708A1"/>
    <w:rsid w:val="00D728F5"/>
    <w:rsid w:val="00DB55EC"/>
    <w:rsid w:val="00EA444F"/>
    <w:rsid w:val="00EC2115"/>
    <w:rsid w:val="00F83138"/>
    <w:rsid w:val="00FE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2FBEFEF"/>
  <w15:chartTrackingRefBased/>
  <w15:docId w15:val="{AF6F93D2-8799-4E37-AD78-6625BF1F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08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08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08A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08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08A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08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08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08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08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0">
    <w:name w:val="TableStyle0"/>
    <w:basedOn w:val="TableNormal"/>
    <w:rsid w:val="00AD77DD"/>
    <w:pPr>
      <w:spacing w:after="0" w:line="240" w:lineRule="auto"/>
    </w:pPr>
    <w:rPr>
      <w:rFonts w:ascii="Arial" w:eastAsiaTheme="minorEastAsia" w:hAnsi="Arial"/>
      <w:kern w:val="0"/>
      <w:sz w:val="16"/>
      <w:szCs w:val="22"/>
      <w14:ligatures w14:val="none"/>
    </w:rPr>
    <w:tblPr>
      <w:tblInd w:w="0" w:type="nil"/>
      <w:tblCellMar>
        <w:left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D708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08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08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08A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08A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08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08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08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08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08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08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08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08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08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08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08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08A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08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08A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08A1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708A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8A1"/>
  </w:style>
  <w:style w:type="paragraph" w:styleId="Footer">
    <w:name w:val="footer"/>
    <w:basedOn w:val="Normal"/>
    <w:link w:val="FooterChar"/>
    <w:uiPriority w:val="99"/>
    <w:unhideWhenUsed/>
    <w:rsid w:val="00D708A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8A1"/>
  </w:style>
  <w:style w:type="character" w:styleId="Hyperlink">
    <w:name w:val="Hyperlink"/>
    <w:basedOn w:val="DefaultParagraphFont"/>
    <w:uiPriority w:val="99"/>
    <w:unhideWhenUsed/>
    <w:rsid w:val="00D708A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70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Zhgenti</dc:creator>
  <cp:keywords/>
  <dc:description/>
  <cp:lastModifiedBy>Tamar Inalishvili</cp:lastModifiedBy>
  <cp:revision>23</cp:revision>
  <dcterms:created xsi:type="dcterms:W3CDTF">2025-08-19T09:54:00Z</dcterms:created>
  <dcterms:modified xsi:type="dcterms:W3CDTF">2025-09-08T12:22:00Z</dcterms:modified>
</cp:coreProperties>
</file>