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9235C" w14:textId="3B517CFA" w:rsidR="00F44200" w:rsidRPr="0072562F" w:rsidRDefault="00F44200">
      <w:pPr>
        <w:rPr>
          <w:rFonts w:ascii="Calibri" w:hAnsi="Calibri" w:cs="Calibri"/>
          <w:sz w:val="24"/>
          <w:szCs w:val="24"/>
          <w:lang w:val="ka-GE"/>
        </w:rPr>
      </w:pPr>
    </w:p>
    <w:p w14:paraId="44FE31CD" w14:textId="77777777" w:rsidR="000C2530" w:rsidRPr="0072562F" w:rsidRDefault="000C2530">
      <w:pPr>
        <w:rPr>
          <w:rFonts w:ascii="Calibri" w:hAnsi="Calibri" w:cs="Calibri"/>
          <w:sz w:val="24"/>
          <w:szCs w:val="24"/>
          <w:lang w:val="en-GB"/>
        </w:rPr>
      </w:pPr>
    </w:p>
    <w:p w14:paraId="66C953D9" w14:textId="77777777" w:rsidR="000C2530" w:rsidRPr="0072562F" w:rsidRDefault="000C2530">
      <w:pPr>
        <w:rPr>
          <w:rFonts w:ascii="Calibri" w:eastAsia="Times New Roman" w:hAnsi="Calibri" w:cs="Calibri"/>
          <w:b/>
          <w:bCs/>
          <w:i/>
          <w:iCs/>
          <w:sz w:val="24"/>
          <w:szCs w:val="24"/>
          <w:lang w:val="en-GB"/>
        </w:rPr>
      </w:pPr>
      <w:bookmarkStart w:id="0" w:name="_Hlk76399230"/>
    </w:p>
    <w:p w14:paraId="3F57A593" w14:textId="77777777" w:rsidR="00953B34" w:rsidRPr="0072562F" w:rsidRDefault="00953B34">
      <w:pPr>
        <w:rPr>
          <w:rFonts w:ascii="Calibri" w:eastAsia="Times New Roman" w:hAnsi="Calibri" w:cs="Calibri"/>
          <w:b/>
          <w:bCs/>
          <w:i/>
          <w:iCs/>
          <w:sz w:val="24"/>
          <w:szCs w:val="24"/>
          <w:lang w:val="en-GB"/>
        </w:rPr>
      </w:pPr>
    </w:p>
    <w:p w14:paraId="2077C5F5" w14:textId="77777777" w:rsidR="000C2530" w:rsidRPr="0072562F" w:rsidRDefault="000C2530">
      <w:pPr>
        <w:rPr>
          <w:rFonts w:ascii="Calibri" w:eastAsia="Times New Roman" w:hAnsi="Calibri" w:cs="Calibri"/>
          <w:b/>
          <w:bCs/>
          <w:i/>
          <w:iCs/>
          <w:sz w:val="24"/>
          <w:szCs w:val="24"/>
          <w:lang w:val="en-GB"/>
        </w:rPr>
      </w:pPr>
    </w:p>
    <w:p w14:paraId="2DF1FB68" w14:textId="77777777" w:rsidR="00BA48EF" w:rsidRPr="0072562F" w:rsidRDefault="00FE72F0" w:rsidP="00FE72F0">
      <w:pPr>
        <w:jc w:val="center"/>
        <w:rPr>
          <w:rFonts w:ascii="Calibri" w:hAnsi="Calibri" w:cs="Calibri"/>
          <w:b/>
          <w:bCs/>
          <w:i/>
          <w:iCs/>
          <w:sz w:val="32"/>
          <w:szCs w:val="32"/>
          <w:lang w:val="en-GB"/>
        </w:rPr>
      </w:pPr>
      <w:bookmarkStart w:id="1" w:name="_Hlk173398255"/>
      <w:bookmarkEnd w:id="0"/>
      <w:r w:rsidRPr="0072562F">
        <w:rPr>
          <w:rFonts w:ascii="Calibri" w:hAnsi="Calibri" w:cs="Calibri"/>
          <w:b/>
          <w:bCs/>
          <w:i/>
          <w:iCs/>
          <w:sz w:val="32"/>
          <w:szCs w:val="32"/>
        </w:rPr>
        <w:t>ტექნიკური</w:t>
      </w:r>
      <w:r w:rsidRPr="0072562F">
        <w:rPr>
          <w:rFonts w:ascii="Calibri" w:hAnsi="Calibri" w:cs="Calibri"/>
          <w:b/>
          <w:bCs/>
          <w:i/>
          <w:iCs/>
          <w:sz w:val="32"/>
          <w:szCs w:val="32"/>
          <w:lang w:val="en-GB"/>
        </w:rPr>
        <w:t xml:space="preserve"> </w:t>
      </w:r>
      <w:r w:rsidRPr="0072562F">
        <w:rPr>
          <w:rFonts w:ascii="Calibri" w:hAnsi="Calibri" w:cs="Calibri"/>
          <w:b/>
          <w:bCs/>
          <w:i/>
          <w:iCs/>
          <w:sz w:val="32"/>
          <w:szCs w:val="32"/>
        </w:rPr>
        <w:t>დავალება</w:t>
      </w:r>
      <w:r w:rsidRPr="0072562F">
        <w:rPr>
          <w:rFonts w:ascii="Calibri" w:hAnsi="Calibri" w:cs="Calibri"/>
          <w:b/>
          <w:bCs/>
          <w:i/>
          <w:iCs/>
          <w:sz w:val="32"/>
          <w:szCs w:val="32"/>
          <w:lang w:val="en-GB"/>
        </w:rPr>
        <w:t xml:space="preserve"> </w:t>
      </w:r>
      <w:bookmarkStart w:id="2" w:name="_Hlk174619290"/>
    </w:p>
    <w:bookmarkEnd w:id="1"/>
    <w:bookmarkEnd w:id="2"/>
    <w:p w14:paraId="37468F7C" w14:textId="77777777" w:rsidR="000C2530" w:rsidRPr="0072562F" w:rsidRDefault="000C2530">
      <w:pPr>
        <w:rPr>
          <w:rFonts w:ascii="Calibri" w:hAnsi="Calibri" w:cs="Calibri"/>
          <w:sz w:val="24"/>
          <w:szCs w:val="24"/>
          <w:lang w:val="en-GB"/>
        </w:rPr>
      </w:pPr>
    </w:p>
    <w:p w14:paraId="28FB658F" w14:textId="5F901DBA" w:rsidR="000D4AAC" w:rsidRPr="0072562F" w:rsidRDefault="00800436" w:rsidP="00925BE8">
      <w:pPr>
        <w:spacing w:line="36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</w:pPr>
      <w:bookmarkStart w:id="3" w:name="_Hlk198563982"/>
      <w:proofErr w:type="spellStart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>საქართველოს</w:t>
      </w:r>
      <w:proofErr w:type="spellEnd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 xml:space="preserve"> </w:t>
      </w:r>
      <w:proofErr w:type="spellStart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>ტექნიკურ</w:t>
      </w:r>
      <w:proofErr w:type="spellEnd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 xml:space="preserve"> </w:t>
      </w:r>
      <w:proofErr w:type="spellStart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>უნივერსიტეტის</w:t>
      </w:r>
      <w:proofErr w:type="spellEnd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ka-GE"/>
        </w:rPr>
        <w:t xml:space="preserve">თვის </w:t>
      </w:r>
      <w:proofErr w:type="spellStart"/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>შენობების</w:t>
      </w:r>
      <w:proofErr w:type="spellEnd"/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 xml:space="preserve"> </w:t>
      </w:r>
      <w:proofErr w:type="spellStart"/>
      <w:proofErr w:type="gramStart"/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>ენერგოაუდი</w:t>
      </w:r>
      <w:proofErr w:type="spellEnd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ka-GE"/>
        </w:rPr>
        <w:t xml:space="preserve">ტორების </w:t>
      </w:r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 xml:space="preserve"> </w:t>
      </w:r>
      <w:bookmarkEnd w:id="3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ka-GE"/>
        </w:rPr>
        <w:t>გადამზადების</w:t>
      </w:r>
      <w:proofErr w:type="gramEnd"/>
      <w:r w:rsidRPr="0072562F">
        <w:rPr>
          <w:rFonts w:ascii="Calibri" w:hAnsi="Calibri" w:cs="Calibri"/>
          <w:b/>
          <w:bCs/>
          <w:color w:val="000000"/>
          <w:sz w:val="28"/>
          <w:szCs w:val="28"/>
          <w:lang w:val="ka-GE"/>
        </w:rPr>
        <w:t xml:space="preserve"> პროფესიული </w:t>
      </w:r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 xml:space="preserve">პროგრამის </w:t>
      </w:r>
      <w:proofErr w:type="spellStart"/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>შემუშავება</w:t>
      </w:r>
      <w:proofErr w:type="spellEnd"/>
      <w:r w:rsidR="00925BE8" w:rsidRPr="0072562F">
        <w:rPr>
          <w:rFonts w:ascii="Calibri" w:hAnsi="Calibri" w:cs="Calibri"/>
          <w:b/>
          <w:bCs/>
          <w:color w:val="000000"/>
          <w:sz w:val="28"/>
          <w:szCs w:val="28"/>
          <w:lang w:val="en-GB"/>
        </w:rPr>
        <w:t xml:space="preserve"> </w:t>
      </w:r>
    </w:p>
    <w:p w14:paraId="4F73ECCD" w14:textId="77777777" w:rsidR="000D4AAC" w:rsidRPr="0072562F" w:rsidRDefault="000D4AAC" w:rsidP="00925BE8">
      <w:pPr>
        <w:jc w:val="center"/>
        <w:rPr>
          <w:rFonts w:ascii="Calibri" w:hAnsi="Calibri" w:cs="Calibri"/>
          <w:color w:val="000000"/>
          <w:sz w:val="28"/>
          <w:szCs w:val="28"/>
          <w:lang w:val="en-GB"/>
        </w:rPr>
      </w:pPr>
    </w:p>
    <w:p w14:paraId="749AC71A" w14:textId="184BE105" w:rsidR="000C2530" w:rsidRPr="0072562F" w:rsidRDefault="00BE0326" w:rsidP="000D4AAC">
      <w:pPr>
        <w:jc w:val="center"/>
        <w:rPr>
          <w:rFonts w:ascii="Calibri" w:hAnsi="Calibri" w:cs="Calibri"/>
          <w:color w:val="3A7C22" w:themeColor="accent6" w:themeShade="BF"/>
          <w:sz w:val="32"/>
          <w:szCs w:val="32"/>
          <w:lang w:val="en-GB"/>
        </w:rPr>
      </w:pPr>
      <w:r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ka-GE"/>
        </w:rPr>
        <w:t xml:space="preserve">აქტივობა ხორციელდება პროექტი-ს </w:t>
      </w:r>
      <w:bookmarkStart w:id="4" w:name="_Hlk174623283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“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ინკლუზიური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ka-GE"/>
        </w:rPr>
        <w:t xml:space="preserve"> განვითარება </w:t>
      </w:r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მდგრადი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და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მწვანე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ბიზნეს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პრაქტიკის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 xml:space="preserve"> </w:t>
      </w:r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ka-GE"/>
        </w:rPr>
        <w:t xml:space="preserve">დანერგვით </w:t>
      </w:r>
      <w:proofErr w:type="spellStart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en-GB"/>
        </w:rPr>
        <w:t>საქართველოში</w:t>
      </w:r>
      <w:proofErr w:type="spellEnd"/>
      <w:r w:rsidR="000D4AAC"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ka-GE"/>
        </w:rPr>
        <w:t>“</w:t>
      </w:r>
      <w:r w:rsidRPr="0072562F">
        <w:rPr>
          <w:rFonts w:ascii="Calibri" w:hAnsi="Calibri" w:cs="Calibri"/>
          <w:b/>
          <w:bCs/>
          <w:color w:val="3A7C22" w:themeColor="accent6" w:themeShade="BF"/>
          <w:sz w:val="32"/>
          <w:szCs w:val="32"/>
          <w:lang w:val="ka-GE"/>
        </w:rPr>
        <w:t xml:space="preserve"> ფარგლებში</w:t>
      </w:r>
    </w:p>
    <w:bookmarkEnd w:id="4"/>
    <w:p w14:paraId="70D51692" w14:textId="77777777" w:rsidR="000C2530" w:rsidRPr="0072562F" w:rsidRDefault="000C2530">
      <w:pPr>
        <w:rPr>
          <w:rFonts w:ascii="Calibri" w:hAnsi="Calibri" w:cs="Calibri"/>
          <w:sz w:val="24"/>
          <w:szCs w:val="24"/>
          <w:lang w:val="en-GB"/>
        </w:rPr>
      </w:pPr>
    </w:p>
    <w:p w14:paraId="39CFCF0F" w14:textId="77777777" w:rsidR="000C2530" w:rsidRPr="0072562F" w:rsidRDefault="000C2530">
      <w:pPr>
        <w:rPr>
          <w:rFonts w:ascii="Calibri" w:hAnsi="Calibri" w:cs="Calibri"/>
          <w:sz w:val="24"/>
          <w:szCs w:val="24"/>
          <w:lang w:val="en-GB"/>
        </w:rPr>
      </w:pPr>
    </w:p>
    <w:p w14:paraId="74473B34" w14:textId="77777777" w:rsidR="000C2530" w:rsidRPr="0072562F" w:rsidRDefault="000C2530">
      <w:pPr>
        <w:rPr>
          <w:rFonts w:ascii="Calibri" w:hAnsi="Calibri" w:cs="Calibri"/>
          <w:sz w:val="24"/>
          <w:szCs w:val="24"/>
          <w:lang w:val="en-GB"/>
        </w:rPr>
      </w:pPr>
    </w:p>
    <w:p w14:paraId="7D7E4102" w14:textId="77777777" w:rsidR="000C2530" w:rsidRPr="0072562F" w:rsidRDefault="000C2530">
      <w:pPr>
        <w:rPr>
          <w:rFonts w:ascii="Calibri" w:hAnsi="Calibri" w:cs="Calibri"/>
          <w:sz w:val="24"/>
          <w:szCs w:val="24"/>
          <w:lang w:val="en-GB"/>
        </w:rPr>
      </w:pPr>
    </w:p>
    <w:p w14:paraId="6F90E116" w14:textId="77777777" w:rsidR="000C2530" w:rsidRPr="0072562F" w:rsidRDefault="000D4AAC" w:rsidP="000C2530">
      <w:pPr>
        <w:jc w:val="center"/>
        <w:rPr>
          <w:rFonts w:ascii="Calibri" w:hAnsi="Calibri" w:cs="Calibri"/>
          <w:sz w:val="24"/>
          <w:szCs w:val="24"/>
          <w:lang w:val="en-GB"/>
        </w:rPr>
      </w:pPr>
      <w:proofErr w:type="spellStart"/>
      <w:r w:rsidRPr="0072562F">
        <w:rPr>
          <w:rFonts w:ascii="Calibri" w:hAnsi="Calibri" w:cs="Calibri"/>
          <w:sz w:val="24"/>
          <w:szCs w:val="24"/>
          <w:lang w:val="en-GB"/>
        </w:rPr>
        <w:t>ენერგოეფექტურობის</w:t>
      </w:r>
      <w:proofErr w:type="spellEnd"/>
      <w:r w:rsidRPr="0072562F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Pr="0072562F">
        <w:rPr>
          <w:rFonts w:ascii="Calibri" w:hAnsi="Calibri" w:cs="Calibri"/>
          <w:sz w:val="24"/>
          <w:szCs w:val="24"/>
          <w:lang w:val="en-GB"/>
        </w:rPr>
        <w:t>ცენტრი</w:t>
      </w:r>
      <w:proofErr w:type="spellEnd"/>
      <w:r w:rsidRPr="0072562F">
        <w:rPr>
          <w:rFonts w:ascii="Calibri" w:hAnsi="Calibri" w:cs="Calibri"/>
          <w:sz w:val="24"/>
          <w:szCs w:val="24"/>
          <w:lang w:val="en-GB"/>
        </w:rPr>
        <w:t xml:space="preserve"> </w:t>
      </w:r>
      <w:proofErr w:type="spellStart"/>
      <w:r w:rsidRPr="0072562F">
        <w:rPr>
          <w:rFonts w:ascii="Calibri" w:hAnsi="Calibri" w:cs="Calibri"/>
          <w:sz w:val="24"/>
          <w:szCs w:val="24"/>
          <w:lang w:val="en-GB"/>
        </w:rPr>
        <w:t>საქართველო</w:t>
      </w:r>
      <w:proofErr w:type="spellEnd"/>
    </w:p>
    <w:p w14:paraId="2417F078" w14:textId="30ECB132" w:rsidR="000C2530" w:rsidRPr="0072562F" w:rsidRDefault="000C2530" w:rsidP="000C2530">
      <w:pPr>
        <w:jc w:val="center"/>
        <w:rPr>
          <w:rFonts w:ascii="Calibri" w:hAnsi="Calibri" w:cs="Calibri"/>
          <w:sz w:val="24"/>
          <w:szCs w:val="24"/>
          <w:lang w:val="ka-GE"/>
        </w:rPr>
      </w:pPr>
      <w:r w:rsidRPr="0072562F">
        <w:rPr>
          <w:rFonts w:ascii="Calibri" w:hAnsi="Calibri" w:cs="Calibri"/>
          <w:sz w:val="24"/>
          <w:szCs w:val="24"/>
          <w:lang w:val="en-GB"/>
        </w:rPr>
        <w:t>202</w:t>
      </w:r>
      <w:r w:rsidR="00925BE8" w:rsidRPr="0072562F">
        <w:rPr>
          <w:rFonts w:ascii="Calibri" w:hAnsi="Calibri" w:cs="Calibri"/>
          <w:sz w:val="24"/>
          <w:szCs w:val="24"/>
          <w:lang w:val="en-GB"/>
        </w:rPr>
        <w:t>5</w:t>
      </w:r>
      <w:r w:rsidR="000D4AAC" w:rsidRPr="0072562F">
        <w:rPr>
          <w:rFonts w:ascii="Calibri" w:hAnsi="Calibri" w:cs="Calibri"/>
          <w:sz w:val="24"/>
          <w:szCs w:val="24"/>
          <w:lang w:val="en-GB"/>
        </w:rPr>
        <w:t xml:space="preserve"> წ </w:t>
      </w:r>
      <w:r w:rsidR="00956BE1">
        <w:rPr>
          <w:rFonts w:ascii="Calibri" w:hAnsi="Calibri" w:cs="Calibri"/>
          <w:sz w:val="24"/>
          <w:szCs w:val="24"/>
          <w:lang w:val="ka-GE"/>
        </w:rPr>
        <w:t>ივნისი</w:t>
      </w:r>
    </w:p>
    <w:p w14:paraId="4570FF97" w14:textId="77777777" w:rsidR="000C2530" w:rsidRPr="0072562F" w:rsidRDefault="000C2530" w:rsidP="000C2530">
      <w:pPr>
        <w:jc w:val="center"/>
        <w:rPr>
          <w:rFonts w:ascii="Calibri" w:hAnsi="Calibri" w:cs="Calibri"/>
          <w:sz w:val="24"/>
          <w:szCs w:val="24"/>
          <w:lang w:val="en-GB"/>
        </w:rPr>
      </w:pPr>
    </w:p>
    <w:p w14:paraId="1B0A0F16" w14:textId="77777777" w:rsidR="00FE72F0" w:rsidRPr="0072562F" w:rsidRDefault="00FE72F0" w:rsidP="00914FB0">
      <w:pPr>
        <w:jc w:val="both"/>
        <w:rPr>
          <w:rFonts w:ascii="Calibri" w:eastAsia="Malgun Gothic" w:hAnsi="Calibri" w:cs="Calibri"/>
          <w:b/>
          <w:sz w:val="24"/>
          <w:szCs w:val="24"/>
          <w:lang w:val="x-none" w:eastAsia="x-none"/>
        </w:rPr>
      </w:pPr>
    </w:p>
    <w:p w14:paraId="307E6F73" w14:textId="77777777" w:rsidR="0072562F" w:rsidRPr="0072562F" w:rsidRDefault="0072562F">
      <w:pPr>
        <w:rPr>
          <w:rFonts w:ascii="Calibri" w:hAnsi="Calibri" w:cs="Calibri"/>
          <w:sz w:val="24"/>
          <w:lang w:val="en-US"/>
        </w:rPr>
      </w:pPr>
      <w:r w:rsidRPr="0072562F">
        <w:rPr>
          <w:rFonts w:ascii="Calibri" w:hAnsi="Calibri" w:cs="Calibri"/>
          <w:sz w:val="24"/>
          <w:lang w:val="en-US"/>
        </w:rPr>
        <w:br w:type="page"/>
      </w:r>
    </w:p>
    <w:p w14:paraId="6BF1808D" w14:textId="4EBC7FC4" w:rsidR="00800436" w:rsidRPr="00286F52" w:rsidRDefault="002E4270" w:rsidP="00956BE1">
      <w:pPr>
        <w:spacing w:line="360" w:lineRule="auto"/>
        <w:jc w:val="both"/>
        <w:rPr>
          <w:rFonts w:ascii="Calibri" w:hAnsi="Calibri" w:cs="Calibri"/>
          <w:b/>
          <w:bCs/>
          <w:color w:val="000000"/>
          <w:lang w:val="en-GB"/>
        </w:rPr>
      </w:pPr>
      <w:proofErr w:type="spellStart"/>
      <w:r w:rsidRPr="00286F52">
        <w:rPr>
          <w:rFonts w:ascii="Calibri" w:hAnsi="Calibri" w:cs="Calibri"/>
          <w:lang w:val="en-US"/>
        </w:rPr>
        <w:lastRenderedPageBreak/>
        <w:t>ტექნიკური</w:t>
      </w:r>
      <w:proofErr w:type="spellEnd"/>
      <w:r w:rsidRPr="00286F52">
        <w:rPr>
          <w:rFonts w:ascii="Calibri" w:hAnsi="Calibri" w:cs="Calibri"/>
          <w:lang w:val="en-US"/>
        </w:rPr>
        <w:t xml:space="preserve"> </w:t>
      </w:r>
      <w:proofErr w:type="spellStart"/>
      <w:r w:rsidRPr="00286F52">
        <w:rPr>
          <w:rFonts w:ascii="Calibri" w:hAnsi="Calibri" w:cs="Calibri"/>
          <w:lang w:val="en-US"/>
        </w:rPr>
        <w:t>დავალება</w:t>
      </w:r>
      <w:proofErr w:type="spellEnd"/>
      <w:r w:rsidRPr="00286F52">
        <w:rPr>
          <w:rFonts w:ascii="Calibri" w:hAnsi="Calibri" w:cs="Calibri"/>
          <w:lang w:val="en-US"/>
        </w:rPr>
        <w:t xml:space="preserve"> </w:t>
      </w:r>
      <w:r w:rsidR="00BE0326" w:rsidRPr="00286F52">
        <w:rPr>
          <w:rFonts w:ascii="Calibri" w:hAnsi="Calibri" w:cs="Calibri"/>
          <w:lang w:val="en-US"/>
        </w:rPr>
        <w:t>“</w:t>
      </w:r>
      <w:proofErr w:type="spellStart"/>
      <w:r w:rsidR="00BE0326" w:rsidRPr="00286F52">
        <w:rPr>
          <w:rFonts w:ascii="Calibri" w:hAnsi="Calibri" w:cs="Calibri"/>
          <w:lang w:val="en-US"/>
        </w:rPr>
        <w:t>საქართველოს</w:t>
      </w:r>
      <w:proofErr w:type="spellEnd"/>
      <w:r w:rsidR="00BE032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BE0326" w:rsidRPr="00286F52">
        <w:rPr>
          <w:rFonts w:ascii="Calibri" w:hAnsi="Calibri" w:cs="Calibri"/>
          <w:lang w:val="en-US"/>
        </w:rPr>
        <w:t>ტექნიკურ</w:t>
      </w:r>
      <w:proofErr w:type="spellEnd"/>
      <w:r w:rsidR="00BE032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BE0326" w:rsidRPr="00286F52">
        <w:rPr>
          <w:rFonts w:ascii="Calibri" w:hAnsi="Calibri" w:cs="Calibri"/>
          <w:lang w:val="en-US"/>
        </w:rPr>
        <w:t>უნივერსიტეტისთვის</w:t>
      </w:r>
      <w:proofErr w:type="spellEnd"/>
      <w:r w:rsidR="00BE032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BE0326" w:rsidRPr="00286F52">
        <w:rPr>
          <w:rFonts w:ascii="Calibri" w:hAnsi="Calibri" w:cs="Calibri"/>
          <w:lang w:val="en-US"/>
        </w:rPr>
        <w:t>შენობების</w:t>
      </w:r>
      <w:proofErr w:type="spellEnd"/>
      <w:r w:rsidR="00BE0326" w:rsidRPr="00286F52">
        <w:rPr>
          <w:rFonts w:ascii="Calibri" w:hAnsi="Calibri" w:cs="Calibri"/>
          <w:lang w:val="en-US"/>
        </w:rPr>
        <w:t xml:space="preserve"> </w:t>
      </w:r>
      <w:proofErr w:type="spellStart"/>
      <w:proofErr w:type="gramStart"/>
      <w:r w:rsidR="00BE0326" w:rsidRPr="00286F52">
        <w:rPr>
          <w:rFonts w:ascii="Calibri" w:hAnsi="Calibri" w:cs="Calibri"/>
          <w:lang w:val="en-US"/>
        </w:rPr>
        <w:t>ენერგოაუდიტორების</w:t>
      </w:r>
      <w:proofErr w:type="spellEnd"/>
      <w:r w:rsidR="00BE0326" w:rsidRPr="00286F52">
        <w:rPr>
          <w:rFonts w:ascii="Calibri" w:hAnsi="Calibri" w:cs="Calibri"/>
          <w:lang w:val="en-US"/>
        </w:rPr>
        <w:t xml:space="preserve">  </w:t>
      </w:r>
      <w:proofErr w:type="spellStart"/>
      <w:r w:rsidR="00BE0326" w:rsidRPr="00286F52">
        <w:rPr>
          <w:rFonts w:ascii="Calibri" w:hAnsi="Calibri" w:cs="Calibri"/>
          <w:lang w:val="en-US"/>
        </w:rPr>
        <w:t>გადამზადების</w:t>
      </w:r>
      <w:proofErr w:type="spellEnd"/>
      <w:proofErr w:type="gramEnd"/>
      <w:r w:rsidR="00BE032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BE0326" w:rsidRPr="00286F52">
        <w:rPr>
          <w:rFonts w:ascii="Calibri" w:hAnsi="Calibri" w:cs="Calibri"/>
          <w:lang w:val="en-US"/>
        </w:rPr>
        <w:t>პროფესიული</w:t>
      </w:r>
      <w:proofErr w:type="spellEnd"/>
      <w:r w:rsidR="00BE0326" w:rsidRPr="00286F52">
        <w:rPr>
          <w:rFonts w:ascii="Calibri" w:hAnsi="Calibri" w:cs="Calibri"/>
          <w:lang w:val="en-US"/>
        </w:rPr>
        <w:t xml:space="preserve"> პროგრამის </w:t>
      </w:r>
      <w:proofErr w:type="spellStart"/>
      <w:r w:rsidR="00BE0326" w:rsidRPr="00286F52">
        <w:rPr>
          <w:rFonts w:ascii="Calibri" w:hAnsi="Calibri" w:cs="Calibri"/>
          <w:lang w:val="en-US"/>
        </w:rPr>
        <w:t>შემუშავება</w:t>
      </w:r>
      <w:proofErr w:type="spellEnd"/>
      <w:r w:rsidR="00BE0326" w:rsidRPr="00286F52">
        <w:rPr>
          <w:rFonts w:ascii="Calibri" w:hAnsi="Calibri" w:cs="Calibri"/>
          <w:lang w:val="en-US"/>
        </w:rPr>
        <w:t>”</w:t>
      </w:r>
    </w:p>
    <w:p w14:paraId="1327C8B1" w14:textId="7A9A47AB" w:rsidR="00914FB0" w:rsidRPr="00286F52" w:rsidRDefault="00800436" w:rsidP="00956BE1">
      <w:pPr>
        <w:spacing w:line="360" w:lineRule="auto"/>
        <w:jc w:val="both"/>
        <w:rPr>
          <w:rFonts w:ascii="Calibri" w:hAnsi="Calibri" w:cs="Calibri"/>
          <w:lang w:val="en-US"/>
        </w:rPr>
      </w:pPr>
      <w:r w:rsidRPr="00286F52">
        <w:rPr>
          <w:rFonts w:ascii="Calibri" w:hAnsi="Calibri" w:cs="Calibri"/>
          <w:lang w:val="ka-GE"/>
        </w:rPr>
        <w:t xml:space="preserve">პროექტი: </w:t>
      </w:r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“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ინკლუზიური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განვითარება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მდგრადი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და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მწვანე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ბიზნეს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პრაქტიკის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დანერგვით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 </w:t>
      </w:r>
      <w:proofErr w:type="spellStart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>საქართველოში</w:t>
      </w:r>
      <w:proofErr w:type="spellEnd"/>
      <w:r w:rsidR="00370978" w:rsidRPr="00286F52">
        <w:rPr>
          <w:rFonts w:ascii="Calibri" w:eastAsia="Times New Roman" w:hAnsi="Calibri" w:cs="Calibri"/>
          <w:b/>
          <w:bCs/>
          <w:color w:val="000000"/>
          <w:kern w:val="0"/>
          <w:lang w:val="en-GB" w:eastAsia="de-DE"/>
          <w14:ligatures w14:val="none"/>
        </w:rPr>
        <w:t xml:space="preserve">“, </w:t>
      </w:r>
      <w:proofErr w:type="spellStart"/>
      <w:r w:rsidR="006948A6" w:rsidRPr="00286F52">
        <w:rPr>
          <w:rFonts w:ascii="Calibri" w:hAnsi="Calibri" w:cs="Calibri"/>
          <w:lang w:val="en-US"/>
        </w:rPr>
        <w:t>ტექნიკური</w:t>
      </w:r>
      <w:proofErr w:type="spellEnd"/>
      <w:r w:rsidR="006948A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ექსპერტი</w:t>
      </w:r>
      <w:r w:rsidR="00DE3EAB" w:rsidRPr="00286F52">
        <w:rPr>
          <w:rFonts w:ascii="Calibri" w:hAnsi="Calibri" w:cs="Calibri"/>
          <w:lang w:val="en-US"/>
        </w:rPr>
        <w:t>ს</w:t>
      </w:r>
      <w:proofErr w:type="spellEnd"/>
      <w:r w:rsidR="006948A6" w:rsidRPr="00286F52">
        <w:rPr>
          <w:rFonts w:ascii="Calibri" w:hAnsi="Calibri" w:cs="Calibri"/>
          <w:lang w:val="en-US"/>
        </w:rPr>
        <w:t>/</w:t>
      </w:r>
      <w:proofErr w:type="spellStart"/>
      <w:r w:rsidR="006948A6" w:rsidRPr="00286F52">
        <w:rPr>
          <w:rFonts w:ascii="Calibri" w:hAnsi="Calibri" w:cs="Calibri"/>
          <w:lang w:val="en-US"/>
        </w:rPr>
        <w:t>ენერგოეფექტურობის</w:t>
      </w:r>
      <w:proofErr w:type="spellEnd"/>
      <w:r w:rsidR="006948A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ცენტრი</w:t>
      </w:r>
      <w:proofErr w:type="spellEnd"/>
      <w:r w:rsidR="00DE3EAB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ს</w:t>
      </w:r>
      <w:r w:rsidR="00DE3EAB" w:rsidRPr="00286F52">
        <w:rPr>
          <w:rFonts w:ascii="Calibri" w:hAnsi="Calibri" w:cs="Calibri"/>
          <w:lang w:val="en-US"/>
        </w:rPr>
        <w:t>აქართველოს</w:t>
      </w:r>
      <w:proofErr w:type="spellEnd"/>
      <w:r w:rsidR="006948A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ჯგუფის</w:t>
      </w:r>
      <w:proofErr w:type="spellEnd"/>
      <w:r w:rsidR="006948A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ხელმძღვანელი</w:t>
      </w:r>
      <w:r w:rsidR="00DE3EAB" w:rsidRPr="00286F52">
        <w:rPr>
          <w:rFonts w:ascii="Calibri" w:hAnsi="Calibri" w:cs="Calibri"/>
          <w:lang w:val="en-US"/>
        </w:rPr>
        <w:t>ს</w:t>
      </w:r>
      <w:proofErr w:type="spellEnd"/>
      <w:r w:rsidR="00DE3EAB" w:rsidRPr="00286F52">
        <w:rPr>
          <w:rFonts w:ascii="Calibri" w:hAnsi="Calibri" w:cs="Calibri"/>
          <w:lang w:val="en-US"/>
        </w:rPr>
        <w:t xml:space="preserve"> ქ-ნ</w:t>
      </w:r>
      <w:r w:rsidR="006948A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ლიანა</w:t>
      </w:r>
      <w:proofErr w:type="spellEnd"/>
      <w:r w:rsidR="006948A6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6948A6" w:rsidRPr="00286F52">
        <w:rPr>
          <w:rFonts w:ascii="Calibri" w:hAnsi="Calibri" w:cs="Calibri"/>
          <w:lang w:val="en-US"/>
        </w:rPr>
        <w:t>ღარიბაშვილი</w:t>
      </w:r>
      <w:r w:rsidR="00DE3EAB" w:rsidRPr="00286F52">
        <w:rPr>
          <w:rFonts w:ascii="Calibri" w:hAnsi="Calibri" w:cs="Calibri"/>
          <w:lang w:val="en-US"/>
        </w:rPr>
        <w:t>ს</w:t>
      </w:r>
      <w:proofErr w:type="spellEnd"/>
      <w:r w:rsidR="00DE3EAB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8C7A57" w:rsidRPr="00286F52">
        <w:rPr>
          <w:rFonts w:ascii="Calibri" w:hAnsi="Calibri" w:cs="Calibri"/>
          <w:lang w:val="en-US"/>
        </w:rPr>
        <w:t>მიერ</w:t>
      </w:r>
      <w:proofErr w:type="spellEnd"/>
      <w:r w:rsidR="008C7A57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8C7A57" w:rsidRPr="00286F52">
        <w:rPr>
          <w:rFonts w:ascii="Calibri" w:hAnsi="Calibri" w:cs="Calibri"/>
          <w:lang w:val="en-US"/>
        </w:rPr>
        <w:t>და</w:t>
      </w:r>
      <w:proofErr w:type="spellEnd"/>
      <w:r w:rsidR="008C7A57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8C7A57" w:rsidRPr="00286F52">
        <w:rPr>
          <w:rFonts w:ascii="Calibri" w:hAnsi="Calibri" w:cs="Calibri"/>
          <w:lang w:val="en-US"/>
        </w:rPr>
        <w:t>შემოწმებულია</w:t>
      </w:r>
      <w:proofErr w:type="spellEnd"/>
      <w:r w:rsidR="008C7A57" w:rsidRPr="00286F52">
        <w:rPr>
          <w:rFonts w:ascii="Calibri" w:hAnsi="Calibri" w:cs="Calibri"/>
          <w:lang w:val="en-US"/>
        </w:rPr>
        <w:t xml:space="preserve"> World Vision Georgia-ს MEAL-</w:t>
      </w:r>
      <w:proofErr w:type="spellStart"/>
      <w:r w:rsidR="008C7A57" w:rsidRPr="00286F52">
        <w:rPr>
          <w:rFonts w:ascii="Calibri" w:hAnsi="Calibri" w:cs="Calibri"/>
          <w:lang w:val="en-US"/>
        </w:rPr>
        <w:t>ის</w:t>
      </w:r>
      <w:proofErr w:type="spellEnd"/>
      <w:r w:rsidR="008C7A57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8C7A57" w:rsidRPr="00286F52">
        <w:rPr>
          <w:rFonts w:ascii="Calibri" w:hAnsi="Calibri" w:cs="Calibri"/>
          <w:lang w:val="en-US"/>
        </w:rPr>
        <w:t>სპეციალისტის</w:t>
      </w:r>
      <w:proofErr w:type="spellEnd"/>
      <w:r w:rsidR="008C7A57" w:rsidRPr="00286F52">
        <w:rPr>
          <w:rFonts w:ascii="Calibri" w:hAnsi="Calibri" w:cs="Calibri"/>
          <w:lang w:val="en-US"/>
        </w:rPr>
        <w:t xml:space="preserve"> </w:t>
      </w:r>
      <w:r w:rsidR="00A6291A" w:rsidRPr="00286F52">
        <w:rPr>
          <w:rFonts w:ascii="Calibri" w:hAnsi="Calibri" w:cs="Calibri"/>
          <w:lang w:val="ka-GE"/>
        </w:rPr>
        <w:t>ქეთევან ნებიერიძის</w:t>
      </w:r>
      <w:r w:rsidR="008C7A57" w:rsidRPr="00286F52">
        <w:rPr>
          <w:rFonts w:ascii="Calibri" w:hAnsi="Calibri" w:cs="Calibri"/>
          <w:lang w:val="en-US"/>
        </w:rPr>
        <w:t xml:space="preserve"> </w:t>
      </w:r>
      <w:proofErr w:type="spellStart"/>
      <w:r w:rsidR="008C7A57" w:rsidRPr="00286F52">
        <w:rPr>
          <w:rFonts w:ascii="Calibri" w:hAnsi="Calibri" w:cs="Calibri"/>
          <w:lang w:val="en-US"/>
        </w:rPr>
        <w:t>მიერ</w:t>
      </w:r>
      <w:proofErr w:type="spellEnd"/>
      <w:r w:rsidR="006948A6" w:rsidRPr="00286F52">
        <w:rPr>
          <w:rFonts w:ascii="Calibri" w:hAnsi="Calibri" w:cs="Calibri"/>
          <w:lang w:val="en-US"/>
        </w:rPr>
        <w:t>.</w:t>
      </w:r>
    </w:p>
    <w:p w14:paraId="784ADDCD" w14:textId="526E9033" w:rsidR="00B33EB2" w:rsidRPr="00286F52" w:rsidRDefault="00B33EB2" w:rsidP="00914FB0">
      <w:pPr>
        <w:jc w:val="both"/>
        <w:rPr>
          <w:rFonts w:ascii="Calibri" w:eastAsia="Malgun Gothic" w:hAnsi="Calibri" w:cs="Calibri"/>
          <w:b/>
          <w:lang w:val="x-none" w:eastAsia="x-none"/>
        </w:rPr>
      </w:pPr>
      <w:r w:rsidRPr="00286F52">
        <w:rPr>
          <w:rFonts w:ascii="Calibri" w:eastAsia="Malgun Gothic" w:hAnsi="Calibri" w:cs="Calibri"/>
          <w:b/>
          <w:lang w:val="x-none" w:eastAsia="x-none"/>
        </w:rPr>
        <w:t>List of Abbreviations</w:t>
      </w:r>
      <w:r w:rsidR="00370978" w:rsidRPr="00286F52">
        <w:rPr>
          <w:rFonts w:ascii="Calibri" w:eastAsia="Malgun Gothic" w:hAnsi="Calibri" w:cs="Calibri"/>
          <w:b/>
          <w:lang w:val="x-none" w:eastAsia="x-none"/>
        </w:rPr>
        <w:t>/</w:t>
      </w:r>
      <w:r w:rsidR="00370978" w:rsidRPr="00286F52">
        <w:rPr>
          <w:rFonts w:ascii="Calibri" w:hAnsi="Calibri" w:cs="Calibri"/>
          <w:lang w:val="en-GB"/>
        </w:rPr>
        <w:t xml:space="preserve"> </w:t>
      </w:r>
      <w:r w:rsidR="00800436" w:rsidRPr="00286F52">
        <w:rPr>
          <w:rFonts w:ascii="Calibri" w:eastAsia="Malgun Gothic" w:hAnsi="Calibri" w:cs="Calibri"/>
          <w:b/>
          <w:lang w:val="ka-GE" w:eastAsia="x-none"/>
        </w:rPr>
        <w:t>შემოკლებები</w:t>
      </w:r>
    </w:p>
    <w:tbl>
      <w:tblPr>
        <w:tblW w:w="7110" w:type="dxa"/>
        <w:tblInd w:w="430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6030"/>
      </w:tblGrid>
      <w:tr w:rsidR="00B33EB2" w:rsidRPr="00286F52" w14:paraId="6C4261AF" w14:textId="77777777" w:rsidTr="00464037">
        <w:trPr>
          <w:trHeight w:val="344"/>
        </w:trPr>
        <w:tc>
          <w:tcPr>
            <w:tcW w:w="1080" w:type="dxa"/>
          </w:tcPr>
          <w:p w14:paraId="6B2C07D1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WV</w:t>
            </w:r>
          </w:p>
        </w:tc>
        <w:tc>
          <w:tcPr>
            <w:tcW w:w="6030" w:type="dxa"/>
          </w:tcPr>
          <w:p w14:paraId="1334D0FE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World Vision</w:t>
            </w:r>
          </w:p>
        </w:tc>
      </w:tr>
      <w:tr w:rsidR="00B33EB2" w:rsidRPr="00286F52" w14:paraId="31992411" w14:textId="77777777" w:rsidTr="00464037">
        <w:trPr>
          <w:trHeight w:val="344"/>
        </w:trPr>
        <w:tc>
          <w:tcPr>
            <w:tcW w:w="1080" w:type="dxa"/>
          </w:tcPr>
          <w:p w14:paraId="49AA665E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WVGF</w:t>
            </w:r>
          </w:p>
        </w:tc>
        <w:tc>
          <w:tcPr>
            <w:tcW w:w="6030" w:type="dxa"/>
          </w:tcPr>
          <w:p w14:paraId="2925FE4A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World Vision Georgia Foundation</w:t>
            </w:r>
          </w:p>
        </w:tc>
      </w:tr>
      <w:tr w:rsidR="00B33EB2" w:rsidRPr="00286F52" w14:paraId="122CD2BA" w14:textId="77777777" w:rsidTr="00464037">
        <w:trPr>
          <w:trHeight w:val="344"/>
        </w:trPr>
        <w:tc>
          <w:tcPr>
            <w:tcW w:w="1080" w:type="dxa"/>
          </w:tcPr>
          <w:p w14:paraId="5B096914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WVA</w:t>
            </w:r>
          </w:p>
        </w:tc>
        <w:tc>
          <w:tcPr>
            <w:tcW w:w="6030" w:type="dxa"/>
          </w:tcPr>
          <w:p w14:paraId="13111A5B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World Vision Austria</w:t>
            </w:r>
          </w:p>
        </w:tc>
      </w:tr>
      <w:tr w:rsidR="00B33EB2" w:rsidRPr="00286F52" w14:paraId="232DC9DB" w14:textId="77777777" w:rsidTr="00464037">
        <w:tc>
          <w:tcPr>
            <w:tcW w:w="1080" w:type="dxa"/>
          </w:tcPr>
          <w:p w14:paraId="5C9CEFDA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EU</w:t>
            </w:r>
          </w:p>
        </w:tc>
        <w:tc>
          <w:tcPr>
            <w:tcW w:w="6030" w:type="dxa"/>
          </w:tcPr>
          <w:p w14:paraId="0BAA6693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European Union</w:t>
            </w:r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ევროკავშირი</w:t>
            </w:r>
            <w:proofErr w:type="spellEnd"/>
          </w:p>
        </w:tc>
      </w:tr>
      <w:tr w:rsidR="00B33EB2" w:rsidRPr="00286F52" w14:paraId="135502A2" w14:textId="77777777" w:rsidTr="00464037">
        <w:tc>
          <w:tcPr>
            <w:tcW w:w="1080" w:type="dxa"/>
          </w:tcPr>
          <w:p w14:paraId="2EA58FBB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EE</w:t>
            </w:r>
            <w:r w:rsidR="002E4270" w:rsidRPr="00286F52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</w:rPr>
              <w:t>ეე</w:t>
            </w:r>
            <w:proofErr w:type="spellEnd"/>
          </w:p>
        </w:tc>
        <w:tc>
          <w:tcPr>
            <w:tcW w:w="6030" w:type="dxa"/>
          </w:tcPr>
          <w:p w14:paraId="2087C31D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Energy Efficiency</w:t>
            </w:r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ენერგოეფექტურობა</w:t>
            </w:r>
            <w:proofErr w:type="spellEnd"/>
          </w:p>
        </w:tc>
      </w:tr>
      <w:tr w:rsidR="00B33EB2" w:rsidRPr="00286F52" w14:paraId="3775383A" w14:textId="77777777" w:rsidTr="00464037">
        <w:tc>
          <w:tcPr>
            <w:tcW w:w="1080" w:type="dxa"/>
          </w:tcPr>
          <w:p w14:paraId="3F52C530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EECG</w:t>
            </w:r>
          </w:p>
        </w:tc>
        <w:tc>
          <w:tcPr>
            <w:tcW w:w="6030" w:type="dxa"/>
          </w:tcPr>
          <w:p w14:paraId="65638F16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Energy Efficiency Centre Georgia</w:t>
            </w:r>
            <w:r w:rsidR="008C7A57" w:rsidRPr="00286F52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="008C7A57" w:rsidRPr="00286F52">
              <w:rPr>
                <w:rFonts w:ascii="Calibri" w:hAnsi="Calibri" w:cs="Calibri"/>
                <w:sz w:val="22"/>
                <w:szCs w:val="22"/>
              </w:rPr>
              <w:t>ენერგოეფექტურობის</w:t>
            </w:r>
            <w:proofErr w:type="spellEnd"/>
            <w:r w:rsidR="008C7A57" w:rsidRPr="00286F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C7A57" w:rsidRPr="00286F52">
              <w:rPr>
                <w:rFonts w:ascii="Calibri" w:hAnsi="Calibri" w:cs="Calibri"/>
                <w:sz w:val="22"/>
                <w:szCs w:val="22"/>
              </w:rPr>
              <w:t>ცენტრი</w:t>
            </w:r>
            <w:proofErr w:type="spellEnd"/>
            <w:r w:rsidR="008C7A57" w:rsidRPr="00286F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8C7A57" w:rsidRPr="00286F52">
              <w:rPr>
                <w:rFonts w:ascii="Calibri" w:hAnsi="Calibri" w:cs="Calibri"/>
                <w:sz w:val="22"/>
                <w:szCs w:val="22"/>
              </w:rPr>
              <w:t>საქართველო</w:t>
            </w:r>
            <w:proofErr w:type="spellEnd"/>
          </w:p>
        </w:tc>
      </w:tr>
      <w:tr w:rsidR="00B33EB2" w:rsidRPr="00286F52" w14:paraId="405364B8" w14:textId="77777777" w:rsidTr="00464037">
        <w:tc>
          <w:tcPr>
            <w:tcW w:w="1080" w:type="dxa"/>
          </w:tcPr>
          <w:p w14:paraId="26FADEDD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</w:rPr>
              <w:t>GFA</w:t>
            </w:r>
          </w:p>
        </w:tc>
        <w:tc>
          <w:tcPr>
            <w:tcW w:w="6030" w:type="dxa"/>
          </w:tcPr>
          <w:p w14:paraId="01449D4E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Georgian Farmer’s Association</w:t>
            </w:r>
            <w:r w:rsidR="008C7A57" w:rsidRPr="00286F52">
              <w:rPr>
                <w:rFonts w:ascii="Calibri" w:hAnsi="Calibri" w:cs="Calibri"/>
                <w:sz w:val="22"/>
                <w:szCs w:val="22"/>
                <w:lang w:val="en-US"/>
              </w:rPr>
              <w:t>/</w:t>
            </w:r>
            <w:r w:rsidR="008C7A57" w:rsidRPr="00286F52">
              <w:rPr>
                <w:rFonts w:ascii="Calibri" w:hAnsi="Calibri" w:cs="Calibri"/>
                <w:sz w:val="22"/>
                <w:szCs w:val="22"/>
                <w:lang w:val="ka-GE"/>
              </w:rPr>
              <w:t xml:space="preserve">საქართველოს ფერმერთა ასოციაცია  </w:t>
            </w:r>
          </w:p>
        </w:tc>
      </w:tr>
      <w:tr w:rsidR="000D4AAC" w:rsidRPr="00286F52" w14:paraId="51C6D1FA" w14:textId="77777777" w:rsidTr="00464037">
        <w:tc>
          <w:tcPr>
            <w:tcW w:w="1080" w:type="dxa"/>
          </w:tcPr>
          <w:p w14:paraId="5A4BC734" w14:textId="77777777" w:rsidR="000D4AAC" w:rsidRPr="00286F52" w:rsidRDefault="000D4AAC" w:rsidP="00464037">
            <w:pPr>
              <w:pStyle w:val="TABLE"/>
              <w:rPr>
                <w:rFonts w:ascii="Calibri" w:hAnsi="Calibri" w:cs="Calibri"/>
                <w:sz w:val="22"/>
                <w:szCs w:val="22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MEAL</w:t>
            </w:r>
          </w:p>
        </w:tc>
        <w:tc>
          <w:tcPr>
            <w:tcW w:w="6030" w:type="dxa"/>
          </w:tcPr>
          <w:p w14:paraId="2825EB76" w14:textId="0BBC5BE4" w:rsidR="000D4AAC" w:rsidRPr="00286F52" w:rsidRDefault="000D4AAC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Monitoring, Evaluation, Accountability and Learning </w:t>
            </w:r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/</w:t>
            </w:r>
            <w:r w:rsidR="002E4270" w:rsidRPr="00286F5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მონიტორინგი</w:t>
            </w:r>
            <w:proofErr w:type="spellEnd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შეფასება</w:t>
            </w:r>
            <w:proofErr w:type="spellEnd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, </w:t>
            </w:r>
            <w:r w:rsidR="00A6291A" w:rsidRPr="00286F52">
              <w:rPr>
                <w:rFonts w:ascii="Calibri" w:hAnsi="Calibri" w:cs="Calibri"/>
                <w:sz w:val="22"/>
                <w:szCs w:val="22"/>
                <w:lang w:val="ka-GE"/>
              </w:rPr>
              <w:t>ანგარიშგება</w:t>
            </w:r>
            <w:r w:rsidR="00A6291A"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და</w:t>
            </w:r>
            <w:proofErr w:type="spellEnd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სწავლება</w:t>
            </w:r>
            <w:proofErr w:type="spellEnd"/>
          </w:p>
        </w:tc>
      </w:tr>
      <w:tr w:rsidR="00B33EB2" w:rsidRPr="00286F52" w14:paraId="0DD14F56" w14:textId="77777777" w:rsidTr="00464037">
        <w:tc>
          <w:tcPr>
            <w:tcW w:w="1080" w:type="dxa"/>
          </w:tcPr>
          <w:p w14:paraId="537241EE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RE</w:t>
            </w:r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/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გე</w:t>
            </w:r>
            <w:proofErr w:type="spellEnd"/>
          </w:p>
        </w:tc>
        <w:tc>
          <w:tcPr>
            <w:tcW w:w="6030" w:type="dxa"/>
          </w:tcPr>
          <w:p w14:paraId="615826B1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286F52">
              <w:rPr>
                <w:rFonts w:ascii="Calibri" w:hAnsi="Calibri" w:cs="Calibri"/>
                <w:sz w:val="22"/>
                <w:szCs w:val="22"/>
                <w:lang w:val="en-US"/>
              </w:rPr>
              <w:t>Renewable Energy</w:t>
            </w:r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/ 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განახლებადი</w:t>
            </w:r>
            <w:proofErr w:type="spellEnd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2E4270" w:rsidRPr="00286F52">
              <w:rPr>
                <w:rFonts w:ascii="Calibri" w:hAnsi="Calibri" w:cs="Calibri"/>
                <w:sz w:val="22"/>
                <w:szCs w:val="22"/>
                <w:lang w:val="en-US"/>
              </w:rPr>
              <w:t>ენერგია</w:t>
            </w:r>
            <w:proofErr w:type="spellEnd"/>
          </w:p>
        </w:tc>
      </w:tr>
      <w:tr w:rsidR="00B33EB2" w:rsidRPr="00286F52" w14:paraId="740A0C20" w14:textId="77777777" w:rsidTr="00464037">
        <w:tc>
          <w:tcPr>
            <w:tcW w:w="1080" w:type="dxa"/>
          </w:tcPr>
          <w:p w14:paraId="31DD5376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6F52">
              <w:rPr>
                <w:rFonts w:ascii="Calibri" w:hAnsi="Calibri" w:cs="Calibri"/>
                <w:color w:val="000000"/>
                <w:sz w:val="22"/>
                <w:szCs w:val="22"/>
              </w:rPr>
              <w:t>VET</w:t>
            </w:r>
          </w:p>
        </w:tc>
        <w:tc>
          <w:tcPr>
            <w:tcW w:w="6030" w:type="dxa"/>
          </w:tcPr>
          <w:p w14:paraId="12D798B5" w14:textId="77777777" w:rsidR="00B33EB2" w:rsidRPr="00286F52" w:rsidRDefault="00B33EB2" w:rsidP="00464037">
            <w:pPr>
              <w:pStyle w:val="TABLE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86F52">
              <w:rPr>
                <w:rFonts w:ascii="Calibri" w:hAnsi="Calibri" w:cs="Calibri"/>
                <w:color w:val="000000"/>
                <w:sz w:val="22"/>
                <w:szCs w:val="22"/>
              </w:rPr>
              <w:t>Vocational Education and Training</w:t>
            </w:r>
            <w:r w:rsidR="002E4270" w:rsidRPr="00286F52">
              <w:rPr>
                <w:rFonts w:ascii="Calibri" w:hAnsi="Calibri" w:cs="Calibri"/>
                <w:color w:val="000000"/>
                <w:sz w:val="22"/>
                <w:szCs w:val="22"/>
              </w:rPr>
              <w:t>/</w:t>
            </w:r>
            <w:proofErr w:type="spellStart"/>
            <w:r w:rsidR="002E4270" w:rsidRPr="00286F52">
              <w:rPr>
                <w:rFonts w:ascii="Calibri" w:hAnsi="Calibri" w:cs="Calibri"/>
                <w:color w:val="000000"/>
                <w:sz w:val="22"/>
                <w:szCs w:val="22"/>
              </w:rPr>
              <w:t>პროფესიული</w:t>
            </w:r>
            <w:proofErr w:type="spellEnd"/>
            <w:r w:rsidR="002E4270" w:rsidRPr="00286F5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4270" w:rsidRPr="00286F52">
              <w:rPr>
                <w:rFonts w:ascii="Calibri" w:hAnsi="Calibri" w:cs="Calibri"/>
                <w:color w:val="000000"/>
                <w:sz w:val="22"/>
                <w:szCs w:val="22"/>
              </w:rPr>
              <w:t>განათლება</w:t>
            </w:r>
            <w:proofErr w:type="spellEnd"/>
          </w:p>
        </w:tc>
      </w:tr>
    </w:tbl>
    <w:p w14:paraId="4080268E" w14:textId="77777777" w:rsidR="000C2530" w:rsidRPr="00286F52" w:rsidRDefault="000C2530" w:rsidP="000C2530">
      <w:pPr>
        <w:jc w:val="center"/>
        <w:rPr>
          <w:rFonts w:ascii="Calibri" w:hAnsi="Calibri" w:cs="Calibri"/>
          <w:lang w:val="en-GB"/>
        </w:rPr>
      </w:pPr>
    </w:p>
    <w:p w14:paraId="0F53E40A" w14:textId="77777777" w:rsidR="008311DF" w:rsidRPr="00286F52" w:rsidRDefault="006E3E05" w:rsidP="0072562F">
      <w:pPr>
        <w:ind w:right="-188"/>
        <w:jc w:val="both"/>
        <w:rPr>
          <w:rFonts w:ascii="Calibri" w:eastAsia="Malgun Gothic" w:hAnsi="Calibri" w:cs="Calibri"/>
          <w:b/>
          <w:lang w:val="x-none" w:eastAsia="x-none"/>
        </w:rPr>
      </w:pPr>
      <w:proofErr w:type="spellStart"/>
      <w:r w:rsidRPr="00286F52">
        <w:rPr>
          <w:rFonts w:ascii="Calibri" w:eastAsia="Malgun Gothic" w:hAnsi="Calibri" w:cs="Calibri"/>
          <w:b/>
          <w:lang w:val="x-none" w:eastAsia="x-none"/>
        </w:rPr>
        <w:t>შესავალი</w:t>
      </w:r>
      <w:proofErr w:type="spellEnd"/>
    </w:p>
    <w:p w14:paraId="20600DEE" w14:textId="77777777" w:rsidR="008311DF" w:rsidRPr="00286F52" w:rsidRDefault="006E3E05" w:rsidP="0072562F">
      <w:pPr>
        <w:ind w:right="-188"/>
        <w:jc w:val="both"/>
        <w:rPr>
          <w:rFonts w:ascii="Calibri" w:hAnsi="Calibri" w:cs="Calibri"/>
          <w:b/>
          <w:bCs/>
          <w:lang w:val="en-GB"/>
        </w:rPr>
      </w:pPr>
      <w:proofErr w:type="spellStart"/>
      <w:r w:rsidRPr="00286F52">
        <w:rPr>
          <w:rFonts w:ascii="Calibri" w:hAnsi="Calibri" w:cs="Calibri"/>
          <w:b/>
          <w:bCs/>
          <w:lang w:val="en-GB"/>
        </w:rPr>
        <w:t>ინფორმაცია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პროექტის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და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პარტნიორების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შესახებ</w:t>
      </w:r>
      <w:proofErr w:type="spellEnd"/>
    </w:p>
    <w:p w14:paraId="20032314" w14:textId="77777777" w:rsidR="006E3E05" w:rsidRPr="00286F52" w:rsidRDefault="006E3E05" w:rsidP="0072562F">
      <w:pPr>
        <w:ind w:right="-188"/>
        <w:jc w:val="both"/>
        <w:rPr>
          <w:rFonts w:ascii="Calibri" w:hAnsi="Calibri" w:cs="Calibri"/>
          <w:color w:val="000000"/>
          <w:lang w:val="en-GB"/>
        </w:rPr>
      </w:pPr>
      <w:r w:rsidRPr="00286F52">
        <w:rPr>
          <w:rFonts w:ascii="Calibri" w:hAnsi="Calibri" w:cs="Calibri"/>
          <w:color w:val="000000"/>
          <w:lang w:val="en-GB"/>
        </w:rPr>
        <w:t xml:space="preserve">2024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წლის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ივნისში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, World Vision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საქართველომ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>,</w:t>
      </w:r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ენერგოეფექტურობის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ცენტრ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საქართველოსთან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(EECG)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საქართველოს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ფერმერთა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ასოციაციასთან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(GFA)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პარტნიორობით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ევროკავშირის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ფინანსური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BB2071" w:rsidRPr="00286F52">
        <w:rPr>
          <w:rFonts w:ascii="Calibri" w:hAnsi="Calibri" w:cs="Calibri"/>
          <w:color w:val="000000"/>
          <w:lang w:val="en-GB"/>
        </w:rPr>
        <w:t>მხარდაჭერით</w:t>
      </w:r>
      <w:proofErr w:type="spellEnd"/>
      <w:r w:rsidR="00BB2071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დაიწყო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პროექტი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“</w:t>
      </w:r>
      <w:proofErr w:type="spellStart"/>
      <w:proofErr w:type="gramStart"/>
      <w:r w:rsidRPr="00286F52">
        <w:rPr>
          <w:rFonts w:ascii="Calibri" w:hAnsi="Calibri" w:cs="Calibri"/>
          <w:color w:val="000000"/>
          <w:lang w:val="en-GB"/>
        </w:rPr>
        <w:t>ინკლუზიური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განვითარება</w:t>
      </w:r>
      <w:proofErr w:type="spellEnd"/>
      <w:proofErr w:type="gramEnd"/>
      <w:r w:rsidRPr="00286F52">
        <w:rPr>
          <w:rFonts w:ascii="Calibri" w:hAnsi="Calibri" w:cs="Calibri"/>
          <w:color w:val="000000"/>
          <w:lang w:val="en-GB"/>
        </w:rPr>
        <w:t xml:space="preserve"> 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მდგრადი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მწვანე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ბიზნეს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პრაქტიკის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დანერგვით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proofErr w:type="gramStart"/>
      <w:r w:rsidRPr="00286F52">
        <w:rPr>
          <w:rFonts w:ascii="Calibri" w:hAnsi="Calibri" w:cs="Calibri"/>
          <w:color w:val="000000"/>
          <w:lang w:val="en-GB"/>
        </w:rPr>
        <w:t>საქართველოში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>“</w:t>
      </w:r>
      <w:proofErr w:type="gramEnd"/>
      <w:r w:rsidR="00BB2071" w:rsidRPr="00286F52">
        <w:rPr>
          <w:rFonts w:ascii="Calibri" w:hAnsi="Calibri" w:cs="Calibri"/>
          <w:color w:val="000000"/>
          <w:lang w:val="en-GB"/>
        </w:rPr>
        <w:t>.</w:t>
      </w:r>
    </w:p>
    <w:p w14:paraId="336571E9" w14:textId="77777777" w:rsidR="00D40E69" w:rsidRPr="00286F52" w:rsidRDefault="00D40E69" w:rsidP="0072562F">
      <w:pPr>
        <w:spacing w:before="240"/>
        <w:ind w:right="-188"/>
        <w:jc w:val="both"/>
        <w:rPr>
          <w:rFonts w:ascii="Calibri" w:hAnsi="Calibri" w:cs="Calibri"/>
          <w:color w:val="000000"/>
          <w:lang w:val="en-GB"/>
        </w:rPr>
      </w:pPr>
      <w:r w:rsidRPr="00286F52">
        <w:rPr>
          <w:rFonts w:ascii="Calibri" w:hAnsi="Calibri" w:cs="Calibri"/>
          <w:color w:val="000000"/>
          <w:lang w:val="en-GB"/>
        </w:rPr>
        <w:t xml:space="preserve">World Vision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არის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საერთაშორისო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117EB5" w:rsidRPr="00286F52">
        <w:rPr>
          <w:rFonts w:ascii="Calibri" w:hAnsi="Calibri" w:cs="Calibri"/>
          <w:color w:val="000000"/>
          <w:lang w:val="en-GB"/>
        </w:rPr>
        <w:t>ჰუმანიტარული</w:t>
      </w:r>
      <w:proofErr w:type="spellEnd"/>
      <w:r w:rsidR="00117EB5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დახმარების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,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განვითარებისა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ადვოკატირების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ორგანიზაცია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,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რომელიც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მუშაობს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ბავშვებთან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,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ოჯახებთან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თემებთან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სიღარიბისა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უსამართლობის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დასაძლევად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.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დონორთა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ბოლო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პრიორიტეტების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საპასუხოდ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World Vision International-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შიდა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ლოკალიზაციის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პოლიტიკის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ფარგლებში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,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ორგანიზაციამ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117EB5" w:rsidRPr="00286F52">
        <w:rPr>
          <w:rFonts w:ascii="Calibri" w:hAnsi="Calibri" w:cs="Calibri"/>
          <w:color w:val="000000"/>
          <w:lang w:val="en-GB"/>
        </w:rPr>
        <w:t>გაიარა</w:t>
      </w:r>
      <w:proofErr w:type="spellEnd"/>
      <w:r w:rsidR="00117EB5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დამატებითი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ადგილობრივი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რეგისტრაცია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სახელწოდებით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World Vision Georgia Foundation (WVGF) 2019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წლის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ივნისში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. WVGF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აგრძელებს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WVG-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ის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გრძელვადიან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ყოფნას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,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ფართო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საზოგადოებას</w:t>
      </w:r>
      <w:r w:rsidR="00F85975" w:rsidRPr="00286F52">
        <w:rPr>
          <w:rFonts w:ascii="Calibri" w:hAnsi="Calibri" w:cs="Calibri"/>
          <w:color w:val="000000"/>
          <w:lang w:val="en-GB"/>
        </w:rPr>
        <w:t>თამ</w:t>
      </w:r>
      <w:proofErr w:type="spellEnd"/>
      <w:r w:rsidR="00F85975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F85975" w:rsidRPr="00286F52">
        <w:rPr>
          <w:rFonts w:ascii="Calibri" w:hAnsi="Calibri" w:cs="Calibri"/>
          <w:color w:val="000000"/>
          <w:lang w:val="en-GB"/>
        </w:rPr>
        <w:t>ურთიერთობას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color w:val="000000"/>
          <w:lang w:val="en-GB"/>
        </w:rPr>
        <w:t>და</w:t>
      </w:r>
      <w:proofErr w:type="spellEnd"/>
      <w:r w:rsidRPr="00286F52">
        <w:rPr>
          <w:rFonts w:ascii="Calibri" w:hAnsi="Calibri" w:cs="Calibri"/>
          <w:color w:val="000000"/>
          <w:lang w:val="en-GB"/>
        </w:rPr>
        <w:t xml:space="preserve"> </w:t>
      </w:r>
      <w:r w:rsidR="00F85975" w:rsidRPr="00286F52">
        <w:rPr>
          <w:rFonts w:ascii="Calibri" w:hAnsi="Calibri" w:cs="Calibri"/>
          <w:color w:val="000000"/>
          <w:lang w:val="en-GB"/>
        </w:rPr>
        <w:t>ს</w:t>
      </w:r>
      <w:proofErr w:type="spellStart"/>
      <w:r w:rsidR="00F85975" w:rsidRPr="00286F52">
        <w:rPr>
          <w:rFonts w:ascii="Calibri" w:hAnsi="Calibri" w:cs="Calibri"/>
          <w:color w:val="000000"/>
          <w:lang w:val="ka-GE"/>
        </w:rPr>
        <w:t>ოლიდურ</w:t>
      </w:r>
      <w:proofErr w:type="spellEnd"/>
      <w:r w:rsidR="00F85975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F85975" w:rsidRPr="00286F52">
        <w:rPr>
          <w:rFonts w:ascii="Calibri" w:hAnsi="Calibri" w:cs="Calibri"/>
          <w:color w:val="000000"/>
          <w:lang w:val="en-GB"/>
        </w:rPr>
        <w:t>გამოცდილებას</w:t>
      </w:r>
      <w:proofErr w:type="spellEnd"/>
      <w:r w:rsidR="00F85975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F85975" w:rsidRPr="00286F52">
        <w:rPr>
          <w:rFonts w:ascii="Calibri" w:hAnsi="Calibri" w:cs="Calibri"/>
          <w:color w:val="000000"/>
          <w:lang w:val="en-GB"/>
        </w:rPr>
        <w:t>პროექტების</w:t>
      </w:r>
      <w:proofErr w:type="spellEnd"/>
      <w:r w:rsidR="00F85975" w:rsidRPr="00286F52">
        <w:rPr>
          <w:rFonts w:ascii="Calibri" w:hAnsi="Calibri" w:cs="Calibri"/>
          <w:color w:val="000000"/>
          <w:lang w:val="en-GB"/>
        </w:rPr>
        <w:t xml:space="preserve"> </w:t>
      </w:r>
      <w:proofErr w:type="spellStart"/>
      <w:r w:rsidR="00F85975" w:rsidRPr="00286F52">
        <w:rPr>
          <w:rFonts w:ascii="Calibri" w:hAnsi="Calibri" w:cs="Calibri"/>
          <w:color w:val="000000"/>
          <w:lang w:val="en-GB"/>
        </w:rPr>
        <w:t>განხორციელებაში</w:t>
      </w:r>
      <w:proofErr w:type="spellEnd"/>
      <w:r w:rsidR="00F85975" w:rsidRPr="00286F52">
        <w:rPr>
          <w:rFonts w:ascii="Calibri" w:hAnsi="Calibri" w:cs="Calibri"/>
          <w:color w:val="000000"/>
          <w:lang w:val="en-GB"/>
        </w:rPr>
        <w:t xml:space="preserve">. </w:t>
      </w:r>
    </w:p>
    <w:p w14:paraId="55CFC199" w14:textId="77777777" w:rsidR="001E4548" w:rsidRPr="00286F52" w:rsidRDefault="001E4548" w:rsidP="0072562F">
      <w:pPr>
        <w:spacing w:after="0" w:line="240" w:lineRule="auto"/>
        <w:ind w:right="-188"/>
        <w:jc w:val="both"/>
        <w:textAlignment w:val="baseline"/>
        <w:rPr>
          <w:rFonts w:ascii="Calibri" w:eastAsia="Times New Roman" w:hAnsi="Calibri" w:cs="Calibri"/>
          <w:kern w:val="0"/>
          <w:lang w:val="ka-GE" w:eastAsia="de-DE"/>
          <w14:ligatures w14:val="none"/>
        </w:rPr>
      </w:pPr>
      <w:r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lastRenderedPageBreak/>
        <w:t xml:space="preserve">საქართველოს ფერმერთა ასოციაცია </w:t>
      </w:r>
      <w:r w:rsidR="00BC11BE"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t xml:space="preserve"> (GFA) </w:t>
      </w:r>
      <w:r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t>წარმოადგენს ქოლგა ორგანიზაციას, რომელიც  აერთიანებს 5000-ზე მეტ ფერმერს და მიზნად ისახავს ფერმერთა შესაძლებლობების განვითარების ხელშეწყობით გააძლიეროს საქართველოს სოფლის მეურნეობის სექტორი და გააუმჯობესოს ფერმერების ცხოვრების ხარისხი.</w:t>
      </w:r>
    </w:p>
    <w:p w14:paraId="1E42EF23" w14:textId="77777777" w:rsidR="00872DEF" w:rsidRPr="00286F52" w:rsidRDefault="00872DEF" w:rsidP="0072562F">
      <w:pPr>
        <w:pStyle w:val="BodyText"/>
        <w:ind w:right="-188"/>
        <w:rPr>
          <w:rFonts w:ascii="Calibri" w:eastAsia="Times New Roman" w:hAnsi="Calibri" w:cs="Calibri"/>
          <w:lang w:val="ka-GE" w:eastAsia="de-DE"/>
        </w:rPr>
      </w:pPr>
      <w:r w:rsidRPr="00286F52">
        <w:rPr>
          <w:rFonts w:ascii="Calibri" w:eastAsia="Times New Roman" w:hAnsi="Calibri" w:cs="Calibri"/>
          <w:lang w:val="ka-GE" w:eastAsia="de-DE"/>
        </w:rPr>
        <w:t>GFA-ს მისია მოიცავს მხარდაჭერას, ადვოკატირებას, განათლებას და რესურსებს, გარემოსდაცვითი საკითხების მოგვარებას და ფერმერთა შესახებ ცნობადობის  გაზრდას.  მათი პოტენციალისა და ქსელური შესაძლებლობების განვითარებით, GFA ფერმერებს სთავაზობს საუკეთესო სასოფლო-სამეურნეო პრაქტიკას და გამოცდილებას.</w:t>
      </w:r>
    </w:p>
    <w:p w14:paraId="08DCE26B" w14:textId="77777777" w:rsidR="00872DEF" w:rsidRPr="00286F52" w:rsidRDefault="00872DEF" w:rsidP="0072562F">
      <w:pPr>
        <w:spacing w:after="0" w:line="240" w:lineRule="auto"/>
        <w:ind w:right="-188"/>
        <w:jc w:val="both"/>
        <w:textAlignment w:val="baseline"/>
        <w:rPr>
          <w:rFonts w:ascii="Calibri" w:eastAsia="Times New Roman" w:hAnsi="Calibri" w:cs="Calibri"/>
          <w:kern w:val="0"/>
          <w:lang w:val="ka-GE" w:eastAsia="de-DE"/>
          <w14:ligatures w14:val="none"/>
        </w:rPr>
      </w:pPr>
    </w:p>
    <w:p w14:paraId="1CE6C80A" w14:textId="77777777" w:rsidR="008311DF" w:rsidRPr="00286F52" w:rsidRDefault="00BB2071" w:rsidP="0072562F">
      <w:pPr>
        <w:pStyle w:val="BodyText"/>
        <w:ind w:right="-188"/>
        <w:rPr>
          <w:rFonts w:ascii="Calibri" w:hAnsi="Calibri" w:cs="Calibri"/>
          <w:color w:val="000000"/>
          <w:lang w:val="en-US"/>
        </w:rPr>
      </w:pPr>
      <w:r w:rsidRPr="00286F52">
        <w:rPr>
          <w:rFonts w:ascii="Calibri" w:eastAsiaTheme="minorHAnsi" w:hAnsi="Calibri" w:cs="Calibri"/>
          <w:color w:val="000000"/>
          <w:kern w:val="2"/>
          <w:lang w:val="ka-GE" w:eastAsia="en-US"/>
          <w14:ligatures w14:val="standardContextual"/>
        </w:rPr>
        <w:t>ა(ა)იპ „ენერგოეფექტურობის ცენტრი საქართველო“-ს (</w:t>
      </w:r>
      <w:bookmarkStart w:id="5" w:name="_Hlk174624092"/>
      <w:r w:rsidRPr="00286F52">
        <w:rPr>
          <w:rFonts w:ascii="Calibri" w:eastAsiaTheme="minorHAnsi" w:hAnsi="Calibri" w:cs="Calibri"/>
          <w:color w:val="000000"/>
          <w:kern w:val="2"/>
          <w:lang w:val="ka-GE" w:eastAsia="en-US"/>
          <w14:ligatures w14:val="standardContextual"/>
        </w:rPr>
        <w:t>ეეცს</w:t>
      </w:r>
      <w:bookmarkEnd w:id="5"/>
      <w:r w:rsidRPr="00286F52">
        <w:rPr>
          <w:rFonts w:ascii="Calibri" w:eastAsiaTheme="minorHAnsi" w:hAnsi="Calibri" w:cs="Calibri"/>
          <w:color w:val="000000"/>
          <w:kern w:val="2"/>
          <w:lang w:val="ka-GE" w:eastAsia="en-US"/>
          <w14:ligatures w14:val="standardContextual"/>
        </w:rPr>
        <w:t xml:space="preserve">) ძირითადი მიზანია </w:t>
      </w:r>
      <w:r w:rsidRPr="00286F52">
        <w:rPr>
          <w:rFonts w:ascii="Calibri" w:hAnsi="Calibri" w:cs="Calibri"/>
          <w:color w:val="000000"/>
          <w:lang w:val="ka-GE"/>
        </w:rPr>
        <w:t xml:space="preserve">განახლებადი ენერგიის ათვისების ხელშეწყობა და ენერგოეფექტურობის გაზრდა მდგრადი განვითარებისთვის. </w:t>
      </w:r>
      <w:r w:rsidRPr="00286F52">
        <w:rPr>
          <w:rFonts w:ascii="Calibri" w:eastAsiaTheme="minorHAnsi" w:hAnsi="Calibri" w:cs="Calibri"/>
          <w:color w:val="000000"/>
          <w:kern w:val="2"/>
          <w:lang w:val="ka-GE" w:eastAsia="en-US"/>
          <w14:ligatures w14:val="standardContextual"/>
        </w:rPr>
        <w:t xml:space="preserve">ეეცს </w:t>
      </w:r>
      <w:r w:rsidR="001079B7" w:rsidRPr="00286F52">
        <w:rPr>
          <w:rFonts w:ascii="Calibri" w:hAnsi="Calibri" w:cs="Calibri"/>
          <w:color w:val="000000"/>
          <w:lang w:val="ka-GE"/>
        </w:rPr>
        <w:t>ოპერირებს</w:t>
      </w:r>
      <w:r w:rsidR="008C333F" w:rsidRPr="00286F52">
        <w:rPr>
          <w:rFonts w:ascii="Calibri" w:hAnsi="Calibri" w:cs="Calibri"/>
          <w:color w:val="000000"/>
          <w:lang w:val="ka-GE"/>
        </w:rPr>
        <w:t xml:space="preserve"> ენერგეტიკის, სამრეწველო და სამშენებლო სექტორებში, </w:t>
      </w:r>
      <w:r w:rsidR="001079B7" w:rsidRPr="00286F52">
        <w:rPr>
          <w:rFonts w:ascii="Calibri" w:hAnsi="Calibri" w:cs="Calibri"/>
          <w:color w:val="000000"/>
          <w:lang w:val="ka-GE"/>
        </w:rPr>
        <w:t>ეწევა</w:t>
      </w:r>
      <w:r w:rsidR="008C333F" w:rsidRPr="00286F52">
        <w:rPr>
          <w:rFonts w:ascii="Calibri" w:hAnsi="Calibri" w:cs="Calibri"/>
          <w:color w:val="000000"/>
          <w:lang w:val="ka-GE"/>
        </w:rPr>
        <w:t xml:space="preserve"> საკონსულტაციო მომსახურებას, როგორიცაა ენერგ</w:t>
      </w:r>
      <w:r w:rsidR="001079B7" w:rsidRPr="00286F52">
        <w:rPr>
          <w:rFonts w:ascii="Calibri" w:hAnsi="Calibri" w:cs="Calibri"/>
          <w:color w:val="000000"/>
          <w:lang w:val="ka-GE"/>
        </w:rPr>
        <w:t>ო</w:t>
      </w:r>
      <w:r w:rsidR="008C333F" w:rsidRPr="00286F52">
        <w:rPr>
          <w:rFonts w:ascii="Calibri" w:hAnsi="Calibri" w:cs="Calibri"/>
          <w:color w:val="000000"/>
          <w:lang w:val="ka-GE"/>
        </w:rPr>
        <w:t>აუდიტ</w:t>
      </w:r>
      <w:r w:rsidR="001079B7" w:rsidRPr="00286F52">
        <w:rPr>
          <w:rFonts w:ascii="Calibri" w:hAnsi="Calibri" w:cs="Calibri"/>
          <w:color w:val="000000"/>
          <w:lang w:val="ka-GE"/>
        </w:rPr>
        <w:t>ები</w:t>
      </w:r>
      <w:r w:rsidR="008C333F" w:rsidRPr="00286F52">
        <w:rPr>
          <w:rFonts w:ascii="Calibri" w:hAnsi="Calibri" w:cs="Calibri"/>
          <w:color w:val="000000"/>
          <w:lang w:val="ka-GE"/>
        </w:rPr>
        <w:t xml:space="preserve">, პოლიტიკის ანალიზი, კვლევები და წინასწარი ტექნიკურ-ეკონომიკური </w:t>
      </w:r>
      <w:r w:rsidR="001079B7" w:rsidRPr="00286F52">
        <w:rPr>
          <w:rFonts w:ascii="Calibri" w:hAnsi="Calibri" w:cs="Calibri"/>
          <w:color w:val="000000"/>
          <w:lang w:val="ka-GE"/>
        </w:rPr>
        <w:t>დასაბუთების</w:t>
      </w:r>
      <w:r w:rsidR="008C333F" w:rsidRPr="00286F52">
        <w:rPr>
          <w:rFonts w:ascii="Calibri" w:hAnsi="Calibri" w:cs="Calibri"/>
          <w:color w:val="000000"/>
          <w:lang w:val="ka-GE"/>
        </w:rPr>
        <w:t xml:space="preserve"> შემუშავება</w:t>
      </w:r>
      <w:r w:rsidR="001079B7" w:rsidRPr="00286F52">
        <w:rPr>
          <w:rFonts w:ascii="Calibri" w:hAnsi="Calibri" w:cs="Calibri"/>
          <w:color w:val="000000"/>
          <w:lang w:val="ka-GE"/>
        </w:rPr>
        <w:t xml:space="preserve"> </w:t>
      </w:r>
      <w:r w:rsidR="00EC4192" w:rsidRPr="00286F52">
        <w:rPr>
          <w:rFonts w:ascii="Calibri" w:hAnsi="Calibri" w:cs="Calibri"/>
          <w:color w:val="000000"/>
          <w:lang w:val="ka-GE"/>
        </w:rPr>
        <w:t xml:space="preserve">და ატარებს </w:t>
      </w:r>
      <w:r w:rsidR="008C333F" w:rsidRPr="00286F52">
        <w:rPr>
          <w:rFonts w:ascii="Calibri" w:hAnsi="Calibri" w:cs="Calibri"/>
          <w:color w:val="000000"/>
          <w:lang w:val="ka-GE"/>
        </w:rPr>
        <w:t>სასწავლო</w:t>
      </w:r>
      <w:r w:rsidR="00EC4192" w:rsidRPr="00286F52">
        <w:rPr>
          <w:rFonts w:ascii="Calibri" w:hAnsi="Calibri" w:cs="Calibri"/>
          <w:color w:val="000000"/>
          <w:lang w:val="ka-GE"/>
        </w:rPr>
        <w:t xml:space="preserve"> და ტრენინგ</w:t>
      </w:r>
      <w:r w:rsidR="008C333F" w:rsidRPr="00286F52">
        <w:rPr>
          <w:rFonts w:ascii="Calibri" w:hAnsi="Calibri" w:cs="Calibri"/>
          <w:color w:val="000000"/>
          <w:lang w:val="ka-GE"/>
        </w:rPr>
        <w:t xml:space="preserve"> კურსებ</w:t>
      </w:r>
      <w:r w:rsidR="00EC4192" w:rsidRPr="00286F52">
        <w:rPr>
          <w:rFonts w:ascii="Calibri" w:hAnsi="Calibri" w:cs="Calibri"/>
          <w:color w:val="000000"/>
          <w:lang w:val="ka-GE"/>
        </w:rPr>
        <w:t>ს ენერგოეფექტურობისა და განახლებადი ენერგიების მთელ რიგ საკითხებზე</w:t>
      </w:r>
      <w:r w:rsidR="008C333F" w:rsidRPr="00286F52">
        <w:rPr>
          <w:rFonts w:ascii="Calibri" w:hAnsi="Calibri" w:cs="Calibri"/>
          <w:color w:val="000000"/>
          <w:lang w:val="ka-GE"/>
        </w:rPr>
        <w:t>.</w:t>
      </w:r>
    </w:p>
    <w:p w14:paraId="5C94DEB4" w14:textId="77777777" w:rsidR="00EC4192" w:rsidRPr="00286F52" w:rsidRDefault="00EC4192" w:rsidP="0072562F">
      <w:pPr>
        <w:ind w:right="-188"/>
        <w:jc w:val="both"/>
        <w:rPr>
          <w:rFonts w:ascii="Calibri" w:hAnsi="Calibri" w:cs="Calibri"/>
          <w:b/>
          <w:bCs/>
          <w:lang w:val="ka-GE"/>
        </w:rPr>
      </w:pPr>
    </w:p>
    <w:p w14:paraId="56308CA3" w14:textId="77777777" w:rsidR="00F94BF3" w:rsidRPr="00286F52" w:rsidRDefault="00F94BF3" w:rsidP="0072562F">
      <w:pPr>
        <w:ind w:right="-188"/>
        <w:jc w:val="both"/>
        <w:rPr>
          <w:rFonts w:ascii="Calibri" w:hAnsi="Calibri" w:cs="Calibri"/>
          <w:b/>
          <w:bCs/>
          <w:lang w:val="ka-GE"/>
        </w:rPr>
      </w:pPr>
      <w:r w:rsidRPr="00286F52">
        <w:rPr>
          <w:rFonts w:ascii="Calibri" w:hAnsi="Calibri" w:cs="Calibri"/>
          <w:b/>
          <w:bCs/>
          <w:lang w:val="ka-GE"/>
        </w:rPr>
        <w:t>პროექტის მიმოხილ</w:t>
      </w:r>
      <w:r w:rsidR="000D4AAC" w:rsidRPr="00286F52">
        <w:rPr>
          <w:rFonts w:ascii="Calibri" w:hAnsi="Calibri" w:cs="Calibri"/>
          <w:b/>
          <w:bCs/>
          <w:lang w:val="ka-GE"/>
        </w:rPr>
        <w:t>ვ</w:t>
      </w:r>
      <w:r w:rsidRPr="00286F52">
        <w:rPr>
          <w:rFonts w:ascii="Calibri" w:hAnsi="Calibri" w:cs="Calibri"/>
          <w:b/>
          <w:bCs/>
          <w:lang w:val="ka-GE"/>
        </w:rPr>
        <w:t>ა</w:t>
      </w:r>
    </w:p>
    <w:p w14:paraId="1F901C9D" w14:textId="77777777" w:rsidR="00925BE8" w:rsidRPr="00286F52" w:rsidRDefault="00925BE8" w:rsidP="0072562F">
      <w:pPr>
        <w:ind w:right="-188"/>
        <w:jc w:val="both"/>
        <w:rPr>
          <w:rFonts w:ascii="Calibri" w:hAnsi="Calibri" w:cs="Calibri"/>
          <w:lang w:val="ka-GE"/>
        </w:rPr>
      </w:pPr>
      <w:proofErr w:type="spellStart"/>
      <w:r w:rsidRPr="00286F52">
        <w:rPr>
          <w:rFonts w:ascii="Calibri" w:hAnsi="Calibri" w:cs="Calibri"/>
          <w:lang w:val="en-GB"/>
        </w:rPr>
        <w:t>პროექტის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r w:rsidRPr="00286F52">
        <w:rPr>
          <w:rFonts w:ascii="Calibri" w:hAnsi="Calibri" w:cs="Calibri"/>
          <w:b/>
          <w:bCs/>
          <w:lang w:val="ka-GE"/>
        </w:rPr>
        <w:t>„</w:t>
      </w:r>
      <w:proofErr w:type="spellStart"/>
      <w:proofErr w:type="gramStart"/>
      <w:r w:rsidRPr="00286F52">
        <w:rPr>
          <w:rFonts w:ascii="Calibri" w:hAnsi="Calibri" w:cs="Calibri"/>
          <w:b/>
          <w:bCs/>
          <w:lang w:val="en-GB"/>
        </w:rPr>
        <w:t>ინკლუზიური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r w:rsidRPr="00286F52">
        <w:rPr>
          <w:rFonts w:ascii="Calibri" w:hAnsi="Calibri" w:cs="Calibri"/>
          <w:b/>
          <w:bCs/>
          <w:lang w:val="ka-GE"/>
        </w:rPr>
        <w:t xml:space="preserve"> განვითარება</w:t>
      </w:r>
      <w:proofErr w:type="gramEnd"/>
      <w:r w:rsidRPr="00286F52">
        <w:rPr>
          <w:rFonts w:ascii="Calibri" w:hAnsi="Calibri" w:cs="Calibri"/>
          <w:b/>
          <w:bCs/>
          <w:lang w:val="ka-GE"/>
        </w:rPr>
        <w:t xml:space="preserve"> </w:t>
      </w:r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მდგრადი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და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მწვანე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ბიზნეს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b/>
          <w:bCs/>
          <w:lang w:val="en-GB"/>
        </w:rPr>
        <w:t>პრაქტიკის</w:t>
      </w:r>
      <w:proofErr w:type="spellEnd"/>
      <w:r w:rsidRPr="00286F52">
        <w:rPr>
          <w:rFonts w:ascii="Calibri" w:hAnsi="Calibri" w:cs="Calibri"/>
          <w:b/>
          <w:bCs/>
          <w:lang w:val="en-GB"/>
        </w:rPr>
        <w:t xml:space="preserve"> </w:t>
      </w:r>
      <w:r w:rsidRPr="00286F52">
        <w:rPr>
          <w:rFonts w:ascii="Calibri" w:hAnsi="Calibri" w:cs="Calibri"/>
          <w:b/>
          <w:bCs/>
          <w:lang w:val="ka-GE"/>
        </w:rPr>
        <w:t xml:space="preserve">დანერგვით </w:t>
      </w:r>
      <w:proofErr w:type="spellStart"/>
      <w:proofErr w:type="gramStart"/>
      <w:r w:rsidRPr="00286F52">
        <w:rPr>
          <w:rFonts w:ascii="Calibri" w:hAnsi="Calibri" w:cs="Calibri"/>
          <w:b/>
          <w:bCs/>
          <w:lang w:val="en-GB"/>
        </w:rPr>
        <w:t>საქართველოში</w:t>
      </w:r>
      <w:proofErr w:type="spellEnd"/>
      <w:r w:rsidRPr="00286F52">
        <w:rPr>
          <w:rFonts w:ascii="Calibri" w:hAnsi="Calibri" w:cs="Calibri"/>
          <w:b/>
          <w:bCs/>
          <w:lang w:val="ka-GE"/>
        </w:rPr>
        <w:t xml:space="preserve">“ </w:t>
      </w:r>
      <w:proofErr w:type="spellStart"/>
      <w:r w:rsidRPr="00286F52">
        <w:rPr>
          <w:rFonts w:ascii="Calibri" w:hAnsi="Calibri" w:cs="Calibri"/>
          <w:lang w:val="en-GB"/>
        </w:rPr>
        <w:t>ძირითადი</w:t>
      </w:r>
      <w:proofErr w:type="spellEnd"/>
      <w:proofErr w:type="gram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მიზანია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საქართველოში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ინკლუზიური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და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მდგრადი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r w:rsidRPr="00286F52">
        <w:rPr>
          <w:rFonts w:ascii="Calibri" w:hAnsi="Calibri" w:cs="Calibri"/>
          <w:lang w:val="ka-GE"/>
        </w:rPr>
        <w:t xml:space="preserve">განვითარების </w:t>
      </w:r>
      <w:proofErr w:type="spellStart"/>
      <w:r w:rsidRPr="00286F52">
        <w:rPr>
          <w:rFonts w:ascii="Calibri" w:hAnsi="Calibri" w:cs="Calibri"/>
          <w:lang w:val="en-GB"/>
        </w:rPr>
        <w:t>ხელშეწყობის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წინაპირობების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შექმნა</w:t>
      </w:r>
      <w:proofErr w:type="spellEnd"/>
      <w:r w:rsidRPr="00286F52">
        <w:rPr>
          <w:rFonts w:ascii="Calibri" w:hAnsi="Calibri" w:cs="Calibri"/>
          <w:lang w:val="en-GB"/>
        </w:rPr>
        <w:t xml:space="preserve">, </w:t>
      </w:r>
      <w:proofErr w:type="spellStart"/>
      <w:proofErr w:type="gramStart"/>
      <w:r w:rsidRPr="00286F52">
        <w:rPr>
          <w:rFonts w:ascii="Calibri" w:hAnsi="Calibri" w:cs="Calibri"/>
          <w:lang w:val="en-GB"/>
        </w:rPr>
        <w:t>რაც</w:t>
      </w:r>
      <w:proofErr w:type="spellEnd"/>
      <w:r w:rsidRPr="00286F52">
        <w:rPr>
          <w:rFonts w:ascii="Calibri" w:hAnsi="Calibri" w:cs="Calibri"/>
          <w:lang w:val="en-GB"/>
        </w:rPr>
        <w:t xml:space="preserve">  </w:t>
      </w:r>
      <w:proofErr w:type="spellStart"/>
      <w:r w:rsidRPr="00286F52">
        <w:rPr>
          <w:rFonts w:ascii="Calibri" w:hAnsi="Calibri" w:cs="Calibri"/>
          <w:lang w:val="en-GB"/>
        </w:rPr>
        <w:t>სოფლის</w:t>
      </w:r>
      <w:proofErr w:type="spellEnd"/>
      <w:proofErr w:type="gram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მეურნეობის</w:t>
      </w:r>
      <w:proofErr w:type="spellEnd"/>
      <w:r w:rsidRPr="00286F52">
        <w:rPr>
          <w:rFonts w:ascii="Calibri" w:hAnsi="Calibri" w:cs="Calibri"/>
          <w:lang w:val="en-GB"/>
        </w:rPr>
        <w:t xml:space="preserve">, </w:t>
      </w:r>
      <w:r w:rsidRPr="00286F52">
        <w:rPr>
          <w:rFonts w:ascii="Calibri" w:hAnsi="Calibri" w:cs="Calibri"/>
          <w:lang w:val="ka-GE"/>
        </w:rPr>
        <w:t>შენობების</w:t>
      </w:r>
      <w:r w:rsidRPr="00286F52">
        <w:rPr>
          <w:rFonts w:ascii="Calibri" w:hAnsi="Calibri" w:cs="Calibri"/>
          <w:lang w:val="en-GB"/>
        </w:rPr>
        <w:t xml:space="preserve"> </w:t>
      </w:r>
      <w:proofErr w:type="spellStart"/>
      <w:proofErr w:type="gramStart"/>
      <w:r w:rsidRPr="00286F52">
        <w:rPr>
          <w:rFonts w:ascii="Calibri" w:hAnsi="Calibri" w:cs="Calibri"/>
          <w:lang w:val="en-GB"/>
        </w:rPr>
        <w:t>და</w:t>
      </w:r>
      <w:proofErr w:type="spellEnd"/>
      <w:r w:rsidRPr="00286F52">
        <w:rPr>
          <w:rFonts w:ascii="Calibri" w:hAnsi="Calibri" w:cs="Calibri"/>
          <w:lang w:val="en-GB"/>
        </w:rPr>
        <w:t xml:space="preserve">  </w:t>
      </w:r>
      <w:proofErr w:type="spellStart"/>
      <w:r w:rsidRPr="00286F52">
        <w:rPr>
          <w:rFonts w:ascii="Calibri" w:hAnsi="Calibri" w:cs="Calibri"/>
          <w:lang w:val="en-GB"/>
        </w:rPr>
        <w:t>მრეწველობის</w:t>
      </w:r>
      <w:proofErr w:type="spellEnd"/>
      <w:proofErr w:type="gramEnd"/>
      <w:r w:rsidRPr="00286F52">
        <w:rPr>
          <w:rFonts w:ascii="Calibri" w:hAnsi="Calibri" w:cs="Calibri"/>
          <w:lang w:val="en-GB"/>
        </w:rPr>
        <w:t xml:space="preserve">  </w:t>
      </w:r>
      <w:proofErr w:type="spellStart"/>
      <w:r w:rsidRPr="00286F52">
        <w:rPr>
          <w:rFonts w:ascii="Calibri" w:hAnsi="Calibri" w:cs="Calibri"/>
          <w:lang w:val="en-GB"/>
        </w:rPr>
        <w:t>შერჩეულ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დარგებში</w:t>
      </w:r>
      <w:proofErr w:type="spellEnd"/>
      <w:r w:rsidRPr="00286F52">
        <w:rPr>
          <w:rFonts w:ascii="Calibri" w:hAnsi="Calibri" w:cs="Calibri"/>
          <w:lang w:val="ka-GE"/>
        </w:rPr>
        <w:t xml:space="preserve"> </w:t>
      </w:r>
      <w:proofErr w:type="gramStart"/>
      <w:r w:rsidRPr="00286F52">
        <w:rPr>
          <w:rFonts w:ascii="Calibri" w:hAnsi="Calibri" w:cs="Calibri"/>
          <w:lang w:val="ka-GE"/>
        </w:rPr>
        <w:t xml:space="preserve">არსებულ </w:t>
      </w:r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და</w:t>
      </w:r>
      <w:proofErr w:type="spellEnd"/>
      <w:proofErr w:type="gramEnd"/>
      <w:r w:rsidRPr="00286F52">
        <w:rPr>
          <w:rFonts w:ascii="Calibri" w:hAnsi="Calibri" w:cs="Calibri"/>
          <w:lang w:val="en-GB"/>
        </w:rPr>
        <w:t xml:space="preserve"> </w:t>
      </w:r>
      <w:r w:rsidRPr="00286F52">
        <w:rPr>
          <w:rFonts w:ascii="Calibri" w:hAnsi="Calibri" w:cs="Calibri"/>
          <w:lang w:val="ka-GE"/>
        </w:rPr>
        <w:t>სა</w:t>
      </w:r>
      <w:proofErr w:type="spellStart"/>
      <w:r w:rsidRPr="00286F52">
        <w:rPr>
          <w:rFonts w:ascii="Calibri" w:hAnsi="Calibri" w:cs="Calibri"/>
          <w:lang w:val="en-GB"/>
        </w:rPr>
        <w:t>მომავლ</w:t>
      </w:r>
      <w:proofErr w:type="spellEnd"/>
      <w:r w:rsidRPr="00286F52">
        <w:rPr>
          <w:rFonts w:ascii="Calibri" w:hAnsi="Calibri" w:cs="Calibri"/>
          <w:lang w:val="ka-GE"/>
        </w:rPr>
        <w:t>ო</w:t>
      </w:r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მცირე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და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საშუალო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საწარმოებს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საშუალებას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მისცემს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დანერგონ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მდგრადი</w:t>
      </w:r>
      <w:proofErr w:type="spellEnd"/>
      <w:r w:rsidRPr="00286F52">
        <w:rPr>
          <w:rFonts w:ascii="Calibri" w:hAnsi="Calibri" w:cs="Calibri"/>
          <w:lang w:val="en-GB"/>
        </w:rPr>
        <w:t xml:space="preserve">, </w:t>
      </w:r>
      <w:proofErr w:type="spellStart"/>
      <w:r w:rsidRPr="00286F52">
        <w:rPr>
          <w:rFonts w:ascii="Calibri" w:hAnsi="Calibri" w:cs="Calibri"/>
          <w:lang w:val="en-GB"/>
        </w:rPr>
        <w:t>სუფთა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ენერგიის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ბიზნეს</w:t>
      </w:r>
      <w:proofErr w:type="spellEnd"/>
      <w:r w:rsidRPr="00286F52">
        <w:rPr>
          <w:rFonts w:ascii="Calibri" w:hAnsi="Calibri" w:cs="Calibri"/>
          <w:lang w:val="en-GB"/>
        </w:rPr>
        <w:t xml:space="preserve"> </w:t>
      </w:r>
      <w:proofErr w:type="spellStart"/>
      <w:r w:rsidRPr="00286F52">
        <w:rPr>
          <w:rFonts w:ascii="Calibri" w:hAnsi="Calibri" w:cs="Calibri"/>
          <w:lang w:val="en-GB"/>
        </w:rPr>
        <w:t>პრაქტიკ</w:t>
      </w:r>
      <w:proofErr w:type="spellEnd"/>
      <w:r w:rsidRPr="00286F52">
        <w:rPr>
          <w:rFonts w:ascii="Calibri" w:hAnsi="Calibri" w:cs="Calibri"/>
          <w:lang w:val="ka-GE"/>
        </w:rPr>
        <w:t>ა</w:t>
      </w:r>
    </w:p>
    <w:p w14:paraId="76A66CE0" w14:textId="4BCCA36B" w:rsidR="00800436" w:rsidRPr="00286F52" w:rsidRDefault="00925BE8" w:rsidP="0072562F">
      <w:pPr>
        <w:shd w:val="clear" w:color="auto" w:fill="FDFDFD"/>
        <w:ind w:right="-188"/>
        <w:jc w:val="both"/>
        <w:rPr>
          <w:rFonts w:ascii="Calibri" w:eastAsia="Times New Roman" w:hAnsi="Calibri" w:cs="Calibri"/>
          <w:kern w:val="0"/>
          <w:lang w:val="ka-GE" w:eastAsia="de-DE"/>
          <w14:ligatures w14:val="none"/>
        </w:rPr>
      </w:pPr>
      <w:r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t xml:space="preserve">პროექტი </w:t>
      </w:r>
      <w:r w:rsidR="00800436"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t>მუშაობს</w:t>
      </w:r>
      <w:r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t xml:space="preserve"> შემდეგ სამ პრობლემატურ საკითხზე, კეროდ: 1) სოფლის მეურნეობისა, მშენებლობის სექტორში და ასევე მრეწველობის სხვა დარგების მცირე და საშუალო საწარმოებში შესაბამისი და დარგის სპეციფიკური მწვანე უნარების ნაკლებობა; 2) პროფესიული განათლების ფორმალური და არაფორმალური  განათლების პროგრამებში, ციფრულ ტექნოლოგიებზე დაფუძნებული მწვანე და გარემოსდაცვითი მოდულების და მასწავლებელთა მომზადების პროგრამების  ნაკლებობა; </w:t>
      </w:r>
    </w:p>
    <w:p w14:paraId="69ABD644" w14:textId="77777777" w:rsidR="00925BE8" w:rsidRPr="00286F52" w:rsidRDefault="00925BE8" w:rsidP="0072562F">
      <w:pPr>
        <w:shd w:val="clear" w:color="auto" w:fill="FDFDFD"/>
        <w:ind w:right="-188"/>
        <w:jc w:val="both"/>
        <w:rPr>
          <w:rFonts w:ascii="Calibri" w:eastAsia="Times New Roman" w:hAnsi="Calibri" w:cs="Calibri"/>
          <w:kern w:val="0"/>
          <w:lang w:val="ka-GE" w:eastAsia="de-DE"/>
          <w14:ligatures w14:val="none"/>
        </w:rPr>
      </w:pPr>
      <w:r w:rsidRPr="00286F52">
        <w:rPr>
          <w:rFonts w:ascii="Calibri" w:eastAsia="Times New Roman" w:hAnsi="Calibri" w:cs="Calibri"/>
          <w:kern w:val="0"/>
          <w:lang w:val="ka-GE" w:eastAsia="de-DE"/>
          <w14:ligatures w14:val="none"/>
        </w:rPr>
        <w:t xml:space="preserve">3) დაინტერესებულ მხარეებს შორის დაბალი გარემოსდაცვითი ცნობიერება მდგრადი პროფესიული განათლების  შესახებ. </w:t>
      </w:r>
    </w:p>
    <w:p w14:paraId="6CFAA0E7" w14:textId="77777777" w:rsidR="00925BE8" w:rsidRPr="00286F52" w:rsidRDefault="00925BE8" w:rsidP="0072562F">
      <w:pPr>
        <w:pStyle w:val="ListParagraph"/>
        <w:ind w:left="0" w:right="-188"/>
        <w:jc w:val="both"/>
        <w:rPr>
          <w:rFonts w:ascii="Calibri" w:hAnsi="Calibri" w:cs="Calibri"/>
          <w:b/>
          <w:bCs/>
          <w:lang w:val="ka-GE"/>
        </w:rPr>
      </w:pPr>
      <w:r w:rsidRPr="00286F52">
        <w:rPr>
          <w:rFonts w:ascii="Calibri" w:hAnsi="Calibri" w:cs="Calibri"/>
          <w:b/>
          <w:bCs/>
          <w:lang w:val="ka-GE"/>
        </w:rPr>
        <w:t>სასწავლო პროგრამის შემუშავების წინაპირობა</w:t>
      </w:r>
    </w:p>
    <w:p w14:paraId="65FBA5EB" w14:textId="27418AD8" w:rsidR="00800436" w:rsidRPr="00286F52" w:rsidRDefault="00800436" w:rsidP="0072562F">
      <w:pPr>
        <w:pStyle w:val="NormalWeb"/>
        <w:ind w:right="-188"/>
        <w:jc w:val="both"/>
        <w:rPr>
          <w:rFonts w:ascii="Calibri" w:hAnsi="Calibri" w:cs="Calibri"/>
          <w:sz w:val="22"/>
          <w:szCs w:val="22"/>
        </w:rPr>
      </w:pPr>
      <w:proofErr w:type="spellStart"/>
      <w:r w:rsidRPr="00286F52">
        <w:rPr>
          <w:rFonts w:ascii="Calibri" w:hAnsi="Calibri" w:cs="Calibri"/>
          <w:sz w:val="22"/>
          <w:szCs w:val="22"/>
        </w:rPr>
        <w:t>ენერგოეფექტურობა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არის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ენერგეტიკული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რესურსების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მოხმარების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ეფექტურობის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საზომი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. </w:t>
      </w:r>
      <w:proofErr w:type="spellStart"/>
      <w:r w:rsidRPr="00286F52">
        <w:rPr>
          <w:rFonts w:ascii="Calibri" w:hAnsi="Calibri" w:cs="Calibri"/>
          <w:sz w:val="22"/>
          <w:szCs w:val="22"/>
        </w:rPr>
        <w:t>ენერგოეფექტურობის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გაზრდა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ნიშნავს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არსებითად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იმავე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ეკონომიკური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ან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სოციალური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შედეგის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მიღებას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ნაკლები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ენერგიის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286F52">
        <w:rPr>
          <w:rFonts w:ascii="Calibri" w:hAnsi="Calibri" w:cs="Calibri"/>
          <w:sz w:val="22"/>
          <w:szCs w:val="22"/>
        </w:rPr>
        <w:t>გამოყენებით</w:t>
      </w:r>
      <w:proofErr w:type="spellEnd"/>
      <w:r w:rsidRPr="00286F52">
        <w:rPr>
          <w:rFonts w:ascii="Calibri" w:hAnsi="Calibri" w:cs="Calibri"/>
          <w:sz w:val="22"/>
          <w:szCs w:val="22"/>
        </w:rPr>
        <w:t xml:space="preserve">. </w:t>
      </w:r>
    </w:p>
    <w:p w14:paraId="021906B6" w14:textId="2FED63A0" w:rsidR="00800436" w:rsidRPr="00286F52" w:rsidRDefault="00800436" w:rsidP="0072562F">
      <w:pPr>
        <w:spacing w:before="100" w:beforeAutospacing="1" w:after="100" w:afterAutospacing="1" w:line="240" w:lineRule="auto"/>
        <w:ind w:right="-188"/>
        <w:jc w:val="both"/>
        <w:rPr>
          <w:rFonts w:ascii="Calibri" w:eastAsia="Times New Roman" w:hAnsi="Calibri" w:cs="Calibri"/>
          <w:kern w:val="0"/>
          <w14:ligatures w14:val="none"/>
        </w:rPr>
      </w:pPr>
      <w:r w:rsidRPr="00286F52">
        <w:rPr>
          <w:rFonts w:ascii="Calibri" w:eastAsia="Times New Roman" w:hAnsi="Calibri" w:cs="Calibri"/>
          <w:kern w:val="0"/>
          <w14:ligatures w14:val="none"/>
        </w:rPr>
        <w:t xml:space="preserve">ენერგოეფექტურობა შენობებში ნიშნავს ენერგიის რაციონალურად და მიზანმიმართულად გამოყენებას ისე, რომ შენობის </w:t>
      </w:r>
      <w:proofErr w:type="gramStart"/>
      <w:r w:rsidRPr="00286F52">
        <w:rPr>
          <w:rFonts w:ascii="Calibri" w:eastAsia="Times New Roman" w:hAnsi="Calibri" w:cs="Calibri"/>
          <w:kern w:val="0"/>
          <w14:ligatures w14:val="none"/>
        </w:rPr>
        <w:t>კომფორტი  (</w:t>
      </w:r>
      <w:proofErr w:type="gramEnd"/>
      <w:r w:rsidRPr="00286F52">
        <w:rPr>
          <w:rFonts w:ascii="Calibri" w:eastAsia="Times New Roman" w:hAnsi="Calibri" w:cs="Calibri"/>
          <w:kern w:val="0"/>
          <w:lang w:val="ka-GE"/>
          <w14:ligatures w14:val="none"/>
        </w:rPr>
        <w:t>ტემპერატურა</w:t>
      </w:r>
      <w:r w:rsidRPr="00286F52">
        <w:rPr>
          <w:rFonts w:ascii="Calibri" w:eastAsia="Times New Roman" w:hAnsi="Calibri" w:cs="Calibri"/>
          <w:kern w:val="0"/>
          <w14:ligatures w14:val="none"/>
        </w:rPr>
        <w:t xml:space="preserve">, </w:t>
      </w:r>
      <w:r w:rsidRPr="00286F52">
        <w:rPr>
          <w:rFonts w:ascii="Calibri" w:eastAsia="Times New Roman" w:hAnsi="Calibri" w:cs="Calibri"/>
          <w:kern w:val="0"/>
          <w:lang w:val="ka-GE"/>
          <w14:ligatures w14:val="none"/>
        </w:rPr>
        <w:t>ტენიანობა, ჰაერის ხარისხი, განათებულლობა</w:t>
      </w:r>
      <w:r w:rsidRPr="00286F52">
        <w:rPr>
          <w:rFonts w:ascii="Calibri" w:eastAsia="Times New Roman" w:hAnsi="Calibri" w:cs="Calibri"/>
          <w:kern w:val="0"/>
          <w14:ligatures w14:val="none"/>
        </w:rPr>
        <w:t xml:space="preserve"> და სხვ.) შენარჩუნდეს ან გაუმჯობესდეს, მაგრამ ენერგიის მინიმალური დანახარჯით. </w:t>
      </w:r>
      <w:r w:rsidRPr="00286F52">
        <w:rPr>
          <w:rFonts w:ascii="Calibri" w:eastAsia="Times New Roman" w:hAnsi="Calibri" w:cs="Calibri"/>
          <w:kern w:val="0"/>
          <w:lang w:val="ka-GE"/>
          <w14:ligatures w14:val="none"/>
        </w:rPr>
        <w:t xml:space="preserve">შენობებში ენერგოეფექტური ღონისძიებების ჩატარება ხელს უწყობს ენერგოდანახარჯების და </w:t>
      </w:r>
      <w:r w:rsidRPr="00286F52">
        <w:rPr>
          <w:rFonts w:ascii="Calibri" w:eastAsia="Times New Roman" w:hAnsi="Calibri" w:cs="Calibri"/>
          <w:kern w:val="0"/>
          <w14:ligatures w14:val="none"/>
        </w:rPr>
        <w:t xml:space="preserve">ნახშიროჟანგის ემისიების </w:t>
      </w:r>
      <w:r w:rsidRPr="00286F52">
        <w:rPr>
          <w:rFonts w:ascii="Calibri" w:eastAsia="Times New Roman" w:hAnsi="Calibri" w:cs="Calibri"/>
          <w:kern w:val="0"/>
          <w:lang w:val="ka-GE"/>
          <w14:ligatures w14:val="none"/>
        </w:rPr>
        <w:t xml:space="preserve">შემცირებას, </w:t>
      </w:r>
      <w:r w:rsidRPr="00286F52">
        <w:rPr>
          <w:rFonts w:ascii="Calibri" w:eastAsia="Times New Roman" w:hAnsi="Calibri" w:cs="Calibri"/>
          <w:kern w:val="0"/>
          <w14:ligatures w14:val="none"/>
        </w:rPr>
        <w:t xml:space="preserve">ბინადართა ჯანმრთელობასა და კომფორტს, შენობის ღირებულების ზრდას </w:t>
      </w:r>
      <w:r w:rsidRPr="00286F52">
        <w:rPr>
          <w:rFonts w:ascii="Calibri" w:eastAsia="Times New Roman" w:hAnsi="Calibri" w:cs="Calibri"/>
          <w:kern w:val="0"/>
          <w:lang w:val="ka-GE"/>
          <w14:ligatures w14:val="none"/>
        </w:rPr>
        <w:t xml:space="preserve">და შესაბამოსობას </w:t>
      </w:r>
      <w:r w:rsidRPr="00286F52">
        <w:rPr>
          <w:rFonts w:ascii="Calibri" w:eastAsia="Times New Roman" w:hAnsi="Calibri" w:cs="Calibri"/>
          <w:kern w:val="0"/>
          <w14:ligatures w14:val="none"/>
        </w:rPr>
        <w:t>თანამედროვე სტანდარტებთან და რეგულაციებთან.</w:t>
      </w:r>
    </w:p>
    <w:p w14:paraId="15231B88" w14:textId="5BFE68D6" w:rsidR="00925BE8" w:rsidRPr="00286F52" w:rsidRDefault="00925BE8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286F52">
        <w:rPr>
          <w:rStyle w:val="ts-alignment-element"/>
          <w:rFonts w:ascii="Calibri" w:hAnsi="Calibri" w:cs="Calibri"/>
          <w:lang w:val="ka-GE"/>
        </w:rPr>
        <w:lastRenderedPageBreak/>
        <w:t xml:space="preserve">ენერგორესურსების რაციონალური გამოყენების ხელშეწყობისა და შენობების ენერგოეფექტურობის გაუმჯობესების მიზნით </w:t>
      </w:r>
      <w:r w:rsidRPr="00286F52">
        <w:rPr>
          <w:rStyle w:val="ts-alignment-element"/>
          <w:rFonts w:ascii="Calibri" w:hAnsi="Calibri" w:cs="Calibri"/>
        </w:rPr>
        <w:t xml:space="preserve"> </w:t>
      </w:r>
      <w:r w:rsidRPr="00286F52">
        <w:rPr>
          <w:rStyle w:val="ts-alignment-element"/>
          <w:rFonts w:ascii="Calibri" w:hAnsi="Calibri" w:cs="Calibri"/>
          <w:lang w:val="ka-GE"/>
        </w:rPr>
        <w:t xml:space="preserve">საქართველოში 2020 წელს ძალაში შევიდა კანონი </w:t>
      </w:r>
      <w:r w:rsidR="00800436" w:rsidRPr="00286F52">
        <w:rPr>
          <w:rStyle w:val="ts-alignment-element"/>
          <w:rFonts w:ascii="Calibri" w:hAnsi="Calibri" w:cs="Calibri"/>
          <w:lang w:val="ka-GE"/>
        </w:rPr>
        <w:t>„</w:t>
      </w:r>
      <w:r w:rsidRPr="00286F52">
        <w:rPr>
          <w:rStyle w:val="ts-alignment-element"/>
          <w:rFonts w:ascii="Calibri" w:hAnsi="Calibri" w:cs="Calibri"/>
          <w:lang w:val="ka-GE"/>
        </w:rPr>
        <w:t xml:space="preserve">ენერგოეფექტურობის შესახებ“ და </w:t>
      </w:r>
      <w:r w:rsidR="00800436" w:rsidRPr="00286F52">
        <w:rPr>
          <w:rStyle w:val="ts-alignment-element"/>
          <w:rFonts w:ascii="Calibri" w:hAnsi="Calibri" w:cs="Calibri"/>
        </w:rPr>
        <w:t xml:space="preserve">კანონი </w:t>
      </w:r>
      <w:r w:rsidRPr="00286F52">
        <w:rPr>
          <w:rStyle w:val="ts-alignment-element"/>
          <w:rFonts w:ascii="Calibri" w:hAnsi="Calibri" w:cs="Calibri"/>
        </w:rPr>
        <w:t xml:space="preserve">„შენობების ენერგოეფექტურობის შესახებ“ </w:t>
      </w:r>
      <w:r w:rsidRPr="00286F52">
        <w:rPr>
          <w:rStyle w:val="ts-alignment-element"/>
          <w:rFonts w:ascii="Calibri" w:hAnsi="Calibri" w:cs="Calibri"/>
          <w:lang w:val="ka-GE"/>
        </w:rPr>
        <w:t xml:space="preserve">. „კანონი ენერგოეფექტურობის შესახებ“ მუხლი 4-ს შესაბამისად,  </w:t>
      </w:r>
      <w:r w:rsidRPr="00286F52">
        <w:rPr>
          <w:rFonts w:ascii="Calibri" w:hAnsi="Calibri" w:cs="Calibri"/>
          <w:kern w:val="0"/>
        </w:rPr>
        <w:t>ენერგოეფექტურობის პოლიტიკის განხორციელება მოიცავს სხვადასხვა ღონისძიებასა და ინიციატივას, მათ შორის:</w:t>
      </w:r>
      <w:r w:rsidRPr="00286F52">
        <w:rPr>
          <w:rStyle w:val="fadeinm1hgl8"/>
          <w:rFonts w:ascii="Calibri" w:hAnsi="Calibri" w:cs="Calibri"/>
        </w:rPr>
        <w:t xml:space="preserve"> შენობების ენერგოეფექტურობის რეგულაციების მიღებას, სერტიფიცირების წესისა და კვალიფიკაციის ამაღლების ხელშეწყობას; </w:t>
      </w:r>
      <w:r w:rsidRPr="00286F52">
        <w:rPr>
          <w:rStyle w:val="fadeinm1hgl8"/>
          <w:rFonts w:ascii="Calibri" w:hAnsi="Calibri" w:cs="Calibri"/>
          <w:b/>
          <w:bCs/>
        </w:rPr>
        <w:t>ენერგოაუდიტის/ენერგომენეჯმენტის სისტემების დანერგვას.</w:t>
      </w:r>
    </w:p>
    <w:p w14:paraId="7EE3F8B6" w14:textId="77777777" w:rsidR="00925BE8" w:rsidRPr="00286F52" w:rsidRDefault="00925BE8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</w:p>
    <w:p w14:paraId="0AC959D4" w14:textId="6239B818" w:rsidR="00925BE8" w:rsidRPr="00286F52" w:rsidRDefault="00925BE8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eastAsia="Times New Roman" w:hAnsi="Calibri" w:cs="Calibri"/>
          <w:kern w:val="0"/>
          <w14:ligatures w14:val="none"/>
        </w:rPr>
      </w:pPr>
      <w:r w:rsidRPr="00286F52">
        <w:rPr>
          <w:rStyle w:val="fadeinm1hgl8"/>
          <w:rFonts w:ascii="Calibri" w:hAnsi="Calibri" w:cs="Calibri"/>
        </w:rPr>
        <w:t>ამავე კანონის განმარტებით,</w:t>
      </w:r>
      <w:r w:rsidRPr="00286F52">
        <w:rPr>
          <w:rFonts w:ascii="Calibri" w:hAnsi="Calibri" w:cs="Calibri"/>
          <w:b/>
          <w:bCs/>
          <w:kern w:val="0"/>
        </w:rPr>
        <w:t xml:space="preserve"> ენერგოაუდიტი</w:t>
      </w:r>
      <w:r w:rsidRPr="00286F52">
        <w:rPr>
          <w:rFonts w:ascii="Calibri" w:hAnsi="Calibri" w:cs="Calibri"/>
          <w:kern w:val="0"/>
        </w:rPr>
        <w:t xml:space="preserve"> − სისტემური პროცედურა, რომლის მიზანია შენობის ენერგოეფექტურობის, სამრეწველო ან კომერციული პროცესის ან/და დანადგარის, საჯარო ან კერძო მომსახურების ობიექტის მიერ ენერგიის მოხმარების შესახებ არსებული ინფორმაციის მოძიება, ენერგიის დაზოგვის ხარჯეფექტური პოტენციალის გამოვლენა და გაანგარიშება და შედეგების შესახებ ანგარიშგება; ხოლო </w:t>
      </w:r>
      <w:r w:rsidRPr="00286F52">
        <w:rPr>
          <w:rFonts w:ascii="Calibri" w:hAnsi="Calibri" w:cs="Calibri"/>
          <w:b/>
          <w:bCs/>
          <w:kern w:val="0"/>
        </w:rPr>
        <w:t xml:space="preserve">ენერგოაუდიტორი </w:t>
      </w:r>
      <w:r w:rsidRPr="00286F52">
        <w:rPr>
          <w:rFonts w:ascii="Calibri" w:hAnsi="Calibri" w:cs="Calibri"/>
          <w:kern w:val="0"/>
        </w:rPr>
        <w:t xml:space="preserve">− ენერგოაუდიტის განმახორციელებელი, სტანდარტის − ISO/IEC 17021-ის შესაბამისად აკრედიტებული იურიდიული პირი ან/და საქართველოს კანონმდებლობის თანახმად სერტიფიცირებული ფიზიკური პირი, რომელიც ენერგოაუდიტს ახორციელებს </w:t>
      </w:r>
      <w:r w:rsidR="00800436" w:rsidRPr="00286F52">
        <w:rPr>
          <w:rFonts w:ascii="Calibri" w:hAnsi="Calibri" w:cs="Calibri"/>
          <w:kern w:val="0"/>
          <w:lang w:val="ka-GE"/>
        </w:rPr>
        <w:t>წარმოებაში</w:t>
      </w:r>
      <w:r w:rsidRPr="00286F52">
        <w:rPr>
          <w:rFonts w:ascii="Calibri" w:hAnsi="Calibri" w:cs="Calibri"/>
          <w:kern w:val="0"/>
        </w:rPr>
        <w:t xml:space="preserve"> (მათ შორის, ტრანსპორტის სექტორში) ან/და შენობების სექტორში. </w:t>
      </w:r>
    </w:p>
    <w:p w14:paraId="6987C94B" w14:textId="77777777" w:rsidR="00925BE8" w:rsidRPr="00286F52" w:rsidRDefault="00925BE8" w:rsidP="0072562F">
      <w:pPr>
        <w:pStyle w:val="Default"/>
        <w:ind w:right="-188"/>
        <w:jc w:val="both"/>
        <w:rPr>
          <w:rStyle w:val="ts-alignment-element"/>
          <w:rFonts w:ascii="Calibri" w:hAnsi="Calibri" w:cs="Calibri"/>
          <w:sz w:val="22"/>
          <w:szCs w:val="22"/>
        </w:rPr>
      </w:pPr>
    </w:p>
    <w:p w14:paraId="3771A7E7" w14:textId="77777777" w:rsidR="008311DF" w:rsidRPr="00286F52" w:rsidRDefault="008311DF" w:rsidP="0072562F">
      <w:pPr>
        <w:ind w:right="-188"/>
        <w:jc w:val="both"/>
        <w:rPr>
          <w:rFonts w:ascii="Calibri" w:hAnsi="Calibri" w:cs="Calibri"/>
          <w:lang w:val="en-GB"/>
        </w:rPr>
      </w:pPr>
    </w:p>
    <w:p w14:paraId="1E4317E5" w14:textId="77777777" w:rsidR="004A3C42" w:rsidRPr="0072562F" w:rsidRDefault="004A3C42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b/>
          <w:bCs/>
          <w:kern w:val="0"/>
          <w:lang w:val="ka-GE"/>
        </w:rPr>
      </w:pPr>
      <w:r w:rsidRPr="0072562F">
        <w:rPr>
          <w:rFonts w:ascii="Calibri" w:hAnsi="Calibri" w:cs="Calibri"/>
          <w:b/>
          <w:bCs/>
          <w:kern w:val="0"/>
          <w:lang w:val="ka-GE"/>
        </w:rPr>
        <w:t>ტექნიკური დავალების მიზანი</w:t>
      </w:r>
    </w:p>
    <w:p w14:paraId="0EF870E7" w14:textId="77777777" w:rsidR="004A3C42" w:rsidRPr="0072562F" w:rsidRDefault="004A3C42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lang w:val="ka-GE"/>
        </w:rPr>
      </w:pPr>
    </w:p>
    <w:p w14:paraId="6C10170C" w14:textId="049761AE" w:rsidR="0035534D" w:rsidRPr="0072562F" w:rsidRDefault="0035534D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72562F">
        <w:rPr>
          <w:rFonts w:ascii="Calibri" w:hAnsi="Calibri" w:cs="Calibri"/>
          <w:kern w:val="0"/>
        </w:rPr>
        <w:t xml:space="preserve">საქართველოს მთავრობის №108 </w:t>
      </w:r>
      <w:r w:rsidRPr="0072562F">
        <w:rPr>
          <w:rFonts w:ascii="Calibri" w:hAnsi="Calibri" w:cs="Calibri"/>
          <w:kern w:val="0"/>
          <w:lang w:val="ka-GE"/>
        </w:rPr>
        <w:t>(</w:t>
      </w:r>
      <w:r w:rsidRPr="0072562F">
        <w:rPr>
          <w:rFonts w:ascii="Calibri" w:hAnsi="Calibri" w:cs="Calibri"/>
          <w:kern w:val="0"/>
        </w:rPr>
        <w:t>2025 წლის 8 აპრილი) “სატრენინგო პროგრამების დამტკიცების შესახებ” დადგენილ</w:t>
      </w:r>
      <w:r w:rsidRPr="0072562F">
        <w:rPr>
          <w:rFonts w:ascii="Calibri" w:hAnsi="Calibri" w:cs="Calibri"/>
          <w:kern w:val="0"/>
          <w:lang w:val="ka-GE"/>
        </w:rPr>
        <w:t xml:space="preserve">ებისა </w:t>
      </w:r>
      <w:r w:rsidRPr="0072562F">
        <w:rPr>
          <w:rFonts w:ascii="Calibri" w:hAnsi="Calibri" w:cs="Calibri"/>
          <w:kern w:val="0"/>
        </w:rPr>
        <w:t>(2025</w:t>
      </w:r>
      <w:r w:rsidRPr="0072562F">
        <w:rPr>
          <w:rFonts w:ascii="Calibri" w:hAnsi="Calibri" w:cs="Calibri"/>
          <w:kern w:val="0"/>
          <w:lang w:val="ka-GE"/>
        </w:rPr>
        <w:t xml:space="preserve">) </w:t>
      </w:r>
      <w:r w:rsidRPr="0072562F">
        <w:rPr>
          <w:rFonts w:ascii="Calibri" w:hAnsi="Calibri" w:cs="Calibri"/>
          <w:color w:val="FF0000"/>
          <w:kern w:val="0"/>
          <w:lang w:val="ka-GE"/>
        </w:rPr>
        <w:t>დამტკიცდა სატრენინგო</w:t>
      </w:r>
      <w:r w:rsidRPr="0072562F">
        <w:rPr>
          <w:rFonts w:ascii="Calibri" w:hAnsi="Calibri" w:cs="Calibri"/>
          <w:kern w:val="0"/>
          <w:lang w:val="ka-GE"/>
        </w:rPr>
        <w:t xml:space="preserve"> პროგრამა </w:t>
      </w:r>
      <w:r w:rsidRPr="0072562F">
        <w:rPr>
          <w:rFonts w:ascii="Calibri" w:hAnsi="Calibri" w:cs="Calibri"/>
          <w:kern w:val="0"/>
        </w:rPr>
        <w:t>„შენობების ენერგოაუდიტის განმახორციელებელი პირებისთვის“ (დანართი №2)</w:t>
      </w:r>
      <w:r w:rsidRPr="0072562F">
        <w:rPr>
          <w:rFonts w:ascii="Calibri" w:hAnsi="Calibri" w:cs="Calibri"/>
          <w:kern w:val="0"/>
          <w:lang w:val="ka-GE"/>
        </w:rPr>
        <w:t xml:space="preserve"> და  </w:t>
      </w:r>
      <w:r w:rsidRPr="0072562F">
        <w:rPr>
          <w:rFonts w:ascii="Calibri" w:hAnsi="Calibri" w:cs="Calibri"/>
          <w:kern w:val="0"/>
        </w:rPr>
        <w:t>„პროფესიული მომზადების პროგრამისა და პროფესიული გადამზადების პროგრამის განხორციელების უფლების მოპოვებისა და სახელმწიფოს მიერ აღიარებულად ჩათვლის წესისა და პირობების დამტკიცების თაობაზე“ საქართველოს მთავრობის 2019 წლის 15 მარტის №131 დადგენილები</w:t>
      </w:r>
      <w:r w:rsidRPr="0072562F">
        <w:rPr>
          <w:rFonts w:ascii="Calibri" w:hAnsi="Calibri" w:cs="Calibri"/>
          <w:kern w:val="0"/>
          <w:lang w:val="ka-GE"/>
        </w:rPr>
        <w:t xml:space="preserve">ს შესაბამისად უნდა მომზადდეს </w:t>
      </w:r>
      <w:r w:rsidRPr="0072562F">
        <w:rPr>
          <w:rFonts w:ascii="Calibri" w:hAnsi="Calibri" w:cs="Calibri"/>
          <w:kern w:val="0"/>
        </w:rPr>
        <w:t xml:space="preserve">„შენობების ენერგოაუდიტის განმახორციელებელი პირებისთვის“ </w:t>
      </w:r>
      <w:r w:rsidRPr="0072562F">
        <w:rPr>
          <w:rFonts w:ascii="Calibri" w:hAnsi="Calibri" w:cs="Calibri"/>
          <w:kern w:val="0"/>
          <w:lang w:val="ka-GE"/>
        </w:rPr>
        <w:t xml:space="preserve">გადამზადების </w:t>
      </w:r>
      <w:proofErr w:type="spellStart"/>
      <w:r w:rsidRPr="0072562F">
        <w:rPr>
          <w:rFonts w:ascii="Calibri" w:hAnsi="Calibri" w:cs="Calibri"/>
          <w:kern w:val="0"/>
        </w:rPr>
        <w:t>სატრენინგო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პროგრამ</w:t>
      </w:r>
      <w:r w:rsidR="00B377D5">
        <w:rPr>
          <w:rFonts w:ascii="Calibri" w:hAnsi="Calibri" w:cs="Calibri"/>
          <w:kern w:val="0"/>
        </w:rPr>
        <w:t>ა</w:t>
      </w:r>
      <w:proofErr w:type="spellEnd"/>
      <w:r w:rsidR="00B377D5">
        <w:rPr>
          <w:rFonts w:ascii="Calibri" w:hAnsi="Calibri" w:cs="Calibri"/>
          <w:kern w:val="0"/>
        </w:rPr>
        <w:t xml:space="preserve">, </w:t>
      </w:r>
      <w:r w:rsidRPr="0072562F">
        <w:rPr>
          <w:rFonts w:ascii="Calibri" w:hAnsi="Calibri" w:cs="Calibri"/>
          <w:kern w:val="0"/>
          <w:lang w:val="ka-GE"/>
        </w:rPr>
        <w:t xml:space="preserve">რომლის </w:t>
      </w:r>
      <w:proofErr w:type="spellStart"/>
      <w:r w:rsidRPr="0072562F">
        <w:rPr>
          <w:rFonts w:ascii="Calibri" w:hAnsi="Calibri" w:cs="Calibri"/>
          <w:kern w:val="0"/>
          <w:lang w:val="ka-GE"/>
        </w:rPr>
        <w:t>საფუძველზეს</w:t>
      </w:r>
      <w:proofErr w:type="spellEnd"/>
      <w:r w:rsidRPr="0072562F">
        <w:rPr>
          <w:rFonts w:ascii="Calibri" w:hAnsi="Calibri" w:cs="Calibri"/>
          <w:kern w:val="0"/>
          <w:lang w:val="ka-GE"/>
        </w:rPr>
        <w:t xml:space="preserve"> მსმენ</w:t>
      </w:r>
      <w:r w:rsidR="00A74E0D">
        <w:rPr>
          <w:rFonts w:ascii="Calibri" w:hAnsi="Calibri" w:cs="Calibri"/>
          <w:kern w:val="0"/>
          <w:lang w:val="ka-GE"/>
        </w:rPr>
        <w:t>ე</w:t>
      </w:r>
      <w:r w:rsidRPr="0072562F">
        <w:rPr>
          <w:rFonts w:ascii="Calibri" w:hAnsi="Calibri" w:cs="Calibri"/>
          <w:kern w:val="0"/>
          <w:lang w:val="ka-GE"/>
        </w:rPr>
        <w:t xml:space="preserve">ლებს </w:t>
      </w:r>
      <w:r w:rsidR="00B377D5">
        <w:rPr>
          <w:rFonts w:ascii="Calibri" w:hAnsi="Calibri" w:cs="Calibri"/>
          <w:kern w:val="0"/>
          <w:lang w:val="ka-GE"/>
        </w:rPr>
        <w:t>გ</w:t>
      </w:r>
      <w:r w:rsidRPr="0072562F">
        <w:rPr>
          <w:rFonts w:ascii="Calibri" w:hAnsi="Calibri" w:cs="Calibri"/>
          <w:kern w:val="0"/>
          <w:lang w:val="ka-GE"/>
        </w:rPr>
        <w:t xml:space="preserve">ადაეცემათ </w:t>
      </w:r>
      <w:proofErr w:type="spellStart"/>
      <w:r w:rsidRPr="0072562F">
        <w:rPr>
          <w:rFonts w:ascii="Calibri" w:hAnsi="Calibri" w:cs="Calibri"/>
          <w:kern w:val="0"/>
        </w:rPr>
        <w:t>შენობების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ენერგოაუდიტის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განსახორციელებლად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საჭირო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თეორიული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ცოდნა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და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პრაქტიკული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უნარები</w:t>
      </w:r>
      <w:proofErr w:type="spellEnd"/>
      <w:r w:rsidRPr="0072562F">
        <w:rPr>
          <w:rFonts w:ascii="Calibri" w:hAnsi="Calibri" w:cs="Calibri"/>
          <w:kern w:val="0"/>
        </w:rPr>
        <w:t>.</w:t>
      </w:r>
    </w:p>
    <w:p w14:paraId="40510BFD" w14:textId="77777777" w:rsidR="0035534D" w:rsidRPr="0072562F" w:rsidRDefault="0035534D" w:rsidP="0072562F">
      <w:p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</w:p>
    <w:p w14:paraId="3E135D8E" w14:textId="77777777" w:rsidR="00B77A44" w:rsidRPr="00A74E0D" w:rsidRDefault="002C4205" w:rsidP="00A74E0D">
      <w:pPr>
        <w:pStyle w:val="NormalWeb"/>
        <w:ind w:right="-188"/>
        <w:jc w:val="both"/>
        <w:rPr>
          <w:rFonts w:ascii="Calibri" w:hAnsi="Calibri" w:cs="Calibri"/>
          <w:sz w:val="22"/>
          <w:szCs w:val="22"/>
          <w:lang w:val="ka-GE"/>
        </w:rPr>
      </w:pPr>
      <w:r w:rsidRPr="00A74E0D">
        <w:rPr>
          <w:rFonts w:ascii="Calibri" w:hAnsi="Calibri" w:cs="Calibri"/>
          <w:sz w:val="22"/>
          <w:szCs w:val="22"/>
          <w:lang w:val="ka-GE"/>
        </w:rPr>
        <w:t>ენერგოეფექტურობის ცენტრი იწვევს ექსპერტს ანდ</w:t>
      </w:r>
      <w:r w:rsidR="00BE0326" w:rsidRPr="00A74E0D">
        <w:rPr>
          <w:rFonts w:ascii="Calibri" w:hAnsi="Calibri" w:cs="Calibri"/>
          <w:sz w:val="22"/>
          <w:szCs w:val="22"/>
          <w:lang w:val="ka-GE"/>
        </w:rPr>
        <w:t>ა</w:t>
      </w:r>
      <w:r w:rsidRPr="00A74E0D">
        <w:rPr>
          <w:rFonts w:ascii="Calibri" w:hAnsi="Calibri" w:cs="Calibri"/>
          <w:sz w:val="22"/>
          <w:szCs w:val="22"/>
          <w:lang w:val="ka-GE"/>
        </w:rPr>
        <w:t xml:space="preserve"> ექსპერტთა ჯგუფს </w:t>
      </w:r>
      <w:proofErr w:type="spellStart"/>
      <w:r w:rsidR="004A3C42" w:rsidRPr="00A74E0D">
        <w:rPr>
          <w:rFonts w:ascii="Calibri" w:hAnsi="Calibri" w:cs="Calibri"/>
          <w:sz w:val="22"/>
          <w:szCs w:val="22"/>
        </w:rPr>
        <w:t>შენობების</w:t>
      </w:r>
      <w:proofErr w:type="spellEnd"/>
      <w:r w:rsidR="004A3C42" w:rsidRPr="00A74E0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A3C42" w:rsidRPr="00A74E0D">
        <w:rPr>
          <w:rFonts w:ascii="Calibri" w:hAnsi="Calibri" w:cs="Calibri"/>
          <w:sz w:val="22"/>
          <w:szCs w:val="22"/>
        </w:rPr>
        <w:t>ენერგოაუდიტის</w:t>
      </w:r>
      <w:proofErr w:type="spellEnd"/>
      <w:r w:rsidR="004A3C42" w:rsidRPr="00A74E0D">
        <w:rPr>
          <w:rFonts w:ascii="Calibri" w:hAnsi="Calibri" w:cs="Calibri"/>
          <w:sz w:val="22"/>
          <w:szCs w:val="22"/>
        </w:rPr>
        <w:t xml:space="preserve">  </w:t>
      </w:r>
      <w:proofErr w:type="spellStart"/>
      <w:r w:rsidR="004A3C42" w:rsidRPr="00A74E0D">
        <w:rPr>
          <w:rFonts w:ascii="Calibri" w:hAnsi="Calibri" w:cs="Calibri"/>
          <w:sz w:val="22"/>
          <w:szCs w:val="22"/>
        </w:rPr>
        <w:t>სატრენინგო</w:t>
      </w:r>
      <w:proofErr w:type="spellEnd"/>
      <w:r w:rsidR="004A3C42" w:rsidRPr="00A74E0D">
        <w:rPr>
          <w:rFonts w:ascii="Calibri" w:hAnsi="Calibri" w:cs="Calibri"/>
          <w:sz w:val="22"/>
          <w:szCs w:val="22"/>
        </w:rPr>
        <w:t xml:space="preserve"> პროგრამის </w:t>
      </w:r>
      <w:proofErr w:type="spellStart"/>
      <w:r w:rsidR="004A3C42" w:rsidRPr="00A74E0D">
        <w:rPr>
          <w:rFonts w:ascii="Calibri" w:hAnsi="Calibri" w:cs="Calibri"/>
          <w:sz w:val="22"/>
          <w:szCs w:val="22"/>
        </w:rPr>
        <w:t>შემუშავება</w:t>
      </w:r>
      <w:proofErr w:type="spellEnd"/>
      <w:r w:rsidR="004A3C42" w:rsidRPr="00A74E0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A3C42" w:rsidRPr="00A74E0D">
        <w:rPr>
          <w:rFonts w:ascii="Calibri" w:hAnsi="Calibri" w:cs="Calibri"/>
          <w:sz w:val="22"/>
          <w:szCs w:val="22"/>
        </w:rPr>
        <w:t>და</w:t>
      </w:r>
      <w:proofErr w:type="spellEnd"/>
      <w:r w:rsidR="004A3C42" w:rsidRPr="00A74E0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4A3C42" w:rsidRPr="00A74E0D">
        <w:rPr>
          <w:rFonts w:ascii="Calibri" w:hAnsi="Calibri" w:cs="Calibri"/>
          <w:sz w:val="22"/>
          <w:szCs w:val="22"/>
        </w:rPr>
        <w:t>დანერგვ</w:t>
      </w:r>
      <w:proofErr w:type="spellEnd"/>
      <w:r w:rsidRPr="00A74E0D">
        <w:rPr>
          <w:rFonts w:ascii="Calibri" w:hAnsi="Calibri" w:cs="Calibri"/>
          <w:sz w:val="22"/>
          <w:szCs w:val="22"/>
          <w:lang w:val="ka-GE"/>
        </w:rPr>
        <w:t xml:space="preserve">ისთვის საჭირო შემდეგი საქმიანობის </w:t>
      </w:r>
      <w:proofErr w:type="spellStart"/>
      <w:r w:rsidRPr="00A74E0D">
        <w:rPr>
          <w:rFonts w:ascii="Calibri" w:hAnsi="Calibri" w:cs="Calibri"/>
          <w:sz w:val="22"/>
          <w:szCs w:val="22"/>
          <w:lang w:val="ka-GE"/>
        </w:rPr>
        <w:t>განსხორციელებლად</w:t>
      </w:r>
      <w:proofErr w:type="spellEnd"/>
      <w:r w:rsidRPr="00A74E0D">
        <w:rPr>
          <w:rFonts w:ascii="Calibri" w:hAnsi="Calibri" w:cs="Calibri"/>
          <w:sz w:val="22"/>
          <w:szCs w:val="22"/>
          <w:lang w:val="ka-GE"/>
        </w:rPr>
        <w:t>:</w:t>
      </w:r>
      <w:r w:rsidR="00A6291A" w:rsidRPr="00A74E0D">
        <w:rPr>
          <w:rFonts w:ascii="Calibri" w:hAnsi="Calibri" w:cs="Calibri"/>
          <w:sz w:val="22"/>
          <w:szCs w:val="22"/>
          <w:lang w:val="ka-GE"/>
        </w:rPr>
        <w:t xml:space="preserve"> </w:t>
      </w:r>
    </w:p>
    <w:p w14:paraId="7F975209" w14:textId="36A39EE4" w:rsidR="00C521E2" w:rsidRPr="00A74E0D" w:rsidRDefault="004A3C42" w:rsidP="00A74E0D">
      <w:pPr>
        <w:pStyle w:val="NormalWeb"/>
        <w:ind w:right="-188"/>
        <w:jc w:val="both"/>
        <w:rPr>
          <w:rFonts w:ascii="Calibri" w:hAnsi="Calibri" w:cs="Calibri"/>
          <w:sz w:val="22"/>
          <w:szCs w:val="22"/>
          <w:lang w:val="ka-GE"/>
        </w:rPr>
      </w:pPr>
      <w:r w:rsidRPr="00A74E0D">
        <w:rPr>
          <w:rFonts w:ascii="Calibri" w:hAnsi="Calibri" w:cs="Calibri"/>
          <w:sz w:val="22"/>
          <w:szCs w:val="22"/>
          <w:lang w:val="ka-GE"/>
          <w14:ligatures w14:val="none"/>
        </w:rPr>
        <w:t xml:space="preserve">პროფესიული გადამზადების </w:t>
      </w:r>
      <w:r w:rsidRPr="00A74E0D">
        <w:rPr>
          <w:rFonts w:ascii="Calibri" w:hAnsi="Calibri" w:cs="Calibri"/>
          <w:sz w:val="22"/>
          <w:szCs w:val="22"/>
          <w14:ligatures w14:val="none"/>
        </w:rPr>
        <w:t xml:space="preserve">პროგრამის </w:t>
      </w:r>
      <w:proofErr w:type="spellStart"/>
      <w:r w:rsidRPr="00A74E0D">
        <w:rPr>
          <w:rFonts w:ascii="Calibri" w:hAnsi="Calibri" w:cs="Calibri"/>
          <w:sz w:val="22"/>
          <w:szCs w:val="22"/>
          <w14:ligatures w14:val="none"/>
        </w:rPr>
        <w:t>შემუშავება</w:t>
      </w:r>
      <w:proofErr w:type="spellEnd"/>
      <w:r w:rsidR="00BE0326" w:rsidRPr="00A74E0D"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 w:rsidR="00BE0326" w:rsidRPr="00A74E0D">
        <w:rPr>
          <w:rFonts w:ascii="Calibri" w:hAnsi="Calibri" w:cs="Calibri"/>
          <w:sz w:val="22"/>
          <w:szCs w:val="22"/>
          <w14:ligatures w14:val="none"/>
        </w:rPr>
        <w:t>ქვემოთ</w:t>
      </w:r>
      <w:proofErr w:type="spellEnd"/>
      <w:r w:rsidR="00BE0326" w:rsidRPr="00A74E0D"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 w:rsidR="00BE0326" w:rsidRPr="00A74E0D">
        <w:rPr>
          <w:rFonts w:ascii="Calibri" w:hAnsi="Calibri" w:cs="Calibri"/>
          <w:sz w:val="22"/>
          <w:szCs w:val="22"/>
          <w14:ligatures w14:val="none"/>
        </w:rPr>
        <w:t>ცხრილში</w:t>
      </w:r>
      <w:proofErr w:type="spellEnd"/>
      <w:r w:rsidR="00BE0326" w:rsidRPr="00A74E0D"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 w:rsidR="00BE0326" w:rsidRPr="00A74E0D">
        <w:rPr>
          <w:rFonts w:ascii="Calibri" w:hAnsi="Calibri" w:cs="Calibri"/>
          <w:sz w:val="22"/>
          <w:szCs w:val="22"/>
          <w14:ligatures w14:val="none"/>
        </w:rPr>
        <w:t>წარმოდგენილი</w:t>
      </w:r>
      <w:proofErr w:type="spellEnd"/>
      <w:r w:rsidR="00BE0326" w:rsidRPr="00A74E0D"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 w:rsidR="0072562F" w:rsidRPr="00A74E0D">
        <w:rPr>
          <w:rFonts w:ascii="Calibri" w:hAnsi="Calibri" w:cs="Calibri"/>
          <w:sz w:val="22"/>
          <w:szCs w:val="22"/>
          <w14:ligatures w14:val="none"/>
        </w:rPr>
        <w:t>სამუშაოების</w:t>
      </w:r>
      <w:proofErr w:type="spellEnd"/>
      <w:r w:rsidR="0072562F" w:rsidRPr="00A74E0D"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 w:rsidR="0072562F" w:rsidRPr="00A74E0D">
        <w:rPr>
          <w:rFonts w:ascii="Calibri" w:hAnsi="Calibri" w:cs="Calibri"/>
          <w:sz w:val="22"/>
          <w:szCs w:val="22"/>
          <w14:ligatures w14:val="none"/>
        </w:rPr>
        <w:t>შედეგების</w:t>
      </w:r>
      <w:proofErr w:type="spellEnd"/>
      <w:r w:rsidR="0072562F" w:rsidRPr="00A74E0D">
        <w:rPr>
          <w:rFonts w:ascii="Calibri" w:hAnsi="Calibri" w:cs="Calibri"/>
          <w:sz w:val="22"/>
          <w:szCs w:val="22"/>
          <w14:ligatures w14:val="none"/>
        </w:rPr>
        <w:t xml:space="preserve"> </w:t>
      </w:r>
      <w:proofErr w:type="spellStart"/>
      <w:r w:rsidR="0072562F" w:rsidRPr="00A74E0D">
        <w:rPr>
          <w:rFonts w:ascii="Calibri" w:hAnsi="Calibri" w:cs="Calibri"/>
          <w:sz w:val="22"/>
          <w:szCs w:val="22"/>
          <w14:ligatures w14:val="none"/>
        </w:rPr>
        <w:t>მიხედვით</w:t>
      </w:r>
      <w:proofErr w:type="spellEnd"/>
      <w:r w:rsidR="0072562F" w:rsidRPr="00A74E0D">
        <w:rPr>
          <w:rFonts w:ascii="Calibri" w:hAnsi="Calibri" w:cs="Calibri"/>
          <w:sz w:val="22"/>
          <w:szCs w:val="22"/>
          <w14:ligatures w14:val="none"/>
        </w:rPr>
        <w:t xml:space="preserve">. </w:t>
      </w:r>
      <w:r w:rsidR="00BE0326" w:rsidRPr="00A74E0D">
        <w:rPr>
          <w:rFonts w:ascii="Calibri" w:hAnsi="Calibri" w:cs="Calibri"/>
          <w:sz w:val="22"/>
          <w:szCs w:val="22"/>
          <w14:ligatures w14:val="none"/>
        </w:rPr>
        <w:t xml:space="preserve">  </w:t>
      </w:r>
      <w:r w:rsidR="00C521E2" w:rsidRPr="00A74E0D">
        <w:rPr>
          <w:rFonts w:ascii="Calibri" w:hAnsi="Calibri" w:cs="Calibri"/>
          <w:sz w:val="22"/>
          <w:szCs w:val="22"/>
          <w:lang w:val="ka-GE"/>
        </w:rPr>
        <w:t>შემდეგი სწავლის შედეგების შესაბამისი პრეზენტაციების მომზადება:</w:t>
      </w:r>
    </w:p>
    <w:p w14:paraId="6B332E51" w14:textId="77777777" w:rsidR="004A3C42" w:rsidRPr="00A74E0D" w:rsidRDefault="004A3C42" w:rsidP="00A74E0D">
      <w:pPr>
        <w:pStyle w:val="NormalWeb"/>
        <w:numPr>
          <w:ilvl w:val="0"/>
          <w:numId w:val="20"/>
        </w:numPr>
        <w:ind w:right="-188"/>
        <w:jc w:val="both"/>
        <w:rPr>
          <w:rFonts w:ascii="Calibri" w:eastAsiaTheme="minorHAnsi" w:hAnsi="Calibri" w:cs="Calibri"/>
          <w:sz w:val="22"/>
          <w:szCs w:val="22"/>
          <w:lang w:val="de-DE"/>
        </w:rPr>
      </w:pPr>
      <w:proofErr w:type="spell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ენერგოეფექტურობისა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 xml:space="preserve"> </w:t>
      </w:r>
      <w:proofErr w:type="spell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და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 xml:space="preserve"> </w:t>
      </w:r>
      <w:proofErr w:type="spell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ენერგოაუდიტის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 xml:space="preserve"> </w:t>
      </w:r>
      <w:proofErr w:type="spell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შესახებ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 xml:space="preserve"> </w:t>
      </w:r>
      <w:proofErr w:type="spell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საკანონმდებლო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 xml:space="preserve"> </w:t>
      </w:r>
      <w:proofErr w:type="spell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მოთხოვნების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 xml:space="preserve"> </w:t>
      </w:r>
      <w:proofErr w:type="spellStart"/>
      <w:proofErr w:type="gramStart"/>
      <w:r w:rsidRPr="00A74E0D">
        <w:rPr>
          <w:rFonts w:ascii="Calibri" w:eastAsiaTheme="minorHAnsi" w:hAnsi="Calibri" w:cs="Calibri"/>
          <w:sz w:val="22"/>
          <w:szCs w:val="22"/>
          <w:lang w:val="de-DE"/>
        </w:rPr>
        <w:t>განხილვა</w:t>
      </w:r>
      <w:proofErr w:type="spellEnd"/>
      <w:r w:rsidRPr="00A74E0D">
        <w:rPr>
          <w:rFonts w:ascii="Calibri" w:eastAsiaTheme="minorHAnsi" w:hAnsi="Calibri" w:cs="Calibri"/>
          <w:sz w:val="22"/>
          <w:szCs w:val="22"/>
          <w:lang w:val="de-DE"/>
        </w:rPr>
        <w:t>;</w:t>
      </w:r>
      <w:proofErr w:type="gramEnd"/>
    </w:p>
    <w:p w14:paraId="2584C001" w14:textId="77777777" w:rsidR="004A3C42" w:rsidRPr="00A74E0D" w:rsidRDefault="004A3C42" w:rsidP="0072562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A74E0D">
        <w:rPr>
          <w:rFonts w:ascii="Calibri" w:hAnsi="Calibri" w:cs="Calibri"/>
          <w:kern w:val="0"/>
        </w:rPr>
        <w:t>შრომის უსაფრთხოების ტექნიკური პირობებისა და მოთხოვნების დახასიათება;</w:t>
      </w:r>
    </w:p>
    <w:p w14:paraId="70C6B376" w14:textId="77777777" w:rsidR="004A3C42" w:rsidRPr="00A74E0D" w:rsidRDefault="004A3C42" w:rsidP="0072562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A74E0D">
        <w:rPr>
          <w:rFonts w:ascii="Calibri" w:hAnsi="Calibri" w:cs="Calibri"/>
          <w:kern w:val="0"/>
        </w:rPr>
        <w:t>შენობების სექტორში ენერგოაუდიტის ჩატარებისა და ენერგოეფექტურობის შეფასების მეთოდების დახასიათება;</w:t>
      </w:r>
    </w:p>
    <w:p w14:paraId="11DFB28D" w14:textId="77777777" w:rsidR="004A3C42" w:rsidRPr="0072562F" w:rsidRDefault="004A3C42" w:rsidP="0072562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72562F">
        <w:rPr>
          <w:rFonts w:ascii="Calibri" w:hAnsi="Calibri" w:cs="Calibri"/>
          <w:kern w:val="0"/>
        </w:rPr>
        <w:t>შენობებში ენერგიის მოხმარების შესახებ მონაცემების შეგროვება, ანალიზი და სანდოობის შეფასება;</w:t>
      </w:r>
    </w:p>
    <w:p w14:paraId="4DD1884A" w14:textId="77777777" w:rsidR="004A3C42" w:rsidRPr="0072562F" w:rsidRDefault="004A3C42" w:rsidP="0072562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72562F">
        <w:rPr>
          <w:rFonts w:ascii="Calibri" w:hAnsi="Calibri" w:cs="Calibri"/>
          <w:kern w:val="0"/>
        </w:rPr>
        <w:lastRenderedPageBreak/>
        <w:t>შენობების ენერგოაუდიტის შედეგების დამუშავების ინსტრუმენტები;</w:t>
      </w:r>
    </w:p>
    <w:p w14:paraId="7A665A24" w14:textId="77777777" w:rsidR="004A3C42" w:rsidRDefault="004A3C42" w:rsidP="0072562F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kern w:val="0"/>
        </w:rPr>
      </w:pPr>
      <w:r w:rsidRPr="0072562F">
        <w:rPr>
          <w:rFonts w:ascii="Calibri" w:hAnsi="Calibri" w:cs="Calibri"/>
          <w:kern w:val="0"/>
        </w:rPr>
        <w:t xml:space="preserve">შენობების ენერგოეფექტურობის ინსტრუმენტული კვლევა, შენობის გათბობისა და </w:t>
      </w:r>
      <w:proofErr w:type="spellStart"/>
      <w:r w:rsidRPr="0072562F">
        <w:rPr>
          <w:rFonts w:ascii="Calibri" w:hAnsi="Calibri" w:cs="Calibri"/>
          <w:kern w:val="0"/>
        </w:rPr>
        <w:t>ჰაერის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კონდიცირების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სისტემების</w:t>
      </w:r>
      <w:proofErr w:type="spellEnd"/>
      <w:r w:rsidRPr="0072562F">
        <w:rPr>
          <w:rFonts w:ascii="Calibri" w:hAnsi="Calibri" w:cs="Calibri"/>
          <w:kern w:val="0"/>
        </w:rPr>
        <w:t xml:space="preserve"> </w:t>
      </w:r>
      <w:proofErr w:type="spellStart"/>
      <w:r w:rsidRPr="0072562F">
        <w:rPr>
          <w:rFonts w:ascii="Calibri" w:hAnsi="Calibri" w:cs="Calibri"/>
          <w:kern w:val="0"/>
        </w:rPr>
        <w:t>ინსპექტირება</w:t>
      </w:r>
      <w:proofErr w:type="spellEnd"/>
      <w:r w:rsidRPr="0072562F">
        <w:rPr>
          <w:rFonts w:ascii="Calibri" w:hAnsi="Calibri" w:cs="Calibri"/>
          <w:kern w:val="0"/>
        </w:rPr>
        <w:t>;</w:t>
      </w:r>
    </w:p>
    <w:p w14:paraId="439D206C" w14:textId="77777777" w:rsidR="00C521E2" w:rsidRPr="00A74E0D" w:rsidRDefault="004A3C42" w:rsidP="002D5B42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right="-188"/>
        <w:jc w:val="both"/>
        <w:rPr>
          <w:rFonts w:ascii="Calibri" w:hAnsi="Calibri" w:cs="Calibri"/>
          <w:lang w:val="ka-GE"/>
        </w:rPr>
      </w:pPr>
      <w:proofErr w:type="spellStart"/>
      <w:r w:rsidRPr="00A74E0D">
        <w:rPr>
          <w:rFonts w:ascii="Calibri" w:hAnsi="Calibri" w:cs="Calibri"/>
          <w:kern w:val="0"/>
        </w:rPr>
        <w:t>შენობების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სექტორში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ენერგოაუდიტის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განხორციელება</w:t>
      </w:r>
      <w:proofErr w:type="spellEnd"/>
      <w:r w:rsidRPr="00A74E0D">
        <w:rPr>
          <w:rFonts w:ascii="Calibri" w:hAnsi="Calibri" w:cs="Calibri"/>
          <w:kern w:val="0"/>
        </w:rPr>
        <w:t xml:space="preserve">, </w:t>
      </w:r>
      <w:proofErr w:type="spellStart"/>
      <w:r w:rsidRPr="00A74E0D">
        <w:rPr>
          <w:rFonts w:ascii="Calibri" w:hAnsi="Calibri" w:cs="Calibri"/>
          <w:kern w:val="0"/>
        </w:rPr>
        <w:t>ანგარიშის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მომზადება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და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წარდგენა</w:t>
      </w:r>
      <w:proofErr w:type="spellEnd"/>
      <w:r w:rsidRPr="00A74E0D">
        <w:rPr>
          <w:rFonts w:ascii="Calibri" w:hAnsi="Calibri" w:cs="Calibri"/>
          <w:kern w:val="0"/>
        </w:rPr>
        <w:t>.</w:t>
      </w:r>
    </w:p>
    <w:p w14:paraId="2C1C6B17" w14:textId="77777777" w:rsidR="00FB4586" w:rsidRDefault="00FB4586" w:rsidP="002D5B42">
      <w:pPr>
        <w:jc w:val="both"/>
        <w:rPr>
          <w:rFonts w:ascii="Sylfaen" w:hAnsi="Sylfaen" w:cs="Calibri"/>
          <w:kern w:val="0"/>
        </w:rPr>
      </w:pPr>
    </w:p>
    <w:p w14:paraId="419C89B2" w14:textId="77777777" w:rsidR="00FB4586" w:rsidRPr="00A74E0D" w:rsidRDefault="00FB4586" w:rsidP="00A74E0D">
      <w:pPr>
        <w:ind w:right="-188"/>
        <w:jc w:val="both"/>
        <w:rPr>
          <w:rFonts w:ascii="Calibri" w:hAnsi="Calibri" w:cs="Calibri"/>
          <w:kern w:val="0"/>
          <w:lang w:val="ka-GE"/>
        </w:rPr>
      </w:pPr>
      <w:proofErr w:type="spellStart"/>
      <w:r w:rsidRPr="00A74E0D">
        <w:rPr>
          <w:rFonts w:ascii="Calibri" w:hAnsi="Calibri" w:cs="Calibri"/>
          <w:kern w:val="0"/>
          <w:lang w:val="ka-GE"/>
        </w:rPr>
        <w:t>სტუ</w:t>
      </w:r>
      <w:proofErr w:type="spellEnd"/>
      <w:r w:rsidRPr="00A74E0D">
        <w:rPr>
          <w:rFonts w:ascii="Calibri" w:hAnsi="Calibri" w:cs="Calibri"/>
          <w:kern w:val="0"/>
          <w:lang w:val="ka-GE"/>
        </w:rPr>
        <w:t xml:space="preserve">-ს მიერ შერჩეული </w:t>
      </w:r>
      <w:proofErr w:type="spellStart"/>
      <w:r w:rsidRPr="00A74E0D">
        <w:rPr>
          <w:rFonts w:ascii="Calibri" w:hAnsi="Calibri" w:cs="Calibri"/>
          <w:kern w:val="0"/>
        </w:rPr>
        <w:t>შენობების</w:t>
      </w:r>
      <w:proofErr w:type="spellEnd"/>
      <w:r w:rsidRPr="00A74E0D">
        <w:rPr>
          <w:rFonts w:ascii="Calibri" w:hAnsi="Calibri" w:cs="Calibri"/>
          <w:kern w:val="0"/>
          <w:lang w:val="ka-GE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ენერგოაუდიტის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განმახორციელებელი</w:t>
      </w:r>
      <w:proofErr w:type="spellEnd"/>
      <w:r w:rsidRPr="00A74E0D">
        <w:rPr>
          <w:rFonts w:ascii="Calibri" w:hAnsi="Calibri" w:cs="Calibri"/>
          <w:kern w:val="0"/>
        </w:rPr>
        <w:t xml:space="preserve"> </w:t>
      </w:r>
      <w:proofErr w:type="spellStart"/>
      <w:r w:rsidRPr="00A74E0D">
        <w:rPr>
          <w:rFonts w:ascii="Calibri" w:hAnsi="Calibri" w:cs="Calibri"/>
          <w:kern w:val="0"/>
        </w:rPr>
        <w:t>პირები</w:t>
      </w:r>
      <w:proofErr w:type="spellEnd"/>
      <w:r w:rsidRPr="00A74E0D">
        <w:rPr>
          <w:rFonts w:ascii="Calibri" w:hAnsi="Calibri" w:cs="Calibri"/>
          <w:kern w:val="0"/>
          <w:lang w:val="ka-GE"/>
        </w:rPr>
        <w:t xml:space="preserve">ს ტრენერებისთვის სატრენინგო პროგრამის შემუშავება და განხორციელება: </w:t>
      </w:r>
    </w:p>
    <w:p w14:paraId="7DF1A71F" w14:textId="1EC9D75F" w:rsidR="00C521E2" w:rsidRDefault="00FB4586" w:rsidP="0072562F">
      <w:pPr>
        <w:pStyle w:val="ListParagraph"/>
        <w:numPr>
          <w:ilvl w:val="0"/>
          <w:numId w:val="22"/>
        </w:numPr>
        <w:ind w:right="-188"/>
        <w:jc w:val="both"/>
        <w:rPr>
          <w:rFonts w:ascii="Calibri" w:hAnsi="Calibri" w:cs="Calibri"/>
          <w:lang w:val="ka-GE"/>
        </w:rPr>
      </w:pPr>
      <w:r>
        <w:rPr>
          <w:rFonts w:ascii="Calibri" w:hAnsi="Calibri" w:cs="Calibri"/>
        </w:rPr>
        <w:t xml:space="preserve"> </w:t>
      </w:r>
      <w:proofErr w:type="spellStart"/>
      <w:r w:rsidR="00C521E2" w:rsidRPr="0072562F">
        <w:rPr>
          <w:rFonts w:ascii="Calibri" w:hAnsi="Calibri" w:cs="Calibri"/>
        </w:rPr>
        <w:t>სასწავლო</w:t>
      </w:r>
      <w:proofErr w:type="spellEnd"/>
      <w:r w:rsidR="00C521E2" w:rsidRPr="0072562F">
        <w:rPr>
          <w:rFonts w:ascii="Calibri" w:hAnsi="Calibri" w:cs="Calibri"/>
        </w:rPr>
        <w:t xml:space="preserve"> </w:t>
      </w:r>
      <w:proofErr w:type="spellStart"/>
      <w:r w:rsidR="00C521E2" w:rsidRPr="0072562F">
        <w:rPr>
          <w:rFonts w:ascii="Calibri" w:hAnsi="Calibri" w:cs="Calibri"/>
        </w:rPr>
        <w:t>გეგმის</w:t>
      </w:r>
      <w:proofErr w:type="spellEnd"/>
      <w:r w:rsidR="00C521E2" w:rsidRPr="0072562F">
        <w:rPr>
          <w:rFonts w:ascii="Calibri" w:hAnsi="Calibri" w:cs="Calibri"/>
        </w:rPr>
        <w:t xml:space="preserve"> </w:t>
      </w:r>
      <w:proofErr w:type="spellStart"/>
      <w:r w:rsidR="00C521E2" w:rsidRPr="0072562F">
        <w:rPr>
          <w:rFonts w:ascii="Calibri" w:hAnsi="Calibri" w:cs="Calibri"/>
        </w:rPr>
        <w:t>შემუშავება</w:t>
      </w:r>
      <w:proofErr w:type="spellEnd"/>
      <w:r w:rsidR="00C521E2" w:rsidRPr="0072562F">
        <w:rPr>
          <w:rFonts w:ascii="Calibri" w:hAnsi="Calibri" w:cs="Calibri"/>
        </w:rPr>
        <w:t xml:space="preserve">, </w:t>
      </w:r>
      <w:proofErr w:type="spellStart"/>
      <w:r w:rsidR="00C521E2" w:rsidRPr="0072562F">
        <w:rPr>
          <w:rFonts w:ascii="Calibri" w:hAnsi="Calibri" w:cs="Calibri"/>
        </w:rPr>
        <w:t>რომელიც</w:t>
      </w:r>
      <w:proofErr w:type="spellEnd"/>
      <w:r w:rsidR="00C521E2" w:rsidRPr="0072562F">
        <w:rPr>
          <w:rFonts w:ascii="Calibri" w:hAnsi="Calibri" w:cs="Calibri"/>
        </w:rPr>
        <w:t xml:space="preserve"> მოიცავს შენობების </w:t>
      </w:r>
      <w:r w:rsidR="00C521E2" w:rsidRPr="0072562F">
        <w:rPr>
          <w:rFonts w:ascii="Calibri" w:hAnsi="Calibri" w:cs="Calibri"/>
          <w:lang w:val="ka-GE"/>
        </w:rPr>
        <w:t xml:space="preserve">ენერგოაუდიტის პროგრამის სწავლის შედეგების </w:t>
      </w:r>
      <w:r w:rsidR="00C521E2" w:rsidRPr="0072562F">
        <w:rPr>
          <w:rFonts w:ascii="Calibri" w:hAnsi="Calibri" w:cs="Calibri"/>
        </w:rPr>
        <w:t>ყველა ასპექტს</w:t>
      </w:r>
      <w:r w:rsidR="00C521E2" w:rsidRPr="0072562F">
        <w:rPr>
          <w:rFonts w:ascii="Calibri" w:hAnsi="Calibri" w:cs="Calibri"/>
          <w:lang w:val="ka-GE"/>
        </w:rPr>
        <w:t>;</w:t>
      </w:r>
    </w:p>
    <w:p w14:paraId="1EE1E3EB" w14:textId="37247221" w:rsidR="00FB4586" w:rsidRPr="0072562F" w:rsidRDefault="00FB4586" w:rsidP="00FB4586">
      <w:pPr>
        <w:pStyle w:val="ListParagraph"/>
        <w:numPr>
          <w:ilvl w:val="0"/>
          <w:numId w:val="22"/>
        </w:numPr>
        <w:ind w:right="-188"/>
        <w:jc w:val="both"/>
        <w:rPr>
          <w:rFonts w:ascii="Calibri" w:hAnsi="Calibri" w:cs="Calibri"/>
        </w:rPr>
      </w:pPr>
      <w:proofErr w:type="spellStart"/>
      <w:r w:rsidRPr="00FB4586">
        <w:rPr>
          <w:rFonts w:ascii="Calibri" w:hAnsi="Calibri" w:cs="Calibri"/>
        </w:rPr>
        <w:t>სახელმძღვანელო-მეთოდური</w:t>
      </w:r>
      <w:proofErr w:type="spellEnd"/>
      <w:r w:rsidRPr="00FB4586">
        <w:rPr>
          <w:rFonts w:ascii="Calibri" w:hAnsi="Calibri" w:cs="Calibri"/>
        </w:rPr>
        <w:t xml:space="preserve"> </w:t>
      </w:r>
      <w:proofErr w:type="spellStart"/>
      <w:r w:rsidRPr="00FB4586">
        <w:rPr>
          <w:rFonts w:ascii="Calibri" w:hAnsi="Calibri" w:cs="Calibri"/>
        </w:rPr>
        <w:t>მასალის</w:t>
      </w:r>
      <w:proofErr w:type="spellEnd"/>
      <w:r w:rsidRPr="00FB4586">
        <w:rPr>
          <w:rFonts w:ascii="Calibri" w:hAnsi="Calibri" w:cs="Calibri"/>
        </w:rPr>
        <w:t xml:space="preserve"> </w:t>
      </w:r>
      <w:proofErr w:type="spellStart"/>
      <w:r w:rsidRPr="00FB4586">
        <w:rPr>
          <w:rFonts w:ascii="Calibri" w:hAnsi="Calibri" w:cs="Calibri"/>
        </w:rPr>
        <w:t>შემუშავება</w:t>
      </w:r>
      <w:proofErr w:type="spellEnd"/>
      <w:r w:rsidRPr="00FB4586">
        <w:rPr>
          <w:rFonts w:ascii="Calibri" w:hAnsi="Calibri" w:cs="Calibri"/>
        </w:rPr>
        <w:t xml:space="preserve"> </w:t>
      </w:r>
      <w:proofErr w:type="spellStart"/>
      <w:r w:rsidRPr="00FB4586">
        <w:rPr>
          <w:rFonts w:ascii="Calibri" w:hAnsi="Calibri" w:cs="Calibri"/>
        </w:rPr>
        <w:t>ტრენერებისთვის</w:t>
      </w:r>
      <w:proofErr w:type="spellEnd"/>
      <w:r w:rsidRPr="00FB4586">
        <w:rPr>
          <w:rFonts w:ascii="Calibri" w:hAnsi="Calibri" w:cs="Calibri"/>
          <w:lang w:val="ka-GE"/>
        </w:rPr>
        <w:t>: პრეზენტაციები; შეფასების სისტემა; ტესტები; ვიქტორინა;</w:t>
      </w:r>
      <w:r>
        <w:rPr>
          <w:rFonts w:ascii="Calibri" w:hAnsi="Calibri" w:cs="Calibri"/>
          <w:lang w:val="ka-GE"/>
        </w:rPr>
        <w:t xml:space="preserve"> </w:t>
      </w:r>
      <w:r w:rsidRPr="0072562F">
        <w:rPr>
          <w:rFonts w:ascii="Calibri" w:hAnsi="Calibri" w:cs="Calibri"/>
          <w:lang w:val="ka-GE"/>
        </w:rPr>
        <w:t xml:space="preserve">პრაქტიკული და </w:t>
      </w:r>
      <w:proofErr w:type="spellStart"/>
      <w:r w:rsidRPr="0072562F">
        <w:rPr>
          <w:rFonts w:ascii="Calibri" w:hAnsi="Calibri" w:cs="Calibri"/>
        </w:rPr>
        <w:t>ინტერაქტიული</w:t>
      </w:r>
      <w:proofErr w:type="spellEnd"/>
      <w:r w:rsidRPr="0072562F">
        <w:rPr>
          <w:rFonts w:ascii="Calibri" w:hAnsi="Calibri" w:cs="Calibri"/>
          <w:lang w:val="ka-GE"/>
        </w:rPr>
        <w:t xml:space="preserve"> სავარჯიშოები. </w:t>
      </w:r>
    </w:p>
    <w:p w14:paraId="47C0D929" w14:textId="77777777" w:rsidR="00FB4586" w:rsidRPr="0072562F" w:rsidRDefault="00FB4586" w:rsidP="00FB4586">
      <w:pPr>
        <w:pStyle w:val="ListParagraph"/>
        <w:numPr>
          <w:ilvl w:val="0"/>
          <w:numId w:val="22"/>
        </w:numPr>
        <w:ind w:right="-188"/>
        <w:rPr>
          <w:rFonts w:ascii="Calibri" w:hAnsi="Calibri" w:cs="Calibri"/>
          <w:kern w:val="0"/>
          <w:lang w:val="ka-GE"/>
        </w:rPr>
      </w:pPr>
      <w:r w:rsidRPr="0072562F">
        <w:rPr>
          <w:rFonts w:ascii="Calibri" w:hAnsi="Calibri" w:cs="Calibri"/>
          <w:kern w:val="0"/>
          <w:lang w:val="ka-GE"/>
        </w:rPr>
        <w:t>ტრენინგის ჩატარება ტრენერებისთვის.</w:t>
      </w:r>
    </w:p>
    <w:p w14:paraId="583AB19A" w14:textId="77777777" w:rsidR="004A3C42" w:rsidRPr="0072562F" w:rsidRDefault="004A3C42" w:rsidP="0072562F">
      <w:pPr>
        <w:ind w:right="-188"/>
        <w:jc w:val="both"/>
        <w:rPr>
          <w:rFonts w:ascii="Calibri" w:hAnsi="Calibri" w:cs="Calibri"/>
          <w:kern w:val="0"/>
        </w:rPr>
      </w:pPr>
    </w:p>
    <w:p w14:paraId="5EBC5349" w14:textId="6F7C8065" w:rsidR="004A3C42" w:rsidRPr="0072562F" w:rsidRDefault="004A3C42" w:rsidP="0072562F">
      <w:pPr>
        <w:widowControl w:val="0"/>
        <w:shd w:val="clear" w:color="auto" w:fill="FFFFFF" w:themeFill="background1"/>
        <w:autoSpaceDE w:val="0"/>
        <w:autoSpaceDN w:val="0"/>
        <w:spacing w:after="0" w:line="240" w:lineRule="auto"/>
        <w:ind w:right="-188"/>
        <w:jc w:val="both"/>
        <w:rPr>
          <w:rFonts w:ascii="Calibri" w:eastAsia="Calibri" w:hAnsi="Calibri" w:cs="Calibri"/>
          <w:b/>
          <w:bCs/>
          <w:kern w:val="0"/>
          <w:lang w:val="ka-GE"/>
          <w14:ligatures w14:val="none"/>
        </w:rPr>
      </w:pPr>
      <w:r w:rsidRPr="0072562F">
        <w:rPr>
          <w:rFonts w:ascii="Calibri" w:eastAsia="Calibri" w:hAnsi="Calibri" w:cs="Calibri"/>
          <w:b/>
          <w:bCs/>
          <w:kern w:val="0"/>
          <w:lang w:val="ka-GE"/>
          <w14:ligatures w14:val="none"/>
        </w:rPr>
        <w:t xml:space="preserve">მომსახურეობის </w:t>
      </w:r>
      <w:r w:rsidRPr="0072562F">
        <w:rPr>
          <w:rFonts w:ascii="Calibri" w:eastAsia="Calibri" w:hAnsi="Calibri" w:cs="Calibri"/>
          <w:b/>
          <w:bCs/>
          <w:kern w:val="0"/>
          <w14:ligatures w14:val="none"/>
        </w:rPr>
        <w:t xml:space="preserve"> პერიოდი 2025 წ </w:t>
      </w:r>
      <w:r w:rsidRPr="0072562F">
        <w:rPr>
          <w:rFonts w:ascii="Calibri" w:eastAsia="Calibri" w:hAnsi="Calibri" w:cs="Calibri"/>
          <w:b/>
          <w:bCs/>
          <w:kern w:val="0"/>
          <w:lang w:val="ka-GE"/>
          <w14:ligatures w14:val="none"/>
        </w:rPr>
        <w:t xml:space="preserve">. </w:t>
      </w:r>
      <w:r w:rsidR="00A74E0D">
        <w:rPr>
          <w:rFonts w:ascii="Calibri" w:eastAsia="Calibri" w:hAnsi="Calibri" w:cs="Calibri"/>
          <w:b/>
          <w:bCs/>
          <w:kern w:val="0"/>
          <w:lang w:val="ka-GE"/>
          <w14:ligatures w14:val="none"/>
        </w:rPr>
        <w:t>23</w:t>
      </w:r>
      <w:r w:rsidRPr="0072562F">
        <w:rPr>
          <w:rFonts w:ascii="Calibri" w:eastAsia="Calibri" w:hAnsi="Calibri" w:cs="Calibri"/>
          <w:b/>
          <w:bCs/>
          <w:kern w:val="0"/>
          <w:lang w:val="ka-GE"/>
          <w14:ligatures w14:val="none"/>
        </w:rPr>
        <w:t xml:space="preserve"> </w:t>
      </w:r>
      <w:proofErr w:type="spellStart"/>
      <w:r w:rsidRPr="0072562F">
        <w:rPr>
          <w:rFonts w:ascii="Calibri" w:eastAsia="Calibri" w:hAnsi="Calibri" w:cs="Calibri"/>
          <w:b/>
          <w:bCs/>
          <w:kern w:val="0"/>
          <w14:ligatures w14:val="none"/>
        </w:rPr>
        <w:t>ივნისი</w:t>
      </w:r>
      <w:proofErr w:type="spellEnd"/>
      <w:r w:rsidRPr="0072562F">
        <w:rPr>
          <w:rFonts w:ascii="Calibri" w:eastAsia="Calibri" w:hAnsi="Calibri" w:cs="Calibri"/>
          <w:b/>
          <w:bCs/>
          <w:kern w:val="0"/>
          <w:lang w:val="ka-GE"/>
          <w14:ligatures w14:val="none"/>
        </w:rPr>
        <w:t xml:space="preserve"> </w:t>
      </w:r>
      <w:r w:rsidRPr="0072562F">
        <w:rPr>
          <w:rFonts w:ascii="Calibri" w:eastAsia="Calibri" w:hAnsi="Calibri" w:cs="Calibri"/>
          <w:b/>
          <w:bCs/>
          <w:kern w:val="0"/>
          <w14:ligatures w14:val="none"/>
        </w:rPr>
        <w:t>- 2025 წ.</w:t>
      </w:r>
      <w:r w:rsidRPr="0072562F">
        <w:rPr>
          <w:rFonts w:ascii="Calibri" w:eastAsia="Calibri" w:hAnsi="Calibri" w:cs="Calibri"/>
          <w:b/>
          <w:bCs/>
          <w:kern w:val="0"/>
          <w:lang w:val="ka-GE"/>
          <w14:ligatures w14:val="none"/>
        </w:rPr>
        <w:t xml:space="preserve"> </w:t>
      </w:r>
      <w:r w:rsidRPr="0072562F">
        <w:rPr>
          <w:rFonts w:ascii="Calibri" w:eastAsia="Calibri" w:hAnsi="Calibri" w:cs="Calibri"/>
          <w:b/>
          <w:bCs/>
          <w:kern w:val="0"/>
          <w14:ligatures w14:val="none"/>
        </w:rPr>
        <w:t>30 სექტემბერი</w:t>
      </w:r>
    </w:p>
    <w:p w14:paraId="79D3F866" w14:textId="77777777" w:rsidR="004A3C42" w:rsidRPr="0072562F" w:rsidRDefault="004A3C42" w:rsidP="0072562F">
      <w:pPr>
        <w:ind w:right="-188"/>
        <w:jc w:val="both"/>
        <w:rPr>
          <w:rFonts w:ascii="Calibri" w:hAnsi="Calibri" w:cs="Calibri"/>
          <w:sz w:val="24"/>
          <w:szCs w:val="24"/>
          <w:lang w:val="en-GB"/>
        </w:rPr>
      </w:pPr>
    </w:p>
    <w:p w14:paraId="40BA4575" w14:textId="77777777" w:rsidR="004A3C42" w:rsidRPr="0072562F" w:rsidRDefault="004A3C42" w:rsidP="0072562F">
      <w:pPr>
        <w:tabs>
          <w:tab w:val="left" w:pos="528"/>
        </w:tabs>
        <w:ind w:right="-188"/>
        <w:jc w:val="both"/>
        <w:rPr>
          <w:rFonts w:ascii="Calibri" w:hAnsi="Calibri" w:cs="Calibri"/>
          <w:b/>
        </w:rPr>
      </w:pPr>
      <w:r w:rsidRPr="0072562F">
        <w:rPr>
          <w:rFonts w:ascii="Calibri" w:hAnsi="Calibri" w:cs="Calibri"/>
          <w:b/>
          <w:bCs/>
          <w:lang w:val="ka-GE"/>
        </w:rPr>
        <w:t>სამუშაოების შედეგები და  წარდგენის გრაფიკი</w:t>
      </w:r>
    </w:p>
    <w:tbl>
      <w:tblPr>
        <w:tblStyle w:val="TableGrid"/>
        <w:tblW w:w="0" w:type="auto"/>
        <w:tblInd w:w="-431" w:type="dxa"/>
        <w:tblLook w:val="04A0" w:firstRow="1" w:lastRow="0" w:firstColumn="1" w:lastColumn="0" w:noHBand="0" w:noVBand="1"/>
      </w:tblPr>
      <w:tblGrid>
        <w:gridCol w:w="7372"/>
        <w:gridCol w:w="2075"/>
      </w:tblGrid>
      <w:tr w:rsidR="004A3C42" w:rsidRPr="0072562F" w14:paraId="398FDCBA" w14:textId="77777777" w:rsidTr="004F2C0C">
        <w:trPr>
          <w:trHeight w:val="573"/>
        </w:trPr>
        <w:tc>
          <w:tcPr>
            <w:tcW w:w="7372" w:type="dxa"/>
          </w:tcPr>
          <w:p w14:paraId="4507737E" w14:textId="77777777" w:rsidR="004A3C42" w:rsidRPr="0072562F" w:rsidRDefault="004A3C42" w:rsidP="0072562F">
            <w:pPr>
              <w:spacing w:line="259" w:lineRule="auto"/>
              <w:ind w:right="-188"/>
              <w:jc w:val="both"/>
              <w:rPr>
                <w:rFonts w:ascii="Calibri" w:hAnsi="Calibri" w:cs="Calibri"/>
              </w:rPr>
            </w:pPr>
            <w:proofErr w:type="spellStart"/>
            <w:r w:rsidRPr="0072562F">
              <w:rPr>
                <w:rFonts w:ascii="Calibri" w:hAnsi="Calibri" w:cs="Calibri"/>
              </w:rPr>
              <w:t>დოკუმენტის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წარდგენის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ვადა</w:t>
            </w:r>
            <w:proofErr w:type="spellEnd"/>
          </w:p>
        </w:tc>
        <w:tc>
          <w:tcPr>
            <w:tcW w:w="2075" w:type="dxa"/>
          </w:tcPr>
          <w:p w14:paraId="49E68862" w14:textId="77777777" w:rsidR="004A3C42" w:rsidRPr="0072562F" w:rsidRDefault="004A3C42" w:rsidP="0072562F">
            <w:pPr>
              <w:spacing w:line="259" w:lineRule="auto"/>
              <w:ind w:right="-188"/>
              <w:jc w:val="both"/>
              <w:rPr>
                <w:rFonts w:ascii="Calibri" w:hAnsi="Calibri" w:cs="Calibri"/>
              </w:rPr>
            </w:pPr>
            <w:proofErr w:type="spellStart"/>
            <w:r w:rsidRPr="0072562F">
              <w:rPr>
                <w:rFonts w:ascii="Calibri" w:hAnsi="Calibri" w:cs="Calibri"/>
              </w:rPr>
              <w:t>წარდგენის</w:t>
            </w:r>
            <w:proofErr w:type="spellEnd"/>
          </w:p>
          <w:p w14:paraId="2C0AE8C0" w14:textId="77777777" w:rsidR="004A3C42" w:rsidRPr="0072562F" w:rsidRDefault="004A3C42" w:rsidP="0072562F">
            <w:pPr>
              <w:spacing w:line="259" w:lineRule="auto"/>
              <w:ind w:right="-188"/>
              <w:jc w:val="both"/>
              <w:rPr>
                <w:rFonts w:ascii="Calibri" w:hAnsi="Calibri" w:cs="Calibri"/>
              </w:rPr>
            </w:pPr>
            <w:proofErr w:type="spellStart"/>
            <w:r w:rsidRPr="0072562F">
              <w:rPr>
                <w:rFonts w:ascii="Calibri" w:hAnsi="Calibri" w:cs="Calibri"/>
              </w:rPr>
              <w:t>თარიღი</w:t>
            </w:r>
            <w:proofErr w:type="spellEnd"/>
          </w:p>
        </w:tc>
      </w:tr>
      <w:tr w:rsidR="004A3C42" w:rsidRPr="0072562F" w14:paraId="7A264C25" w14:textId="77777777" w:rsidTr="004F2C0C">
        <w:trPr>
          <w:trHeight w:val="1659"/>
        </w:trPr>
        <w:tc>
          <w:tcPr>
            <w:tcW w:w="7372" w:type="dxa"/>
          </w:tcPr>
          <w:p w14:paraId="5F139047" w14:textId="211C02BE" w:rsidR="004A3C42" w:rsidRPr="0072562F" w:rsidRDefault="004A3C42" w:rsidP="00A74E0D">
            <w:pPr>
              <w:ind w:right="177"/>
              <w:jc w:val="both"/>
              <w:rPr>
                <w:rFonts w:ascii="Calibri" w:hAnsi="Calibri" w:cs="Calibri"/>
                <w:bCs/>
                <w:lang w:val="ka-GE"/>
              </w:rPr>
            </w:pPr>
            <w:r w:rsidRPr="0072562F">
              <w:rPr>
                <w:rFonts w:ascii="Calibri" w:eastAsia="Symbol" w:hAnsi="Calibri" w:cs="Calibri"/>
                <w:bCs/>
                <w:lang w:val="ka-GE"/>
              </w:rPr>
              <w:t xml:space="preserve">ინფორმაცია პროგრამის შესახებ;  </w:t>
            </w:r>
            <w:r w:rsidRPr="0072562F">
              <w:rPr>
                <w:rFonts w:ascii="Calibri" w:eastAsia="Calibri" w:hAnsi="Calibri" w:cs="Calibri"/>
                <w:bCs/>
                <w:lang w:val="ka-GE"/>
              </w:rPr>
              <w:t>ეროვნული კვალიფიკაციების ჩარჩოს დონე; პროგრამის ხანგრძლივობა კვირებში; კვირეული სასწავლო საათობრივი დატვირთვა; მსმენელთა რაოდენობა ჯგუფში;  პროგრამაზე დაშვების წინაპირობები; პროგრამის მიზნები; პროგრამის შემუშავების საფუძველი; სწავლის შედეგები; პროგრამის მოკლე აღწერა</w:t>
            </w:r>
            <w:r w:rsidR="0072562F" w:rsidRPr="0072562F">
              <w:rPr>
                <w:rFonts w:ascii="Calibri" w:eastAsia="Calibri" w:hAnsi="Calibri" w:cs="Calibri"/>
                <w:bCs/>
                <w:lang w:val="ka-GE"/>
              </w:rPr>
              <w:t>;</w:t>
            </w:r>
            <w:r w:rsidRPr="0072562F">
              <w:rPr>
                <w:rFonts w:ascii="Calibri" w:eastAsia="Calibri" w:hAnsi="Calibri" w:cs="Calibri"/>
                <w:bCs/>
                <w:lang w:val="ka-GE"/>
              </w:rPr>
              <w:t xml:space="preserve"> </w:t>
            </w:r>
            <w:r w:rsidR="0072562F" w:rsidRPr="0072562F">
              <w:rPr>
                <w:rFonts w:ascii="Calibri" w:hAnsi="Calibri" w:cs="Calibri"/>
                <w:lang w:val="ka-GE"/>
              </w:rPr>
              <w:t xml:space="preserve">სასწავლო ინფრასტრუქტურის და  აღჭურვილობის განსაზღვრა </w:t>
            </w:r>
            <w:r w:rsidRPr="0072562F">
              <w:rPr>
                <w:rFonts w:ascii="Calibri" w:eastAsia="Calibri" w:hAnsi="Calibri" w:cs="Calibri"/>
                <w:bCs/>
                <w:lang w:val="ka-GE"/>
              </w:rPr>
              <w:t xml:space="preserve">   </w:t>
            </w:r>
          </w:p>
        </w:tc>
        <w:tc>
          <w:tcPr>
            <w:tcW w:w="2075" w:type="dxa"/>
          </w:tcPr>
          <w:p w14:paraId="0C92E34A" w14:textId="505FD34A" w:rsidR="004A3C42" w:rsidRPr="0072562F" w:rsidRDefault="00A74E0D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>
              <w:rPr>
                <w:rFonts w:ascii="Calibri" w:hAnsi="Calibri" w:cs="Calibri"/>
                <w:lang w:val="ka-GE"/>
              </w:rPr>
              <w:t>30</w:t>
            </w:r>
            <w:r w:rsidR="004A3C42" w:rsidRPr="0072562F">
              <w:rPr>
                <w:rFonts w:ascii="Calibri" w:hAnsi="Calibri" w:cs="Calibri"/>
                <w:lang w:val="ka-GE"/>
              </w:rPr>
              <w:t>.06.25წ</w:t>
            </w:r>
          </w:p>
        </w:tc>
      </w:tr>
      <w:tr w:rsidR="004A3C42" w:rsidRPr="0072562F" w14:paraId="25C33F57" w14:textId="77777777" w:rsidTr="004F2C0C">
        <w:trPr>
          <w:trHeight w:val="573"/>
        </w:trPr>
        <w:tc>
          <w:tcPr>
            <w:tcW w:w="7372" w:type="dxa"/>
          </w:tcPr>
          <w:p w14:paraId="2A442579" w14:textId="77777777" w:rsidR="004A3C42" w:rsidRPr="0072562F" w:rsidRDefault="004A3C42" w:rsidP="00A74E0D">
            <w:pPr>
              <w:ind w:right="177"/>
              <w:jc w:val="both"/>
              <w:rPr>
                <w:rFonts w:ascii="Calibri" w:hAnsi="Calibri" w:cs="Calibri"/>
                <w:bCs/>
              </w:rPr>
            </w:pPr>
            <w:r w:rsidRPr="0072562F">
              <w:rPr>
                <w:rFonts w:ascii="Calibri" w:hAnsi="Calibri" w:cs="Calibri"/>
                <w:bCs/>
                <w:lang w:val="ka-GE"/>
              </w:rPr>
              <w:t>პროგრამის შინაარსი: თემატიკების ჩაშლა სწავლის შედეგების მიხედვით</w:t>
            </w:r>
          </w:p>
        </w:tc>
        <w:tc>
          <w:tcPr>
            <w:tcW w:w="2075" w:type="dxa"/>
          </w:tcPr>
          <w:p w14:paraId="135E5A84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21.06.25წ</w:t>
            </w:r>
          </w:p>
        </w:tc>
      </w:tr>
      <w:tr w:rsidR="004A3C42" w:rsidRPr="0072562F" w14:paraId="3C63EF36" w14:textId="77777777" w:rsidTr="004F2C0C">
        <w:trPr>
          <w:trHeight w:val="573"/>
        </w:trPr>
        <w:tc>
          <w:tcPr>
            <w:tcW w:w="7372" w:type="dxa"/>
          </w:tcPr>
          <w:p w14:paraId="4E61A7B9" w14:textId="77777777" w:rsidR="004A3C42" w:rsidRPr="0072562F" w:rsidRDefault="004A3C42" w:rsidP="00A74E0D">
            <w:pPr>
              <w:ind w:right="177"/>
              <w:jc w:val="both"/>
              <w:rPr>
                <w:rFonts w:ascii="Calibri" w:hAnsi="Calibri" w:cs="Calibri"/>
              </w:rPr>
            </w:pPr>
            <w:r w:rsidRPr="0072562F">
              <w:rPr>
                <w:rFonts w:ascii="Calibri" w:hAnsi="Calibri" w:cs="Calibri"/>
                <w:lang w:val="ka-GE"/>
              </w:rPr>
              <w:t>შენობების ენერგოაუდიტის განმახორციელებელი პირების აკრედიტაციისთვის საჭირო  საგამოცდო მოთხოვნები (დანართი</w:t>
            </w:r>
            <w:r w:rsidRPr="0072562F">
              <w:rPr>
                <w:rFonts w:ascii="Calibri" w:hAnsi="Calibri" w:cs="Calibri"/>
              </w:rPr>
              <w:t xml:space="preserve"> I</w:t>
            </w:r>
            <w:r w:rsidRPr="0072562F">
              <w:rPr>
                <w:rFonts w:ascii="Calibri" w:hAnsi="Calibri" w:cs="Calibri"/>
                <w:lang w:val="ka-GE"/>
              </w:rPr>
              <w:t>)</w:t>
            </w:r>
          </w:p>
        </w:tc>
        <w:tc>
          <w:tcPr>
            <w:tcW w:w="2075" w:type="dxa"/>
          </w:tcPr>
          <w:p w14:paraId="136C4A1D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28.06.25</w:t>
            </w:r>
          </w:p>
        </w:tc>
      </w:tr>
      <w:tr w:rsidR="004A3C42" w:rsidRPr="0072562F" w14:paraId="1B513CE8" w14:textId="77777777" w:rsidTr="004F2C0C">
        <w:trPr>
          <w:trHeight w:val="429"/>
        </w:trPr>
        <w:tc>
          <w:tcPr>
            <w:tcW w:w="7372" w:type="dxa"/>
          </w:tcPr>
          <w:p w14:paraId="60DCB8B1" w14:textId="77777777" w:rsidR="004A3C42" w:rsidRPr="0072562F" w:rsidRDefault="004A3C42" w:rsidP="00A74E0D">
            <w:pPr>
              <w:ind w:right="177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 xml:space="preserve">პროგრამის წარდგენა </w:t>
            </w:r>
            <w:proofErr w:type="spellStart"/>
            <w:r w:rsidRPr="0072562F">
              <w:rPr>
                <w:rFonts w:ascii="Calibri" w:hAnsi="Calibri" w:cs="Calibri"/>
                <w:kern w:val="0"/>
              </w:rPr>
              <w:t>საქართველოს</w:t>
            </w:r>
            <w:proofErr w:type="spellEnd"/>
            <w:r w:rsidRPr="0072562F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  <w:kern w:val="0"/>
              </w:rPr>
              <w:t>ტექნიკურ</w:t>
            </w:r>
            <w:proofErr w:type="spellEnd"/>
            <w:r w:rsidRPr="0072562F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  <w:kern w:val="0"/>
              </w:rPr>
              <w:t>უნივერსიტეტ</w:t>
            </w:r>
            <w:proofErr w:type="spellEnd"/>
            <w:r w:rsidRPr="0072562F">
              <w:rPr>
                <w:rFonts w:ascii="Calibri" w:hAnsi="Calibri" w:cs="Calibri"/>
                <w:kern w:val="0"/>
                <w:lang w:val="ka-GE"/>
              </w:rPr>
              <w:t xml:space="preserve">ში </w:t>
            </w:r>
          </w:p>
        </w:tc>
        <w:tc>
          <w:tcPr>
            <w:tcW w:w="2075" w:type="dxa"/>
          </w:tcPr>
          <w:p w14:paraId="0EA6427C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31.07.25</w:t>
            </w:r>
          </w:p>
        </w:tc>
      </w:tr>
      <w:tr w:rsidR="004A3C42" w:rsidRPr="0072562F" w14:paraId="7FD2B902" w14:textId="77777777" w:rsidTr="004F2C0C">
        <w:trPr>
          <w:trHeight w:val="573"/>
        </w:trPr>
        <w:tc>
          <w:tcPr>
            <w:tcW w:w="7372" w:type="dxa"/>
          </w:tcPr>
          <w:p w14:paraId="169A4A0E" w14:textId="77777777" w:rsidR="004A3C42" w:rsidRPr="0072562F" w:rsidRDefault="004A3C42" w:rsidP="00A74E0D">
            <w:pPr>
              <w:ind w:right="177"/>
              <w:jc w:val="both"/>
              <w:rPr>
                <w:rFonts w:ascii="Calibri" w:hAnsi="Calibri" w:cs="Calibri"/>
              </w:rPr>
            </w:pPr>
            <w:proofErr w:type="spellStart"/>
            <w:r w:rsidRPr="0072562F">
              <w:rPr>
                <w:rFonts w:ascii="Calibri" w:hAnsi="Calibri" w:cs="Calibri"/>
                <w:kern w:val="0"/>
              </w:rPr>
              <w:t>შენობების</w:t>
            </w:r>
            <w:proofErr w:type="spellEnd"/>
            <w:r w:rsidRPr="0072562F">
              <w:rPr>
                <w:rFonts w:ascii="Calibri" w:hAnsi="Calibri" w:cs="Calibri"/>
                <w:kern w:val="0"/>
                <w:lang w:val="ka-GE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  <w:kern w:val="0"/>
              </w:rPr>
              <w:t>ენერგოაუდიტის</w:t>
            </w:r>
            <w:proofErr w:type="spellEnd"/>
            <w:r w:rsidRPr="0072562F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  <w:kern w:val="0"/>
              </w:rPr>
              <w:t>განმახორციელებელი</w:t>
            </w:r>
            <w:proofErr w:type="spellEnd"/>
            <w:r w:rsidRPr="0072562F">
              <w:rPr>
                <w:rFonts w:ascii="Calibri" w:hAnsi="Calibri" w:cs="Calibri"/>
                <w:kern w:val="0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  <w:kern w:val="0"/>
              </w:rPr>
              <w:t>პირები</w:t>
            </w:r>
            <w:proofErr w:type="spellEnd"/>
            <w:r w:rsidRPr="0072562F">
              <w:rPr>
                <w:rFonts w:ascii="Calibri" w:hAnsi="Calibri" w:cs="Calibri"/>
                <w:kern w:val="0"/>
                <w:lang w:val="ka-GE"/>
              </w:rPr>
              <w:t xml:space="preserve">ს </w:t>
            </w:r>
            <w:proofErr w:type="gramStart"/>
            <w:r w:rsidRPr="0072562F">
              <w:rPr>
                <w:rFonts w:ascii="Calibri" w:hAnsi="Calibri" w:cs="Calibri"/>
                <w:kern w:val="0"/>
                <w:lang w:val="ka-GE"/>
              </w:rPr>
              <w:t xml:space="preserve">ტრენერთა </w:t>
            </w:r>
            <w:r w:rsidRPr="0072562F">
              <w:rPr>
                <w:rFonts w:ascii="Calibri" w:hAnsi="Calibri" w:cs="Calibri"/>
                <w:kern w:val="0"/>
              </w:rPr>
              <w:t xml:space="preserve"> </w:t>
            </w:r>
            <w:r w:rsidRPr="0072562F">
              <w:rPr>
                <w:rFonts w:ascii="Calibri" w:hAnsi="Calibri" w:cs="Calibri"/>
                <w:kern w:val="0"/>
                <w:lang w:val="ka-GE"/>
              </w:rPr>
              <w:t>ტრეინიგის</w:t>
            </w:r>
            <w:proofErr w:type="gramEnd"/>
            <w:r w:rsidRPr="0072562F">
              <w:rPr>
                <w:rFonts w:ascii="Calibri" w:hAnsi="Calibri" w:cs="Calibri"/>
                <w:kern w:val="0"/>
                <w:lang w:val="ka-GE"/>
              </w:rPr>
              <w:t xml:space="preserve">  სასწავლო გეგმის შემუშავება და წარდგენა</w:t>
            </w:r>
          </w:p>
        </w:tc>
        <w:tc>
          <w:tcPr>
            <w:tcW w:w="2075" w:type="dxa"/>
          </w:tcPr>
          <w:p w14:paraId="3817B049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11.08.25</w:t>
            </w:r>
          </w:p>
        </w:tc>
      </w:tr>
      <w:tr w:rsidR="004A3C42" w:rsidRPr="0072562F" w14:paraId="25591BC0" w14:textId="77777777" w:rsidTr="004F2C0C">
        <w:trPr>
          <w:trHeight w:val="389"/>
        </w:trPr>
        <w:tc>
          <w:tcPr>
            <w:tcW w:w="7372" w:type="dxa"/>
          </w:tcPr>
          <w:p w14:paraId="52106F6C" w14:textId="77777777" w:rsidR="004A3C42" w:rsidRPr="0072562F" w:rsidRDefault="004A3C42" w:rsidP="0072562F">
            <w:pPr>
              <w:pStyle w:val="ListParagraph"/>
              <w:ind w:left="32" w:right="-188"/>
              <w:jc w:val="both"/>
              <w:rPr>
                <w:rFonts w:ascii="Calibri" w:hAnsi="Calibri" w:cs="Calibri"/>
                <w:lang w:val="ka-GE"/>
              </w:rPr>
            </w:pPr>
            <w:proofErr w:type="spellStart"/>
            <w:r w:rsidRPr="0072562F">
              <w:rPr>
                <w:rFonts w:ascii="Calibri" w:hAnsi="Calibri" w:cs="Calibri"/>
              </w:rPr>
              <w:t>ტრენერებისთვის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შემუშავებული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სახელმძღვანელო-მეთოდური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მასალის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r w:rsidRPr="0072562F">
              <w:rPr>
                <w:rFonts w:ascii="Calibri" w:hAnsi="Calibri" w:cs="Calibri"/>
                <w:lang w:val="ka-GE"/>
              </w:rPr>
              <w:t>წარდგენა</w:t>
            </w:r>
          </w:p>
        </w:tc>
        <w:tc>
          <w:tcPr>
            <w:tcW w:w="2075" w:type="dxa"/>
          </w:tcPr>
          <w:p w14:paraId="5B8F5913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2.09.25</w:t>
            </w:r>
          </w:p>
        </w:tc>
      </w:tr>
      <w:tr w:rsidR="004A3C42" w:rsidRPr="0072562F" w14:paraId="59287873" w14:textId="77777777" w:rsidTr="004F2C0C">
        <w:trPr>
          <w:trHeight w:val="410"/>
        </w:trPr>
        <w:tc>
          <w:tcPr>
            <w:tcW w:w="7372" w:type="dxa"/>
          </w:tcPr>
          <w:p w14:paraId="668A532A" w14:textId="77777777" w:rsidR="004A3C42" w:rsidRPr="0072562F" w:rsidRDefault="004A3C42" w:rsidP="0072562F">
            <w:pPr>
              <w:pStyle w:val="ListParagraph"/>
              <w:ind w:left="0" w:right="-188"/>
              <w:rPr>
                <w:rFonts w:ascii="Calibri" w:hAnsi="Calibri" w:cs="Calibri"/>
              </w:rPr>
            </w:pPr>
            <w:r w:rsidRPr="0072562F">
              <w:rPr>
                <w:rFonts w:ascii="Calibri" w:hAnsi="Calibri" w:cs="Calibri"/>
                <w:kern w:val="0"/>
                <w:lang w:val="ka-GE"/>
              </w:rPr>
              <w:t>ტრენერთა ტრენინგის ჩატარება.</w:t>
            </w:r>
          </w:p>
        </w:tc>
        <w:tc>
          <w:tcPr>
            <w:tcW w:w="2075" w:type="dxa"/>
          </w:tcPr>
          <w:p w14:paraId="63A557DC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20.09.25</w:t>
            </w:r>
          </w:p>
        </w:tc>
      </w:tr>
      <w:tr w:rsidR="004A3C42" w:rsidRPr="0072562F" w14:paraId="7429930A" w14:textId="77777777" w:rsidTr="004F2C0C">
        <w:trPr>
          <w:trHeight w:val="573"/>
        </w:trPr>
        <w:tc>
          <w:tcPr>
            <w:tcW w:w="7372" w:type="dxa"/>
          </w:tcPr>
          <w:p w14:paraId="00A1B257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</w:rPr>
            </w:pPr>
            <w:proofErr w:type="spellStart"/>
            <w:r w:rsidRPr="0072562F">
              <w:rPr>
                <w:rFonts w:ascii="Calibri" w:hAnsi="Calibri" w:cs="Calibri"/>
              </w:rPr>
              <w:t>ჩატარებული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სამუშაოების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ამსახველი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საბოლოო</w:t>
            </w:r>
            <w:proofErr w:type="spellEnd"/>
            <w:r w:rsidRPr="0072562F">
              <w:rPr>
                <w:rFonts w:ascii="Calibri" w:hAnsi="Calibri" w:cs="Calibri"/>
              </w:rPr>
              <w:t xml:space="preserve"> </w:t>
            </w:r>
            <w:proofErr w:type="spellStart"/>
            <w:r w:rsidRPr="0072562F">
              <w:rPr>
                <w:rFonts w:ascii="Calibri" w:hAnsi="Calibri" w:cs="Calibri"/>
              </w:rPr>
              <w:t>ანგარიში</w:t>
            </w:r>
            <w:proofErr w:type="spellEnd"/>
            <w:r w:rsidRPr="0072562F">
              <w:rPr>
                <w:rFonts w:ascii="Calibri" w:hAnsi="Calibri" w:cs="Calibri"/>
                <w:lang w:val="ka-GE"/>
              </w:rPr>
              <w:t>ს წარდგენა</w:t>
            </w:r>
          </w:p>
        </w:tc>
        <w:tc>
          <w:tcPr>
            <w:tcW w:w="2075" w:type="dxa"/>
          </w:tcPr>
          <w:p w14:paraId="56436FEC" w14:textId="77777777" w:rsidR="004A3C42" w:rsidRPr="0072562F" w:rsidRDefault="004A3C42" w:rsidP="0072562F">
            <w:pPr>
              <w:ind w:right="-188"/>
              <w:jc w:val="both"/>
              <w:rPr>
                <w:rFonts w:ascii="Calibri" w:hAnsi="Calibri" w:cs="Calibri"/>
                <w:lang w:val="ka-GE"/>
              </w:rPr>
            </w:pPr>
            <w:r w:rsidRPr="0072562F">
              <w:rPr>
                <w:rFonts w:ascii="Calibri" w:hAnsi="Calibri" w:cs="Calibri"/>
                <w:lang w:val="ka-GE"/>
              </w:rPr>
              <w:t>30.09.25</w:t>
            </w:r>
          </w:p>
        </w:tc>
      </w:tr>
    </w:tbl>
    <w:p w14:paraId="79FAD7EC" w14:textId="77777777" w:rsidR="0060247F" w:rsidRPr="0072562F" w:rsidRDefault="0060247F" w:rsidP="0072562F">
      <w:pPr>
        <w:tabs>
          <w:tab w:val="left" w:pos="528"/>
        </w:tabs>
        <w:ind w:right="-188"/>
        <w:rPr>
          <w:rFonts w:ascii="Calibri" w:hAnsi="Calibri" w:cs="Calibri"/>
          <w:b/>
          <w:sz w:val="24"/>
          <w:szCs w:val="24"/>
        </w:rPr>
      </w:pPr>
    </w:p>
    <w:p w14:paraId="273A6B27" w14:textId="77777777" w:rsidR="00E95E3A" w:rsidRPr="00956BE1" w:rsidRDefault="00E95E3A" w:rsidP="0072562F">
      <w:pPr>
        <w:ind w:right="-188"/>
        <w:jc w:val="both"/>
        <w:rPr>
          <w:rFonts w:ascii="Calibri" w:hAnsi="Calibri" w:cs="Calibri"/>
          <w:b/>
          <w:bCs/>
        </w:rPr>
      </w:pPr>
      <w:r w:rsidRPr="00956BE1">
        <w:rPr>
          <w:rFonts w:ascii="Calibri" w:hAnsi="Calibri" w:cs="Calibri"/>
          <w:b/>
          <w:bCs/>
        </w:rPr>
        <w:t>საკვალიფიკაციო მოთხოვნები:</w:t>
      </w:r>
    </w:p>
    <w:p w14:paraId="072D78BC" w14:textId="77777777" w:rsidR="00D030D6" w:rsidRPr="00956BE1" w:rsidRDefault="00D030D6" w:rsidP="0072562F">
      <w:pPr>
        <w:pStyle w:val="ListParagraph"/>
        <w:numPr>
          <w:ilvl w:val="0"/>
          <w:numId w:val="28"/>
        </w:numPr>
        <w:tabs>
          <w:tab w:val="num" w:pos="720"/>
        </w:tabs>
        <w:spacing w:after="0" w:line="240" w:lineRule="auto"/>
        <w:ind w:right="-188"/>
        <w:outlineLvl w:val="3"/>
        <w:rPr>
          <w:rFonts w:ascii="Calibri" w:eastAsia="Times New Roman" w:hAnsi="Calibri" w:cs="Calibri"/>
          <w:kern w:val="0"/>
          <w:lang w:val="en-US"/>
          <w14:ligatures w14:val="none"/>
        </w:rPr>
      </w:pP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უმაღლესი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განათლება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(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მაგისტრი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,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დოქტორი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)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ინჟინერიის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,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ენერგეტიკის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,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გარემოსდაცვითი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მეცნიერებების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ან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შესაბამის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დარგში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.</w:t>
      </w:r>
    </w:p>
    <w:p w14:paraId="767D754C" w14:textId="77777777" w:rsidR="00D030D6" w:rsidRPr="00956BE1" w:rsidRDefault="00D030D6" w:rsidP="0072562F">
      <w:pPr>
        <w:numPr>
          <w:ilvl w:val="0"/>
          <w:numId w:val="23"/>
        </w:numPr>
        <w:spacing w:after="0" w:line="240" w:lineRule="auto"/>
        <w:ind w:left="714" w:right="-188" w:hanging="357"/>
        <w:rPr>
          <w:rFonts w:ascii="Calibri" w:eastAsia="Times New Roman" w:hAnsi="Calibri" w:cs="Calibri"/>
          <w:kern w:val="0"/>
          <w:lang w:val="en-US"/>
          <w14:ligatures w14:val="none"/>
        </w:rPr>
      </w:pP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lastRenderedPageBreak/>
        <w:t>სასურველია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დამატებითი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სერტიფიკატები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ენერგოაუდიტში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ან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ენერგოეფექტურობის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მიმართულებით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.</w:t>
      </w:r>
    </w:p>
    <w:p w14:paraId="4609DCDF" w14:textId="77777777" w:rsidR="0069607D" w:rsidRPr="00956BE1" w:rsidRDefault="00D030D6" w:rsidP="0072562F">
      <w:pPr>
        <w:pStyle w:val="ListParagraph"/>
        <w:numPr>
          <w:ilvl w:val="0"/>
          <w:numId w:val="28"/>
        </w:numPr>
        <w:tabs>
          <w:tab w:val="num" w:pos="720"/>
        </w:tabs>
        <w:spacing w:after="0" w:line="240" w:lineRule="auto"/>
        <w:ind w:right="-188"/>
        <w:outlineLvl w:val="3"/>
        <w:rPr>
          <w:rFonts w:ascii="Calibri" w:eastAsia="Times New Roman" w:hAnsi="Calibri" w:cs="Calibri"/>
          <w:kern w:val="0"/>
          <w:lang w:val="en-US"/>
          <w14:ligatures w14:val="none"/>
        </w:rPr>
      </w:pP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მინიმუმ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5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წლიანი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გამოცდილება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შენობების</w:t>
      </w:r>
      <w:proofErr w:type="spellEnd"/>
      <w:r w:rsidR="00343632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ენერგოეფექტურობის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შეფასებასა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და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გაუმჯობესების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ღონისძიებების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დაგეგმვაში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,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ენერგოაუდიტ</w:t>
      </w:r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ები</w:t>
      </w:r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proofErr w:type="gram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ჩატარების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C521E2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პ</w:t>
      </w:r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რაქტიკულ</w:t>
      </w:r>
      <w:r w:rsidR="0069607D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ი</w:t>
      </w:r>
      <w:proofErr w:type="spellEnd"/>
      <w:proofErr w:type="gramEnd"/>
      <w:r w:rsidR="0069607D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69607D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გამოცდილება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</w:p>
    <w:p w14:paraId="036B1F06" w14:textId="6912D60D" w:rsidR="009606C7" w:rsidRPr="00956BE1" w:rsidRDefault="00343632" w:rsidP="00956BE1">
      <w:pPr>
        <w:pStyle w:val="ListParagraph"/>
        <w:numPr>
          <w:ilvl w:val="0"/>
          <w:numId w:val="28"/>
        </w:numPr>
        <w:tabs>
          <w:tab w:val="num" w:pos="720"/>
        </w:tabs>
        <w:spacing w:after="0" w:line="240" w:lineRule="auto"/>
        <w:ind w:left="714" w:right="-187" w:hanging="357"/>
        <w:outlineLvl w:val="3"/>
        <w:rPr>
          <w:rFonts w:ascii="Calibri" w:eastAsia="Times New Roman" w:hAnsi="Calibri" w:cs="Calibri"/>
          <w:kern w:val="0"/>
          <w:lang w:val="en-US"/>
          <w14:ligatures w14:val="none"/>
        </w:rPr>
      </w:pP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გამოცდილება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ენერგოეფექტურობის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და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განახლებადი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ენერგიების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სფეროში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პროფესიული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ტრენინგების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,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სასწავლო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მოდულების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,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კურიკულუმების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ან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საგანმანათლებლო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მასალების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შემუშავებაში</w:t>
      </w:r>
      <w:proofErr w:type="spellEnd"/>
      <w:r w:rsidR="009606C7" w:rsidRPr="00956BE1">
        <w:rPr>
          <w:rFonts w:ascii="Calibri" w:eastAsia="Times New Roman" w:hAnsi="Calibri" w:cs="Calibri"/>
          <w:kern w:val="0"/>
          <w:lang w:val="en-US"/>
          <w14:ligatures w14:val="none"/>
        </w:rPr>
        <w:t>.</w:t>
      </w:r>
    </w:p>
    <w:p w14:paraId="3F91CBA6" w14:textId="1915FD13" w:rsidR="00D030D6" w:rsidRPr="00956BE1" w:rsidRDefault="00343632" w:rsidP="00956BE1">
      <w:pPr>
        <w:numPr>
          <w:ilvl w:val="0"/>
          <w:numId w:val="24"/>
        </w:numPr>
        <w:spacing w:after="0" w:line="240" w:lineRule="auto"/>
        <w:ind w:left="714" w:right="-187" w:hanging="357"/>
        <w:rPr>
          <w:rFonts w:ascii="Calibri" w:eastAsia="Times New Roman" w:hAnsi="Calibri" w:cs="Calibri"/>
          <w:kern w:val="0"/>
          <w:lang w:val="en-US"/>
          <w14:ligatures w14:val="none"/>
        </w:rPr>
      </w:pPr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დონორთა მიერ დაფინანსებული პროექტების განხორციელების გარემოსდაცვით, ენერგოეფექტურობის, საინჟინრო ან მასთან დაკავშირებულ სფეროებში</w:t>
      </w:r>
      <w:r w:rsidR="008505B4" w:rsidRPr="00956BE1">
        <w:rPr>
          <w:rFonts w:ascii="Calibri" w:eastAsia="Times New Roman" w:hAnsi="Calibri" w:cs="Calibri"/>
          <w:kern w:val="0"/>
          <w:lang w:val="en-US"/>
          <w14:ligatures w14:val="none"/>
        </w:rPr>
        <w:t>,</w:t>
      </w:r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მინიმუმ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5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წლიანი</w:t>
      </w:r>
      <w:proofErr w:type="spellEnd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 xml:space="preserve"> </w:t>
      </w:r>
      <w:proofErr w:type="spellStart"/>
      <w:r w:rsidRPr="00956BE1">
        <w:rPr>
          <w:rFonts w:ascii="Calibri" w:eastAsia="Times New Roman" w:hAnsi="Calibri" w:cs="Calibri"/>
          <w:kern w:val="0"/>
          <w:lang w:val="en-US"/>
          <w14:ligatures w14:val="none"/>
        </w:rPr>
        <w:t>გამოცდილება</w:t>
      </w:r>
      <w:proofErr w:type="spellEnd"/>
      <w:r w:rsidR="00956BE1" w:rsidRPr="00956BE1">
        <w:rPr>
          <w:rFonts w:ascii="Calibri" w:eastAsia="Times New Roman" w:hAnsi="Calibri" w:cs="Calibri"/>
          <w:kern w:val="0"/>
          <w:lang w:val="en-US"/>
          <w14:ligatures w14:val="none"/>
        </w:rPr>
        <w:t>.</w:t>
      </w:r>
    </w:p>
    <w:p w14:paraId="7E921317" w14:textId="77777777" w:rsidR="00E95E3A" w:rsidRPr="00956BE1" w:rsidRDefault="00E95E3A" w:rsidP="0072562F">
      <w:pPr>
        <w:ind w:right="-188"/>
        <w:jc w:val="both"/>
        <w:rPr>
          <w:rFonts w:ascii="Calibri" w:hAnsi="Calibri" w:cs="Calibri"/>
          <w:b/>
          <w:bCs/>
          <w:lang w:val="ka-GE"/>
        </w:rPr>
      </w:pPr>
      <w:r w:rsidRPr="00956BE1">
        <w:rPr>
          <w:rFonts w:ascii="Calibri" w:hAnsi="Calibri" w:cs="Calibri"/>
          <w:b/>
          <w:bCs/>
          <w:lang w:val="ka-GE"/>
        </w:rPr>
        <w:t xml:space="preserve">ენის ცოდნა </w:t>
      </w:r>
    </w:p>
    <w:p w14:paraId="44F348C6" w14:textId="48DE4BC1" w:rsidR="00E95E3A" w:rsidRPr="00956BE1" w:rsidRDefault="00E95E3A" w:rsidP="0072562F">
      <w:pPr>
        <w:pStyle w:val="ListParagraph"/>
        <w:suppressAutoHyphens/>
        <w:autoSpaceDE w:val="0"/>
        <w:autoSpaceDN w:val="0"/>
        <w:ind w:left="360" w:right="-188"/>
        <w:jc w:val="both"/>
        <w:textAlignment w:val="baseline"/>
        <w:rPr>
          <w:rFonts w:ascii="Calibri" w:hAnsi="Calibri" w:cs="Calibri"/>
          <w:lang w:val="en-GB"/>
        </w:rPr>
      </w:pPr>
      <w:r w:rsidRPr="00956BE1">
        <w:rPr>
          <w:rFonts w:ascii="Calibri" w:hAnsi="Calibri" w:cs="Calibri"/>
          <w:lang w:val="ka-GE"/>
        </w:rPr>
        <w:t>წერითი და სასაუბრო  ქართული ენის ცოდნა</w:t>
      </w:r>
    </w:p>
    <w:p w14:paraId="443BB1AA" w14:textId="77777777" w:rsidR="00E95E3A" w:rsidRPr="00956BE1" w:rsidRDefault="00E95E3A" w:rsidP="0072562F">
      <w:pPr>
        <w:pStyle w:val="Heading1"/>
        <w:ind w:right="-188"/>
        <w:jc w:val="both"/>
        <w:rPr>
          <w:rFonts w:ascii="Calibri" w:eastAsia="Calibri" w:hAnsi="Calibri" w:cs="Calibri"/>
          <w:b/>
          <w:bCs/>
          <w:color w:val="auto"/>
          <w:kern w:val="0"/>
          <w:sz w:val="22"/>
          <w:szCs w:val="22"/>
          <w14:ligatures w14:val="none"/>
        </w:rPr>
      </w:pPr>
      <w:r w:rsidRPr="00956BE1">
        <w:rPr>
          <w:rFonts w:ascii="Calibri" w:eastAsia="Calibri" w:hAnsi="Calibri" w:cs="Calibri"/>
          <w:b/>
          <w:bCs/>
          <w:color w:val="auto"/>
          <w:kern w:val="0"/>
          <w:sz w:val="22"/>
          <w:szCs w:val="22"/>
          <w14:ligatures w14:val="none"/>
        </w:rPr>
        <w:t>სამუშაო პროცესის ორგანიზება</w:t>
      </w:r>
    </w:p>
    <w:p w14:paraId="411BA983" w14:textId="77777777" w:rsidR="00E95E3A" w:rsidRPr="00956BE1" w:rsidRDefault="009348C4" w:rsidP="0072562F">
      <w:pPr>
        <w:pStyle w:val="ListParagraph"/>
        <w:suppressAutoHyphens/>
        <w:autoSpaceDE w:val="0"/>
        <w:autoSpaceDN w:val="0"/>
        <w:ind w:left="360" w:right="-188"/>
        <w:jc w:val="both"/>
        <w:textAlignment w:val="baseline"/>
        <w:rPr>
          <w:rFonts w:ascii="Calibri" w:hAnsi="Calibri" w:cs="Calibri"/>
          <w:lang w:val="en-US"/>
        </w:rPr>
      </w:pPr>
      <w:r w:rsidRPr="00956BE1">
        <w:rPr>
          <w:rFonts w:ascii="Calibri" w:hAnsi="Calibri" w:cs="Calibri"/>
          <w:lang w:val="ka-GE"/>
        </w:rPr>
        <w:t>კონსულტანტ</w:t>
      </w:r>
      <w:r w:rsidR="00C521E2" w:rsidRPr="00956BE1">
        <w:rPr>
          <w:rFonts w:ascii="Calibri" w:hAnsi="Calibri" w:cs="Calibri"/>
          <w:lang w:val="ka-GE"/>
        </w:rPr>
        <w:t>(ებ)</w:t>
      </w:r>
      <w:r w:rsidRPr="00956BE1">
        <w:rPr>
          <w:rFonts w:ascii="Calibri" w:hAnsi="Calibri" w:cs="Calibri"/>
          <w:lang w:val="ka-GE"/>
        </w:rPr>
        <w:t>ი</w:t>
      </w:r>
      <w:r w:rsidR="00E95E3A" w:rsidRPr="00956BE1">
        <w:rPr>
          <w:rFonts w:ascii="Calibri" w:hAnsi="Calibri" w:cs="Calibri"/>
          <w:lang w:val="ka-GE"/>
        </w:rPr>
        <w:t xml:space="preserve"> იმუშავებენ პროექტის ტექნიკური ექსპერტის/გუნდის ლიდერის უშუალო ზედამხედველობის ქვეშ და მას გაუწევს დახმარებას პროექტის ასისტენტი.</w:t>
      </w:r>
    </w:p>
    <w:p w14:paraId="5D42EFDD" w14:textId="77777777" w:rsidR="00E95E3A" w:rsidRPr="00956BE1" w:rsidRDefault="00E95E3A" w:rsidP="0072562F">
      <w:pPr>
        <w:pStyle w:val="ListParagraph"/>
        <w:suppressAutoHyphens/>
        <w:autoSpaceDE w:val="0"/>
        <w:autoSpaceDN w:val="0"/>
        <w:ind w:left="360" w:right="-188"/>
        <w:jc w:val="both"/>
        <w:textAlignment w:val="baseline"/>
        <w:rPr>
          <w:rFonts w:ascii="Calibri" w:eastAsia="Times New Roman" w:hAnsi="Calibri" w:cs="Calibri"/>
          <w:lang w:val="en-GB"/>
        </w:rPr>
      </w:pPr>
    </w:p>
    <w:p w14:paraId="6BF8D2FD" w14:textId="77777777" w:rsidR="008505B4" w:rsidRPr="00956BE1" w:rsidRDefault="008505B4" w:rsidP="0072562F">
      <w:pPr>
        <w:pStyle w:val="Heading1"/>
        <w:ind w:right="-188"/>
        <w:jc w:val="both"/>
        <w:rPr>
          <w:rFonts w:ascii="Calibri" w:eastAsia="Calibri" w:hAnsi="Calibri" w:cs="Calibri"/>
          <w:b/>
          <w:bCs/>
          <w:color w:val="auto"/>
          <w:kern w:val="0"/>
          <w:sz w:val="22"/>
          <w:szCs w:val="22"/>
          <w14:ligatures w14:val="none"/>
        </w:rPr>
      </w:pPr>
      <w:r w:rsidRPr="00956BE1">
        <w:rPr>
          <w:rFonts w:ascii="Calibri" w:eastAsia="Calibri" w:hAnsi="Calibri" w:cs="Calibri"/>
          <w:b/>
          <w:bCs/>
          <w:color w:val="auto"/>
          <w:kern w:val="0"/>
          <w:sz w:val="22"/>
          <w:szCs w:val="22"/>
          <w14:ligatures w14:val="none"/>
        </w:rPr>
        <w:t>კონკურსში მონაწილეობის მისაღებად დაინტერესებულმა კანდიდატებმა უნდა წარმოადგინონ შემდეგი დოკუმენტაცია:</w:t>
      </w:r>
    </w:p>
    <w:p w14:paraId="43C32EB8" w14:textId="77777777" w:rsidR="008505B4" w:rsidRPr="00956BE1" w:rsidRDefault="008505B4" w:rsidP="0072562F">
      <w:pPr>
        <w:pStyle w:val="pf1"/>
        <w:numPr>
          <w:ilvl w:val="0"/>
          <w:numId w:val="19"/>
        </w:numPr>
        <w:shd w:val="clear" w:color="auto" w:fill="FFFFFF" w:themeFill="background1"/>
        <w:ind w:right="-188"/>
        <w:jc w:val="both"/>
        <w:rPr>
          <w:rFonts w:ascii="Calibri" w:hAnsi="Calibri" w:cs="Calibri"/>
          <w:sz w:val="22"/>
          <w:szCs w:val="22"/>
          <w:lang w:eastAsia="x-none"/>
        </w:rPr>
      </w:pPr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  <w:lang w:val="ka-GE"/>
        </w:rPr>
        <w:t>მომსახურეობის შემოთავაზება</w:t>
      </w:r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,</w:t>
      </w:r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რომელიც</w:t>
      </w:r>
      <w:proofErr w:type="spellEnd"/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</w:rPr>
        <w:t xml:space="preserve"> </w:t>
      </w:r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  <w:lang w:val="ka-GE"/>
        </w:rPr>
        <w:t xml:space="preserve">მოიცავს ტექნიკური დავალებაში მოცემული შესასრულებელი </w:t>
      </w:r>
      <w:proofErr w:type="spellStart"/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  <w:lang w:val="ka-GE"/>
        </w:rPr>
        <w:t>სამუშოების</w:t>
      </w:r>
      <w:proofErr w:type="spellEnd"/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  <w:lang w:val="ka-GE"/>
        </w:rPr>
        <w:t xml:space="preserve"> განხორციელების დეტალურ აღწერას; </w:t>
      </w:r>
    </w:p>
    <w:p w14:paraId="31E41798" w14:textId="7F4C5D9B" w:rsidR="008505B4" w:rsidRPr="00956BE1" w:rsidRDefault="00647335" w:rsidP="0072562F">
      <w:pPr>
        <w:pStyle w:val="pf1"/>
        <w:numPr>
          <w:ilvl w:val="0"/>
          <w:numId w:val="19"/>
        </w:numPr>
        <w:shd w:val="clear" w:color="auto" w:fill="FFFFFF" w:themeFill="background1"/>
        <w:ind w:right="-188"/>
        <w:jc w:val="both"/>
        <w:rPr>
          <w:rStyle w:val="ts-alignment-element"/>
          <w:rFonts w:ascii="Calibri" w:hAnsi="Calibri" w:cs="Calibri"/>
          <w:sz w:val="22"/>
          <w:szCs w:val="22"/>
          <w:lang w:eastAsia="x-none"/>
        </w:rPr>
      </w:pPr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  <w:lang w:val="ka-GE"/>
        </w:rPr>
        <w:t xml:space="preserve">თითოეული </w:t>
      </w:r>
      <w:r w:rsidR="008505B4"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  <w:lang w:val="ka-GE"/>
        </w:rPr>
        <w:t xml:space="preserve">ამოცანის შესრულებისთვის საჭირო </w:t>
      </w:r>
      <w:r w:rsidRPr="00956BE1">
        <w:rPr>
          <w:rFonts w:ascii="Calibri" w:hAnsi="Calibri" w:cs="Calibri"/>
          <w:color w:val="000000"/>
          <w:sz w:val="22"/>
          <w:szCs w:val="22"/>
          <w:shd w:val="clear" w:color="auto" w:fill="EFF6FF"/>
          <w:lang w:val="ka-GE"/>
        </w:rPr>
        <w:t xml:space="preserve">დღეების რაოდენობას და დღიურ ანაზღაურებას 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(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  <w:lang w:val="ka-GE"/>
        </w:rPr>
        <w:t xml:space="preserve">ყველა </w:t>
      </w:r>
      <w:proofErr w:type="spellStart"/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სავალდებულო</w:t>
      </w:r>
      <w:proofErr w:type="spellEnd"/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  <w:lang w:val="ka-GE"/>
        </w:rPr>
        <w:t>მოსაკრებელსა და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გადასახად</w:t>
      </w:r>
      <w:proofErr w:type="spellEnd"/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  <w:lang w:val="ka-GE"/>
        </w:rPr>
        <w:t>ები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ს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  <w:lang w:val="ka-GE"/>
        </w:rPr>
        <w:t xml:space="preserve"> ჩათვლით</w:t>
      </w:r>
      <w:r w:rsidR="008505B4"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) </w:t>
      </w:r>
    </w:p>
    <w:p w14:paraId="1669F864" w14:textId="77777777" w:rsidR="008505B4" w:rsidRPr="00956BE1" w:rsidRDefault="008505B4" w:rsidP="0072562F">
      <w:pPr>
        <w:pStyle w:val="pf1"/>
        <w:numPr>
          <w:ilvl w:val="0"/>
          <w:numId w:val="19"/>
        </w:numPr>
        <w:ind w:right="-188"/>
        <w:jc w:val="both"/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</w:pP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კონსულტანტის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რეზიუმე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,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რომელიც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აღწერს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მის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შესაბამის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კვალიფიკაციას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და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proofErr w:type="spellStart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გამოცდილებას</w:t>
      </w:r>
      <w:proofErr w:type="spellEnd"/>
      <w:r w:rsidRPr="00956BE1">
        <w:rPr>
          <w:rStyle w:val="ts-alignment-element"/>
          <w:rFonts w:ascii="Calibri" w:eastAsiaTheme="majorEastAsia" w:hAnsi="Calibri" w:cs="Calibri"/>
          <w:color w:val="000000"/>
          <w:sz w:val="22"/>
          <w:szCs w:val="22"/>
        </w:rPr>
        <w:t>.</w:t>
      </w:r>
    </w:p>
    <w:p w14:paraId="7A6AC374" w14:textId="77777777" w:rsidR="00E95E3A" w:rsidRPr="00956BE1" w:rsidRDefault="003540C2" w:rsidP="0072562F">
      <w:pPr>
        <w:ind w:right="-188"/>
        <w:jc w:val="both"/>
        <w:rPr>
          <w:rFonts w:ascii="Calibri" w:eastAsia="Malgun Gothic" w:hAnsi="Calibri" w:cs="Calibri"/>
          <w:b/>
          <w:lang w:val="x-none" w:eastAsia="x-none"/>
        </w:rPr>
      </w:pPr>
      <w:proofErr w:type="spellStart"/>
      <w:r w:rsidRPr="00956BE1">
        <w:rPr>
          <w:rFonts w:ascii="Calibri" w:eastAsia="Malgun Gothic" w:hAnsi="Calibri" w:cs="Calibri"/>
          <w:b/>
          <w:lang w:val="x-none" w:eastAsia="x-none"/>
        </w:rPr>
        <w:t>წინადადებების</w:t>
      </w:r>
      <w:proofErr w:type="spellEnd"/>
      <w:r w:rsidRPr="00956BE1">
        <w:rPr>
          <w:rFonts w:ascii="Calibri" w:eastAsia="Malgun Gothic" w:hAnsi="Calibri" w:cs="Calibri"/>
          <w:b/>
          <w:lang w:val="x-none" w:eastAsia="x-none"/>
        </w:rPr>
        <w:t xml:space="preserve"> </w:t>
      </w:r>
      <w:proofErr w:type="spellStart"/>
      <w:r w:rsidRPr="00956BE1">
        <w:rPr>
          <w:rFonts w:ascii="Calibri" w:eastAsia="Malgun Gothic" w:hAnsi="Calibri" w:cs="Calibri"/>
          <w:b/>
          <w:lang w:val="x-none" w:eastAsia="x-none"/>
        </w:rPr>
        <w:t>შეფასება</w:t>
      </w:r>
      <w:proofErr w:type="spellEnd"/>
      <w:r w:rsidRPr="00956BE1">
        <w:rPr>
          <w:rFonts w:ascii="Calibri" w:eastAsia="Malgun Gothic" w:hAnsi="Calibri" w:cs="Calibri"/>
          <w:b/>
          <w:lang w:val="x-none" w:eastAsia="x-none"/>
        </w:rPr>
        <w:t xml:space="preserve"> </w:t>
      </w:r>
      <w:proofErr w:type="spellStart"/>
      <w:r w:rsidRPr="00956BE1">
        <w:rPr>
          <w:rFonts w:ascii="Calibri" w:eastAsia="Malgun Gothic" w:hAnsi="Calibri" w:cs="Calibri"/>
          <w:b/>
          <w:lang w:val="x-none" w:eastAsia="x-none"/>
        </w:rPr>
        <w:t>და</w:t>
      </w:r>
      <w:proofErr w:type="spellEnd"/>
      <w:r w:rsidRPr="00956BE1">
        <w:rPr>
          <w:rFonts w:ascii="Calibri" w:eastAsia="Malgun Gothic" w:hAnsi="Calibri" w:cs="Calibri"/>
          <w:b/>
          <w:lang w:val="x-none" w:eastAsia="x-none"/>
        </w:rPr>
        <w:t xml:space="preserve"> </w:t>
      </w:r>
      <w:proofErr w:type="spellStart"/>
      <w:r w:rsidRPr="00956BE1">
        <w:rPr>
          <w:rFonts w:ascii="Calibri" w:eastAsia="Malgun Gothic" w:hAnsi="Calibri" w:cs="Calibri"/>
          <w:b/>
          <w:lang w:val="x-none" w:eastAsia="x-none"/>
        </w:rPr>
        <w:t>შერჩევა</w:t>
      </w:r>
      <w:proofErr w:type="spellEnd"/>
    </w:p>
    <w:p w14:paraId="6CD94302" w14:textId="60B2C5BE" w:rsidR="003540C2" w:rsidRPr="00956BE1" w:rsidRDefault="00E4333B" w:rsidP="0072562F">
      <w:pPr>
        <w:ind w:right="-188"/>
        <w:jc w:val="both"/>
        <w:rPr>
          <w:rStyle w:val="ts-alignment-element"/>
          <w:rFonts w:ascii="Calibri" w:hAnsi="Calibri" w:cs="Calibri"/>
          <w:color w:val="000000"/>
        </w:rPr>
      </w:pPr>
      <w:r w:rsidRPr="00956BE1">
        <w:rPr>
          <w:rStyle w:val="ts-alignment-element"/>
          <w:rFonts w:ascii="Calibri" w:hAnsi="Calibri" w:cs="Calibri"/>
          <w:color w:val="000000"/>
        </w:rPr>
        <w:t>წარ</w:t>
      </w:r>
      <w:r w:rsidR="00152FB4" w:rsidRPr="00956BE1">
        <w:rPr>
          <w:rStyle w:val="ts-alignment-element"/>
          <w:rFonts w:ascii="Calibri" w:hAnsi="Calibri" w:cs="Calibri"/>
          <w:color w:val="000000"/>
        </w:rPr>
        <w:t>მოდგენილი</w:t>
      </w:r>
      <w:r w:rsidRPr="00956BE1">
        <w:rPr>
          <w:rStyle w:val="ts-alignment-element"/>
          <w:rFonts w:ascii="Calibri" w:hAnsi="Calibri" w:cs="Calibri"/>
          <w:color w:val="000000"/>
        </w:rPr>
        <w:t xml:space="preserve"> წინადადებები შეფასდება მომსახურებაზე მოთხოვნილი </w:t>
      </w:r>
      <w:r w:rsidR="002033E2" w:rsidRPr="00956BE1">
        <w:rPr>
          <w:rStyle w:val="ts-alignment-element"/>
          <w:rFonts w:ascii="Calibri" w:hAnsi="Calibri" w:cs="Calibri"/>
          <w:color w:val="000000"/>
        </w:rPr>
        <w:t>ფას</w:t>
      </w:r>
      <w:r w:rsidRPr="00956BE1">
        <w:rPr>
          <w:rStyle w:val="ts-alignment-element"/>
          <w:rFonts w:ascii="Calibri" w:hAnsi="Calibri" w:cs="Calibri"/>
          <w:color w:val="000000"/>
        </w:rPr>
        <w:t xml:space="preserve">ისა </w:t>
      </w:r>
      <w:proofErr w:type="gramStart"/>
      <w:r w:rsidRPr="00956BE1">
        <w:rPr>
          <w:rStyle w:val="ts-alignment-element"/>
          <w:rFonts w:ascii="Calibri" w:hAnsi="Calibri" w:cs="Calibri"/>
          <w:color w:val="000000"/>
        </w:rPr>
        <w:t xml:space="preserve">და </w:t>
      </w:r>
      <w:r w:rsidR="002033E2" w:rsidRPr="00956BE1">
        <w:rPr>
          <w:rFonts w:ascii="Calibri" w:hAnsi="Calibri" w:cs="Calibri"/>
          <w:color w:val="000000"/>
          <w:shd w:val="clear" w:color="auto" w:fill="EFF6FF"/>
        </w:rPr>
        <w:t xml:space="preserve"> </w:t>
      </w:r>
      <w:r w:rsidR="00647335" w:rsidRPr="00956BE1">
        <w:rPr>
          <w:rStyle w:val="ts-alignment-element"/>
          <w:rFonts w:ascii="Calibri" w:hAnsi="Calibri" w:cs="Calibri"/>
          <w:color w:val="000000"/>
        </w:rPr>
        <w:t>კონსულტანტის</w:t>
      </w:r>
      <w:proofErr w:type="gramEnd"/>
      <w:r w:rsidR="00647335" w:rsidRPr="00956BE1">
        <w:rPr>
          <w:rStyle w:val="ts-alignment-element"/>
          <w:rFonts w:ascii="Calibri" w:hAnsi="Calibri" w:cs="Calibri"/>
          <w:color w:val="000000"/>
        </w:rPr>
        <w:t xml:space="preserve"> შესაბამისი ცოდნის და გამოცდილების </w:t>
      </w:r>
      <w:r w:rsidRPr="00956BE1">
        <w:rPr>
          <w:rStyle w:val="ts-alignment-element"/>
          <w:rFonts w:ascii="Calibri" w:hAnsi="Calibri" w:cs="Calibri"/>
          <w:color w:val="000000"/>
        </w:rPr>
        <w:t>გათვალისწინებით</w:t>
      </w:r>
    </w:p>
    <w:p w14:paraId="65EC85F5" w14:textId="77777777" w:rsidR="00E4333B" w:rsidRPr="00956BE1" w:rsidRDefault="00E4333B" w:rsidP="0072562F">
      <w:pPr>
        <w:ind w:right="-188"/>
        <w:jc w:val="both"/>
        <w:rPr>
          <w:rStyle w:val="ts-alignment-element"/>
          <w:rFonts w:ascii="Calibri" w:hAnsi="Calibri" w:cs="Calibri"/>
          <w:color w:val="000000"/>
        </w:rPr>
      </w:pPr>
    </w:p>
    <w:p w14:paraId="3DDBE6F0" w14:textId="77777777" w:rsidR="00E4333B" w:rsidRPr="00956BE1" w:rsidRDefault="00E4333B" w:rsidP="0072562F">
      <w:pPr>
        <w:spacing w:after="0" w:line="360" w:lineRule="auto"/>
        <w:ind w:right="-188"/>
        <w:jc w:val="both"/>
        <w:rPr>
          <w:rFonts w:ascii="Calibri" w:hAnsi="Calibri" w:cs="Calibri"/>
          <w:lang w:val="ka-GE"/>
        </w:rPr>
      </w:pPr>
      <w:r w:rsidRPr="00956BE1">
        <w:rPr>
          <w:rFonts w:ascii="Calibri" w:hAnsi="Calibri" w:cs="Calibri"/>
          <w:lang w:val="ka-GE"/>
        </w:rPr>
        <w:t>დაინტერესებულ კანდიდატებს გთხოვთ, თქვენი წინადადებები</w:t>
      </w:r>
      <w:r w:rsidRPr="00956BE1">
        <w:rPr>
          <w:rFonts w:ascii="Calibri" w:hAnsi="Calibri" w:cs="Calibri"/>
        </w:rPr>
        <w:t xml:space="preserve"> </w:t>
      </w:r>
      <w:r w:rsidRPr="00956BE1">
        <w:rPr>
          <w:rFonts w:ascii="Calibri" w:hAnsi="Calibri" w:cs="Calibri"/>
          <w:lang w:val="ka-GE"/>
        </w:rPr>
        <w:t xml:space="preserve"> გამოაგზავნოთ ელ. ფოსტით, მისამართზე </w:t>
      </w:r>
      <w:hyperlink r:id="rId8" w:history="1">
        <w:r w:rsidRPr="00956BE1">
          <w:rPr>
            <w:rStyle w:val="Hyperlink"/>
            <w:rFonts w:ascii="Calibri" w:hAnsi="Calibri" w:cs="Calibri"/>
            <w:lang w:val="ka-GE"/>
          </w:rPr>
          <w:t>eecgeo@eecgeo.org</w:t>
        </w:r>
      </w:hyperlink>
      <w:r w:rsidRPr="00956BE1">
        <w:rPr>
          <w:rStyle w:val="Hyperlink"/>
          <w:rFonts w:ascii="Calibri" w:hAnsi="Calibri" w:cs="Calibri"/>
          <w:lang w:val="ka-GE"/>
        </w:rPr>
        <w:t xml:space="preserve"> </w:t>
      </w:r>
    </w:p>
    <w:p w14:paraId="38376459" w14:textId="77777777" w:rsidR="00E4333B" w:rsidRPr="00956BE1" w:rsidRDefault="00E4333B" w:rsidP="0072562F">
      <w:pPr>
        <w:spacing w:after="0" w:line="360" w:lineRule="auto"/>
        <w:ind w:right="-188"/>
        <w:jc w:val="both"/>
        <w:rPr>
          <w:rFonts w:ascii="Calibri" w:hAnsi="Calibri" w:cs="Calibri"/>
          <w:lang w:val="ka-GE"/>
        </w:rPr>
      </w:pPr>
    </w:p>
    <w:p w14:paraId="40117808" w14:textId="10982FC2" w:rsidR="00FE72F0" w:rsidRPr="00956BE1" w:rsidRDefault="00E4333B" w:rsidP="0072562F">
      <w:pPr>
        <w:spacing w:after="0" w:line="360" w:lineRule="auto"/>
        <w:ind w:right="-188"/>
        <w:rPr>
          <w:rFonts w:ascii="Calibri" w:hAnsi="Calibri" w:cs="Calibri"/>
          <w:lang w:val="ka-GE"/>
        </w:rPr>
      </w:pPr>
      <w:r w:rsidRPr="00956BE1">
        <w:rPr>
          <w:rFonts w:ascii="Calibri" w:hAnsi="Calibri" w:cs="Calibri"/>
          <w:lang w:val="ka-GE"/>
        </w:rPr>
        <w:t>დანიშნულებაში მიუთითეთ</w:t>
      </w:r>
      <w:r w:rsidR="00152FB4" w:rsidRPr="00956BE1">
        <w:rPr>
          <w:rFonts w:ascii="Calibri" w:hAnsi="Calibri" w:cs="Calibri"/>
          <w:lang w:val="ka-GE"/>
        </w:rPr>
        <w:t xml:space="preserve">: </w:t>
      </w:r>
      <w:proofErr w:type="spellStart"/>
      <w:r w:rsidR="00956BE1" w:rsidRPr="00A74E0D">
        <w:rPr>
          <w:rFonts w:ascii="Calibri" w:hAnsi="Calibri" w:cs="Calibri"/>
        </w:rPr>
        <w:t>შენობების</w:t>
      </w:r>
      <w:proofErr w:type="spellEnd"/>
      <w:r w:rsidR="00956BE1" w:rsidRPr="00A74E0D">
        <w:rPr>
          <w:rFonts w:ascii="Calibri" w:hAnsi="Calibri" w:cs="Calibri"/>
        </w:rPr>
        <w:t xml:space="preserve"> </w:t>
      </w:r>
      <w:proofErr w:type="spellStart"/>
      <w:r w:rsidR="00956BE1" w:rsidRPr="00A74E0D">
        <w:rPr>
          <w:rFonts w:ascii="Calibri" w:hAnsi="Calibri" w:cs="Calibri"/>
        </w:rPr>
        <w:t>ენერგოაუდიტის</w:t>
      </w:r>
      <w:proofErr w:type="spellEnd"/>
      <w:r w:rsidR="00956BE1" w:rsidRPr="00A74E0D">
        <w:rPr>
          <w:rFonts w:ascii="Calibri" w:hAnsi="Calibri" w:cs="Calibri"/>
        </w:rPr>
        <w:t xml:space="preserve">  </w:t>
      </w:r>
      <w:proofErr w:type="spellStart"/>
      <w:r w:rsidR="00956BE1" w:rsidRPr="00A74E0D">
        <w:rPr>
          <w:rFonts w:ascii="Calibri" w:hAnsi="Calibri" w:cs="Calibri"/>
        </w:rPr>
        <w:t>სატრენინგო</w:t>
      </w:r>
      <w:proofErr w:type="spellEnd"/>
      <w:r w:rsidR="00956BE1" w:rsidRPr="00A74E0D">
        <w:rPr>
          <w:rFonts w:ascii="Calibri" w:hAnsi="Calibri" w:cs="Calibri"/>
        </w:rPr>
        <w:t xml:space="preserve"> პროგრამის </w:t>
      </w:r>
      <w:proofErr w:type="spellStart"/>
      <w:r w:rsidR="00956BE1" w:rsidRPr="00A74E0D">
        <w:rPr>
          <w:rFonts w:ascii="Calibri" w:hAnsi="Calibri" w:cs="Calibri"/>
        </w:rPr>
        <w:t>შემუშავება</w:t>
      </w:r>
      <w:proofErr w:type="spellEnd"/>
      <w:r w:rsidR="00956BE1" w:rsidRPr="00A74E0D">
        <w:rPr>
          <w:rFonts w:ascii="Calibri" w:hAnsi="Calibri" w:cs="Calibri"/>
        </w:rPr>
        <w:t xml:space="preserve"> </w:t>
      </w:r>
      <w:proofErr w:type="spellStart"/>
      <w:r w:rsidR="00956BE1" w:rsidRPr="00A74E0D">
        <w:rPr>
          <w:rFonts w:ascii="Calibri" w:hAnsi="Calibri" w:cs="Calibri"/>
        </w:rPr>
        <w:t>და</w:t>
      </w:r>
      <w:proofErr w:type="spellEnd"/>
      <w:r w:rsidR="00956BE1" w:rsidRPr="00A74E0D">
        <w:rPr>
          <w:rFonts w:ascii="Calibri" w:hAnsi="Calibri" w:cs="Calibri"/>
        </w:rPr>
        <w:t xml:space="preserve"> </w:t>
      </w:r>
      <w:proofErr w:type="spellStart"/>
      <w:r w:rsidR="00956BE1" w:rsidRPr="00A74E0D">
        <w:rPr>
          <w:rFonts w:ascii="Calibri" w:hAnsi="Calibri" w:cs="Calibri"/>
        </w:rPr>
        <w:t>დანერგვ</w:t>
      </w:r>
      <w:proofErr w:type="spellEnd"/>
      <w:r w:rsidR="00956BE1">
        <w:rPr>
          <w:rFonts w:ascii="Calibri" w:hAnsi="Calibri" w:cs="Calibri"/>
          <w:lang w:val="ka-GE"/>
        </w:rPr>
        <w:t>ა</w:t>
      </w:r>
    </w:p>
    <w:p w14:paraId="7936B29B" w14:textId="01295DD9" w:rsidR="00E4333B" w:rsidRPr="00956BE1" w:rsidRDefault="00E4333B" w:rsidP="0072562F">
      <w:pPr>
        <w:spacing w:after="0" w:line="360" w:lineRule="auto"/>
        <w:ind w:right="-188"/>
        <w:rPr>
          <w:rFonts w:ascii="Calibri" w:hAnsi="Calibri" w:cs="Calibri"/>
          <w:lang w:val="ka-GE"/>
        </w:rPr>
      </w:pPr>
      <w:r w:rsidRPr="00956BE1">
        <w:rPr>
          <w:rFonts w:ascii="Calibri" w:hAnsi="Calibri" w:cs="Calibri"/>
          <w:lang w:val="ka-GE"/>
        </w:rPr>
        <w:t>გამოცხადების თარიღი: 202</w:t>
      </w:r>
      <w:r w:rsidR="00930046" w:rsidRPr="00956BE1">
        <w:rPr>
          <w:rFonts w:ascii="Calibri" w:hAnsi="Calibri" w:cs="Calibri"/>
          <w:lang w:val="ka-GE"/>
        </w:rPr>
        <w:t>5</w:t>
      </w:r>
      <w:r w:rsidRPr="00956BE1">
        <w:rPr>
          <w:rFonts w:ascii="Calibri" w:hAnsi="Calibri" w:cs="Calibri"/>
          <w:lang w:val="ka-GE"/>
        </w:rPr>
        <w:t xml:space="preserve"> წლის </w:t>
      </w:r>
      <w:r w:rsidR="00F84C8C" w:rsidRPr="00956BE1">
        <w:rPr>
          <w:rFonts w:ascii="Calibri" w:hAnsi="Calibri" w:cs="Calibri"/>
          <w:lang w:val="ka-GE"/>
        </w:rPr>
        <w:t xml:space="preserve">12 </w:t>
      </w:r>
      <w:r w:rsidR="00930046" w:rsidRPr="00956BE1">
        <w:rPr>
          <w:rFonts w:ascii="Calibri" w:hAnsi="Calibri" w:cs="Calibri"/>
          <w:lang w:val="ka-GE"/>
        </w:rPr>
        <w:t xml:space="preserve"> </w:t>
      </w:r>
      <w:r w:rsidR="00F84C8C" w:rsidRPr="00956BE1">
        <w:rPr>
          <w:rFonts w:ascii="Calibri" w:hAnsi="Calibri" w:cs="Calibri"/>
          <w:lang w:val="ka-GE"/>
        </w:rPr>
        <w:t>ივნისი</w:t>
      </w:r>
    </w:p>
    <w:p w14:paraId="426ECD22" w14:textId="12F29C5D" w:rsidR="00E4333B" w:rsidRPr="0072562F" w:rsidRDefault="00E4333B" w:rsidP="0072562F">
      <w:pPr>
        <w:spacing w:after="0" w:line="360" w:lineRule="auto"/>
        <w:ind w:right="-188"/>
        <w:rPr>
          <w:rFonts w:ascii="Calibri" w:hAnsi="Calibri" w:cs="Calibri"/>
          <w:sz w:val="24"/>
          <w:szCs w:val="24"/>
          <w:lang w:val="ka-GE"/>
        </w:rPr>
      </w:pPr>
      <w:r w:rsidRPr="0072562F">
        <w:rPr>
          <w:rFonts w:ascii="Calibri" w:hAnsi="Calibri" w:cs="Calibri"/>
          <w:sz w:val="24"/>
          <w:szCs w:val="24"/>
          <w:lang w:val="ka-GE"/>
        </w:rPr>
        <w:t>წინადადებების მიღების ბოლო ვადა: 202</w:t>
      </w:r>
      <w:r w:rsidR="00930046" w:rsidRPr="0072562F">
        <w:rPr>
          <w:rFonts w:ascii="Calibri" w:hAnsi="Calibri" w:cs="Calibri"/>
          <w:sz w:val="24"/>
          <w:szCs w:val="24"/>
          <w:lang w:val="ka-GE"/>
        </w:rPr>
        <w:t>5</w:t>
      </w:r>
      <w:r w:rsidRPr="0072562F">
        <w:rPr>
          <w:rFonts w:ascii="Calibri" w:hAnsi="Calibri" w:cs="Calibri"/>
          <w:sz w:val="24"/>
          <w:szCs w:val="24"/>
          <w:lang w:val="ka-GE"/>
        </w:rPr>
        <w:t xml:space="preserve"> წლის </w:t>
      </w:r>
      <w:r w:rsidR="00F84C8C">
        <w:rPr>
          <w:rFonts w:ascii="Calibri" w:hAnsi="Calibri" w:cs="Calibri"/>
          <w:sz w:val="24"/>
          <w:szCs w:val="24"/>
          <w:lang w:val="ka-GE"/>
        </w:rPr>
        <w:t>23</w:t>
      </w:r>
      <w:r w:rsidRPr="0072562F">
        <w:rPr>
          <w:rFonts w:ascii="Calibri" w:hAnsi="Calibri" w:cs="Calibri"/>
          <w:sz w:val="24"/>
          <w:szCs w:val="24"/>
          <w:lang w:val="ka-GE"/>
        </w:rPr>
        <w:t xml:space="preserve"> </w:t>
      </w:r>
      <w:r w:rsidR="00930046" w:rsidRPr="0072562F">
        <w:rPr>
          <w:rFonts w:ascii="Calibri" w:hAnsi="Calibri" w:cs="Calibri"/>
          <w:sz w:val="24"/>
          <w:szCs w:val="24"/>
          <w:lang w:val="ka-GE"/>
        </w:rPr>
        <w:t>ივნისი</w:t>
      </w:r>
      <w:r w:rsidRPr="0072562F">
        <w:rPr>
          <w:rFonts w:ascii="Calibri" w:hAnsi="Calibri" w:cs="Calibri"/>
          <w:sz w:val="24"/>
          <w:szCs w:val="24"/>
          <w:lang w:val="ka-GE"/>
        </w:rPr>
        <w:br/>
      </w:r>
    </w:p>
    <w:p w14:paraId="2FC06FB0" w14:textId="77777777" w:rsidR="00E4333B" w:rsidRPr="0072562F" w:rsidRDefault="00E4333B" w:rsidP="0072562F">
      <w:pPr>
        <w:spacing w:after="0" w:line="360" w:lineRule="auto"/>
        <w:ind w:right="-188"/>
        <w:rPr>
          <w:rFonts w:ascii="Calibri" w:hAnsi="Calibri" w:cs="Calibri"/>
          <w:sz w:val="24"/>
          <w:szCs w:val="24"/>
          <w:lang w:val="ka-GE"/>
        </w:rPr>
      </w:pPr>
      <w:r w:rsidRPr="0072562F">
        <w:rPr>
          <w:rFonts w:ascii="Calibri" w:hAnsi="Calibri" w:cs="Calibri"/>
          <w:sz w:val="24"/>
          <w:szCs w:val="24"/>
          <w:lang w:val="ka-GE"/>
        </w:rPr>
        <w:lastRenderedPageBreak/>
        <w:t>გასაუბრებაზე მოწვეულნი იქნებიან მხოლოდ შერჩეული კანდიდატები.</w:t>
      </w:r>
      <w:r w:rsidRPr="0072562F">
        <w:rPr>
          <w:rFonts w:ascii="Calibri" w:hAnsi="Calibri" w:cs="Calibri"/>
          <w:sz w:val="24"/>
          <w:szCs w:val="24"/>
          <w:lang w:val="ka-GE"/>
        </w:rPr>
        <w:br/>
      </w:r>
      <w:r w:rsidRPr="0072562F">
        <w:rPr>
          <w:rFonts w:ascii="Calibri" w:hAnsi="Calibri" w:cs="Calibri"/>
          <w:sz w:val="24"/>
          <w:szCs w:val="24"/>
          <w:lang w:val="ka-GE"/>
        </w:rPr>
        <w:br/>
      </w:r>
      <w:r w:rsidRPr="0072562F">
        <w:rPr>
          <w:rFonts w:ascii="Calibri" w:hAnsi="Calibri" w:cs="Calibri"/>
          <w:i/>
          <w:iCs/>
          <w:sz w:val="24"/>
          <w:szCs w:val="24"/>
          <w:lang w:val="ka-GE"/>
        </w:rPr>
        <w:t>გისურვებთ წარმატებას!</w:t>
      </w:r>
    </w:p>
    <w:p w14:paraId="048980B8" w14:textId="77777777" w:rsidR="00E4333B" w:rsidRPr="0072562F" w:rsidRDefault="00E4333B" w:rsidP="0072562F">
      <w:pPr>
        <w:ind w:right="-188"/>
        <w:jc w:val="both"/>
        <w:rPr>
          <w:rFonts w:ascii="Calibri" w:eastAsia="Malgun Gothic" w:hAnsi="Calibri" w:cs="Calibri"/>
          <w:b/>
          <w:sz w:val="24"/>
          <w:szCs w:val="24"/>
          <w:lang w:val="x-none" w:eastAsia="x-none"/>
        </w:rPr>
      </w:pPr>
    </w:p>
    <w:sectPr w:rsidR="00E4333B" w:rsidRPr="0072562F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BF60F" w14:textId="77777777" w:rsidR="00C377D1" w:rsidRDefault="00C377D1" w:rsidP="000C2530">
      <w:pPr>
        <w:spacing w:after="0" w:line="240" w:lineRule="auto"/>
      </w:pPr>
      <w:r>
        <w:separator/>
      </w:r>
    </w:p>
  </w:endnote>
  <w:endnote w:type="continuationSeparator" w:id="0">
    <w:p w14:paraId="3741926E" w14:textId="77777777" w:rsidR="00C377D1" w:rsidRDefault="00C377D1" w:rsidP="000C25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ylfaen">
    <w:altName w:val="Sylfaen"/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68A7C6" w14:textId="77777777" w:rsidR="00C377D1" w:rsidRDefault="00C377D1" w:rsidP="000C2530">
      <w:pPr>
        <w:spacing w:after="0" w:line="240" w:lineRule="auto"/>
      </w:pPr>
      <w:r>
        <w:separator/>
      </w:r>
    </w:p>
  </w:footnote>
  <w:footnote w:type="continuationSeparator" w:id="0">
    <w:p w14:paraId="0FBC25B1" w14:textId="77777777" w:rsidR="00C377D1" w:rsidRDefault="00C377D1" w:rsidP="000C25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E2E92" w14:textId="77777777" w:rsidR="000C2530" w:rsidRDefault="000C2530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22725888" wp14:editId="17BB1E0B">
          <wp:simplePos x="0" y="0"/>
          <wp:positionH relativeFrom="column">
            <wp:posOffset>-768350</wp:posOffset>
          </wp:positionH>
          <wp:positionV relativeFrom="paragraph">
            <wp:posOffset>-151130</wp:posOffset>
          </wp:positionV>
          <wp:extent cx="7352665" cy="704850"/>
          <wp:effectExtent l="0" t="0" r="635" b="0"/>
          <wp:wrapTight wrapText="bothSides">
            <wp:wrapPolygon edited="0">
              <wp:start x="11752" y="0"/>
              <wp:lineTo x="0" y="1751"/>
              <wp:lineTo x="0" y="17514"/>
              <wp:lineTo x="11025" y="21016"/>
              <wp:lineTo x="13039" y="21016"/>
              <wp:lineTo x="15838" y="19265"/>
              <wp:lineTo x="15838" y="18681"/>
              <wp:lineTo x="21546" y="13427"/>
              <wp:lineTo x="21546" y="1168"/>
              <wp:lineTo x="12368" y="0"/>
              <wp:lineTo x="11752" y="0"/>
            </wp:wrapPolygon>
          </wp:wrapTight>
          <wp:docPr id="2056770855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266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AF7CC4"/>
    <w:multiLevelType w:val="hybridMultilevel"/>
    <w:tmpl w:val="5BDEB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3157E"/>
    <w:multiLevelType w:val="hybridMultilevel"/>
    <w:tmpl w:val="114AAB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133BF"/>
    <w:multiLevelType w:val="multilevel"/>
    <w:tmpl w:val="B7221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D141A9"/>
    <w:multiLevelType w:val="multilevel"/>
    <w:tmpl w:val="432C557A"/>
    <w:lvl w:ilvl="0">
      <w:start w:val="1"/>
      <w:numFmt w:val="decimal"/>
      <w:lvlText w:val="%1."/>
      <w:lvlJc w:val="left"/>
      <w:pPr>
        <w:ind w:left="1080" w:hanging="360"/>
      </w:pPr>
      <w:rPr>
        <w:color w:val="ED7D3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Malgun Gothic" w:hint="default"/>
        <w:b/>
        <w:color w:val="FF6600"/>
        <w:u w:val="none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Malgun Gothic" w:hint="default"/>
        <w:b/>
        <w:color w:val="FF660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Malgun Gothic" w:hint="default"/>
        <w:b/>
        <w:color w:val="FF6600"/>
        <w:u w:val="none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Malgun Gothic" w:hint="default"/>
        <w:b/>
        <w:color w:val="FF6600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Malgun Gothic" w:hint="default"/>
        <w:b/>
        <w:color w:val="FF6600"/>
        <w:u w:val="none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eastAsia="Malgun Gothic" w:hint="default"/>
        <w:b/>
        <w:color w:val="FF660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Malgun Gothic" w:hint="default"/>
        <w:b/>
        <w:color w:val="FF660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eastAsia="Malgun Gothic" w:hint="default"/>
        <w:b/>
        <w:color w:val="FF6600"/>
        <w:u w:val="none"/>
      </w:rPr>
    </w:lvl>
  </w:abstractNum>
  <w:abstractNum w:abstractNumId="4" w15:restartNumberingAfterBreak="0">
    <w:nsid w:val="0BED3E1A"/>
    <w:multiLevelType w:val="hybridMultilevel"/>
    <w:tmpl w:val="FE4422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FE2544"/>
    <w:multiLevelType w:val="multilevel"/>
    <w:tmpl w:val="B2C82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996B9B"/>
    <w:multiLevelType w:val="multilevel"/>
    <w:tmpl w:val="AE2EB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7B1367"/>
    <w:multiLevelType w:val="hybridMultilevel"/>
    <w:tmpl w:val="186AEC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F732F7"/>
    <w:multiLevelType w:val="hybridMultilevel"/>
    <w:tmpl w:val="C43E183E"/>
    <w:lvl w:ilvl="0" w:tplc="0E28827E">
      <w:start w:val="1"/>
      <w:numFmt w:val="decimal"/>
      <w:lvlText w:val="%1."/>
      <w:lvlJc w:val="left"/>
      <w:pPr>
        <w:ind w:left="720" w:hanging="360"/>
      </w:pPr>
      <w:rPr>
        <w:rFonts w:ascii="Sylfaen" w:eastAsia="Times New Roman" w:hAnsi="Sylfaen" w:cs="Sylfae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E21EC"/>
    <w:multiLevelType w:val="multilevel"/>
    <w:tmpl w:val="36B2D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3B2D26"/>
    <w:multiLevelType w:val="hybridMultilevel"/>
    <w:tmpl w:val="B324DD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E5526"/>
    <w:multiLevelType w:val="hybridMultilevel"/>
    <w:tmpl w:val="778807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B37F0"/>
    <w:multiLevelType w:val="hybridMultilevel"/>
    <w:tmpl w:val="C374E1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CCED70">
      <w:numFmt w:val="bullet"/>
      <w:lvlText w:val="•"/>
      <w:lvlJc w:val="left"/>
      <w:pPr>
        <w:ind w:left="1440" w:hanging="360"/>
      </w:pPr>
      <w:rPr>
        <w:rFonts w:ascii="Sylfaen" w:eastAsiaTheme="minorHAnsi" w:hAnsi="Sylfaen" w:cs="Sylfaen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9F30AA"/>
    <w:multiLevelType w:val="hybridMultilevel"/>
    <w:tmpl w:val="DACA19D8"/>
    <w:lvl w:ilvl="0" w:tplc="64849C9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1935B8"/>
    <w:multiLevelType w:val="hybridMultilevel"/>
    <w:tmpl w:val="273475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7925C2"/>
    <w:multiLevelType w:val="multilevel"/>
    <w:tmpl w:val="9C6E9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C91437F"/>
    <w:multiLevelType w:val="hybridMultilevel"/>
    <w:tmpl w:val="C76069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31EF3"/>
    <w:multiLevelType w:val="multilevel"/>
    <w:tmpl w:val="06C2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EE6918"/>
    <w:multiLevelType w:val="multilevel"/>
    <w:tmpl w:val="3278A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7D0198"/>
    <w:multiLevelType w:val="hybridMultilevel"/>
    <w:tmpl w:val="A74E06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20C5A55"/>
    <w:multiLevelType w:val="multilevel"/>
    <w:tmpl w:val="8D268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4E63FB1"/>
    <w:multiLevelType w:val="hybridMultilevel"/>
    <w:tmpl w:val="5F9C5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6710DD"/>
    <w:multiLevelType w:val="hybridMultilevel"/>
    <w:tmpl w:val="6866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465F84"/>
    <w:multiLevelType w:val="hybridMultilevel"/>
    <w:tmpl w:val="16D8CE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8615EE"/>
    <w:multiLevelType w:val="multilevel"/>
    <w:tmpl w:val="23F28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CE3217"/>
    <w:multiLevelType w:val="multilevel"/>
    <w:tmpl w:val="AA76F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ECF3E73"/>
    <w:multiLevelType w:val="hybridMultilevel"/>
    <w:tmpl w:val="27426D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32BAA"/>
    <w:multiLevelType w:val="hybridMultilevel"/>
    <w:tmpl w:val="89F4C8EE"/>
    <w:lvl w:ilvl="0" w:tplc="8A5C87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446906">
    <w:abstractNumId w:val="21"/>
  </w:num>
  <w:num w:numId="2" w16cid:durableId="1927424553">
    <w:abstractNumId w:val="26"/>
  </w:num>
  <w:num w:numId="3" w16cid:durableId="1698847131">
    <w:abstractNumId w:val="27"/>
  </w:num>
  <w:num w:numId="4" w16cid:durableId="213127500">
    <w:abstractNumId w:val="23"/>
  </w:num>
  <w:num w:numId="5" w16cid:durableId="275525864">
    <w:abstractNumId w:val="19"/>
  </w:num>
  <w:num w:numId="6" w16cid:durableId="269121200">
    <w:abstractNumId w:val="4"/>
  </w:num>
  <w:num w:numId="7" w16cid:durableId="714348643">
    <w:abstractNumId w:val="5"/>
  </w:num>
  <w:num w:numId="8" w16cid:durableId="1724059303">
    <w:abstractNumId w:val="20"/>
  </w:num>
  <w:num w:numId="9" w16cid:durableId="1513227592">
    <w:abstractNumId w:val="7"/>
  </w:num>
  <w:num w:numId="10" w16cid:durableId="180511327">
    <w:abstractNumId w:val="3"/>
  </w:num>
  <w:num w:numId="11" w16cid:durableId="564222299">
    <w:abstractNumId w:val="1"/>
  </w:num>
  <w:num w:numId="12" w16cid:durableId="1957906409">
    <w:abstractNumId w:val="18"/>
  </w:num>
  <w:num w:numId="13" w16cid:durableId="197396588">
    <w:abstractNumId w:val="6"/>
  </w:num>
  <w:num w:numId="14" w16cid:durableId="610818550">
    <w:abstractNumId w:val="22"/>
  </w:num>
  <w:num w:numId="15" w16cid:durableId="1996491954">
    <w:abstractNumId w:val="17"/>
  </w:num>
  <w:num w:numId="16" w16cid:durableId="1006977642">
    <w:abstractNumId w:val="10"/>
  </w:num>
  <w:num w:numId="17" w16cid:durableId="1675184011">
    <w:abstractNumId w:val="13"/>
  </w:num>
  <w:num w:numId="18" w16cid:durableId="1812013299">
    <w:abstractNumId w:val="12"/>
  </w:num>
  <w:num w:numId="19" w16cid:durableId="831870040">
    <w:abstractNumId w:val="16"/>
  </w:num>
  <w:num w:numId="20" w16cid:durableId="422184118">
    <w:abstractNumId w:val="11"/>
  </w:num>
  <w:num w:numId="21" w16cid:durableId="2021811524">
    <w:abstractNumId w:val="8"/>
  </w:num>
  <w:num w:numId="22" w16cid:durableId="1026248865">
    <w:abstractNumId w:val="14"/>
  </w:num>
  <w:num w:numId="23" w16cid:durableId="751664827">
    <w:abstractNumId w:val="15"/>
  </w:num>
  <w:num w:numId="24" w16cid:durableId="1297491136">
    <w:abstractNumId w:val="25"/>
  </w:num>
  <w:num w:numId="25" w16cid:durableId="1613053306">
    <w:abstractNumId w:val="24"/>
  </w:num>
  <w:num w:numId="26" w16cid:durableId="929434974">
    <w:abstractNumId w:val="9"/>
  </w:num>
  <w:num w:numId="27" w16cid:durableId="640043944">
    <w:abstractNumId w:val="2"/>
  </w:num>
  <w:num w:numId="28" w16cid:durableId="119810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530"/>
    <w:rsid w:val="00022B7E"/>
    <w:rsid w:val="000236D5"/>
    <w:rsid w:val="00066A71"/>
    <w:rsid w:val="000831E3"/>
    <w:rsid w:val="000A7F74"/>
    <w:rsid w:val="000C2530"/>
    <w:rsid w:val="000D4AAC"/>
    <w:rsid w:val="000F2DFD"/>
    <w:rsid w:val="001079B7"/>
    <w:rsid w:val="00117EB5"/>
    <w:rsid w:val="00152FB4"/>
    <w:rsid w:val="00153BCF"/>
    <w:rsid w:val="00172862"/>
    <w:rsid w:val="001A43E9"/>
    <w:rsid w:val="001B3280"/>
    <w:rsid w:val="001E4548"/>
    <w:rsid w:val="001E7707"/>
    <w:rsid w:val="002033E2"/>
    <w:rsid w:val="00224A71"/>
    <w:rsid w:val="002350B0"/>
    <w:rsid w:val="00235E7E"/>
    <w:rsid w:val="002563C1"/>
    <w:rsid w:val="00286F52"/>
    <w:rsid w:val="00287A6F"/>
    <w:rsid w:val="00294F00"/>
    <w:rsid w:val="00296A89"/>
    <w:rsid w:val="00296BBF"/>
    <w:rsid w:val="002C4205"/>
    <w:rsid w:val="002D5B42"/>
    <w:rsid w:val="002E4270"/>
    <w:rsid w:val="002F22AA"/>
    <w:rsid w:val="0032601F"/>
    <w:rsid w:val="00327CF2"/>
    <w:rsid w:val="003345D0"/>
    <w:rsid w:val="00343632"/>
    <w:rsid w:val="003540C2"/>
    <w:rsid w:val="0035534D"/>
    <w:rsid w:val="00370978"/>
    <w:rsid w:val="003C718E"/>
    <w:rsid w:val="003D28D7"/>
    <w:rsid w:val="003E52E1"/>
    <w:rsid w:val="00427ECE"/>
    <w:rsid w:val="00431A86"/>
    <w:rsid w:val="00457CB0"/>
    <w:rsid w:val="004920E6"/>
    <w:rsid w:val="004A3C42"/>
    <w:rsid w:val="004A7109"/>
    <w:rsid w:val="004D27A5"/>
    <w:rsid w:val="004F6716"/>
    <w:rsid w:val="00521532"/>
    <w:rsid w:val="00572D84"/>
    <w:rsid w:val="005E5347"/>
    <w:rsid w:val="0060247F"/>
    <w:rsid w:val="00633EAD"/>
    <w:rsid w:val="00647335"/>
    <w:rsid w:val="00666B35"/>
    <w:rsid w:val="006948A6"/>
    <w:rsid w:val="0069607D"/>
    <w:rsid w:val="006C764E"/>
    <w:rsid w:val="006E3E05"/>
    <w:rsid w:val="006F2838"/>
    <w:rsid w:val="0072479B"/>
    <w:rsid w:val="0072562F"/>
    <w:rsid w:val="007506A3"/>
    <w:rsid w:val="00775A42"/>
    <w:rsid w:val="00777A5D"/>
    <w:rsid w:val="00782156"/>
    <w:rsid w:val="007B1339"/>
    <w:rsid w:val="00800436"/>
    <w:rsid w:val="008311DF"/>
    <w:rsid w:val="008505B4"/>
    <w:rsid w:val="00872DEF"/>
    <w:rsid w:val="008A4705"/>
    <w:rsid w:val="008C04AA"/>
    <w:rsid w:val="008C333F"/>
    <w:rsid w:val="008C7A57"/>
    <w:rsid w:val="00912094"/>
    <w:rsid w:val="00914FB0"/>
    <w:rsid w:val="00925BE8"/>
    <w:rsid w:val="00930046"/>
    <w:rsid w:val="009348C4"/>
    <w:rsid w:val="00942CAF"/>
    <w:rsid w:val="00953B34"/>
    <w:rsid w:val="00956BE1"/>
    <w:rsid w:val="009572DA"/>
    <w:rsid w:val="009606C7"/>
    <w:rsid w:val="009722F1"/>
    <w:rsid w:val="009824FF"/>
    <w:rsid w:val="00994DEF"/>
    <w:rsid w:val="00A269C5"/>
    <w:rsid w:val="00A6291A"/>
    <w:rsid w:val="00A73367"/>
    <w:rsid w:val="00A74E0D"/>
    <w:rsid w:val="00A7760D"/>
    <w:rsid w:val="00AE04DC"/>
    <w:rsid w:val="00AE1B0D"/>
    <w:rsid w:val="00B33EB2"/>
    <w:rsid w:val="00B377D5"/>
    <w:rsid w:val="00B76645"/>
    <w:rsid w:val="00B77A44"/>
    <w:rsid w:val="00BA11DA"/>
    <w:rsid w:val="00BA1366"/>
    <w:rsid w:val="00BA48EF"/>
    <w:rsid w:val="00BB2071"/>
    <w:rsid w:val="00BC11BE"/>
    <w:rsid w:val="00BD6F89"/>
    <w:rsid w:val="00BD7196"/>
    <w:rsid w:val="00BE0326"/>
    <w:rsid w:val="00BF7069"/>
    <w:rsid w:val="00C157B4"/>
    <w:rsid w:val="00C377D1"/>
    <w:rsid w:val="00C51BC2"/>
    <w:rsid w:val="00C521E2"/>
    <w:rsid w:val="00C90FC1"/>
    <w:rsid w:val="00CC5145"/>
    <w:rsid w:val="00CD1957"/>
    <w:rsid w:val="00D030D6"/>
    <w:rsid w:val="00D40E69"/>
    <w:rsid w:val="00D66FB6"/>
    <w:rsid w:val="00D92FF2"/>
    <w:rsid w:val="00DA1244"/>
    <w:rsid w:val="00DA574A"/>
    <w:rsid w:val="00DE3EAB"/>
    <w:rsid w:val="00E124FD"/>
    <w:rsid w:val="00E4333B"/>
    <w:rsid w:val="00E95E3A"/>
    <w:rsid w:val="00E97F4B"/>
    <w:rsid w:val="00EA0CBD"/>
    <w:rsid w:val="00EC4192"/>
    <w:rsid w:val="00ED37B0"/>
    <w:rsid w:val="00F00E48"/>
    <w:rsid w:val="00F44200"/>
    <w:rsid w:val="00F51E71"/>
    <w:rsid w:val="00F667AC"/>
    <w:rsid w:val="00F75935"/>
    <w:rsid w:val="00F822E7"/>
    <w:rsid w:val="00F84C8C"/>
    <w:rsid w:val="00F85975"/>
    <w:rsid w:val="00F94BF3"/>
    <w:rsid w:val="00FB4586"/>
    <w:rsid w:val="00FE14AF"/>
    <w:rsid w:val="00FE72F0"/>
    <w:rsid w:val="00FF5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59742B"/>
  <w15:chartTrackingRefBased/>
  <w15:docId w15:val="{3851AD5F-F849-4AA4-ABAD-764DD9199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25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25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25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25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25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25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25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25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25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25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25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25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25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25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25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25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25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25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25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25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25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25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25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2530"/>
    <w:rPr>
      <w:i/>
      <w:iCs/>
      <w:color w:val="404040" w:themeColor="text1" w:themeTint="BF"/>
    </w:rPr>
  </w:style>
  <w:style w:type="paragraph" w:styleId="ListParagraph">
    <w:name w:val="List Paragraph"/>
    <w:aliases w:val="List Paragraph (numbered (a)),List Bullet Mary,References,Numbered List Paragraph,List Paragraph nowy,Liste 1,En tête 1,Indent Paragraph,Table/Figure Heading,Heading,Heading 2_sj,Dot pt,Numbered Para 1,No Spacing1,Indicator Text,Bullet 1"/>
    <w:basedOn w:val="Normal"/>
    <w:link w:val="ListParagraphChar"/>
    <w:uiPriority w:val="34"/>
    <w:qFormat/>
    <w:rsid w:val="000C25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25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25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25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253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0C2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530"/>
  </w:style>
  <w:style w:type="paragraph" w:styleId="Footer">
    <w:name w:val="footer"/>
    <w:basedOn w:val="Normal"/>
    <w:link w:val="FooterChar"/>
    <w:uiPriority w:val="99"/>
    <w:unhideWhenUsed/>
    <w:rsid w:val="000C25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530"/>
  </w:style>
  <w:style w:type="character" w:customStyle="1" w:styleId="ListParagraphChar">
    <w:name w:val="List Paragraph Char"/>
    <w:aliases w:val="List Paragraph (numbered (a)) Char,List Bullet Mary Char,References Char,Numbered List Paragraph Char,List Paragraph nowy Char,Liste 1 Char,En tête 1 Char,Indent Paragraph Char,Table/Figure Heading Char,Heading Char,Heading 2_sj Char"/>
    <w:basedOn w:val="DefaultParagraphFont"/>
    <w:link w:val="ListParagraph"/>
    <w:uiPriority w:val="34"/>
    <w:qFormat/>
    <w:locked/>
    <w:rsid w:val="008311DF"/>
  </w:style>
  <w:style w:type="table" w:styleId="TableGrid">
    <w:name w:val="Table Grid"/>
    <w:basedOn w:val="TableNormal"/>
    <w:uiPriority w:val="39"/>
    <w:rsid w:val="00C157B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0831E3"/>
    <w:pPr>
      <w:spacing w:after="0" w:line="240" w:lineRule="auto"/>
      <w:jc w:val="both"/>
    </w:pPr>
    <w:rPr>
      <w:rFonts w:ascii="Arial" w:eastAsiaTheme="minorEastAsia" w:hAnsi="Arial" w:cs="Arial"/>
      <w:kern w:val="0"/>
      <w:lang w:val="en-GB" w:eastAsia="ru-RU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99"/>
    <w:rsid w:val="000831E3"/>
    <w:rPr>
      <w:rFonts w:ascii="Arial" w:eastAsiaTheme="minorEastAsia" w:hAnsi="Arial" w:cs="Arial"/>
      <w:kern w:val="0"/>
      <w:lang w:val="en-GB" w:eastAsia="ru-RU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AE04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E04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E04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4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4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04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04DC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33EB2"/>
    <w:pPr>
      <w:spacing w:after="0" w:line="240" w:lineRule="auto"/>
    </w:pPr>
  </w:style>
  <w:style w:type="paragraph" w:customStyle="1" w:styleId="TABLE">
    <w:name w:val="TABLE"/>
    <w:basedOn w:val="Normal"/>
    <w:rsid w:val="00B33EB2"/>
    <w:pPr>
      <w:spacing w:before="60" w:after="60" w:line="240" w:lineRule="auto"/>
      <w:jc w:val="both"/>
    </w:pPr>
    <w:rPr>
      <w:rFonts w:ascii="Arial" w:eastAsia="Times New Roman" w:hAnsi="Arial" w:cs="Times New Roman"/>
      <w:kern w:val="0"/>
      <w:sz w:val="20"/>
      <w:szCs w:val="24"/>
      <w:lang w:val="en-GB" w:eastAsia="de-DE"/>
      <w14:ligatures w14:val="none"/>
    </w:rPr>
  </w:style>
  <w:style w:type="paragraph" w:customStyle="1" w:styleId="pf1">
    <w:name w:val="pf1"/>
    <w:basedOn w:val="Normal"/>
    <w:rsid w:val="00235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pf0">
    <w:name w:val="pf0"/>
    <w:basedOn w:val="Normal"/>
    <w:rsid w:val="00235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customStyle="1" w:styleId="cf11">
    <w:name w:val="cf11"/>
    <w:basedOn w:val="DefaultParagraphFont"/>
    <w:rsid w:val="002350B0"/>
    <w:rPr>
      <w:rFonts w:ascii="Segoe UI" w:hAnsi="Segoe UI" w:cs="Segoe UI" w:hint="default"/>
      <w:sz w:val="18"/>
      <w:szCs w:val="18"/>
    </w:rPr>
  </w:style>
  <w:style w:type="character" w:customStyle="1" w:styleId="cf31">
    <w:name w:val="cf31"/>
    <w:basedOn w:val="DefaultParagraphFont"/>
    <w:rsid w:val="002350B0"/>
    <w:rPr>
      <w:rFonts w:ascii="Segoe UI" w:hAnsi="Segoe UI" w:cs="Segoe UI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521532"/>
    <w:rPr>
      <w:b/>
      <w:bCs/>
    </w:rPr>
  </w:style>
  <w:style w:type="character" w:customStyle="1" w:styleId="ts-alignment-element">
    <w:name w:val="ts-alignment-element"/>
    <w:basedOn w:val="DefaultParagraphFont"/>
    <w:rsid w:val="00E97F4B"/>
  </w:style>
  <w:style w:type="character" w:customStyle="1" w:styleId="ts-alignment-element-highlighted">
    <w:name w:val="ts-alignment-element-highlighted"/>
    <w:basedOn w:val="DefaultParagraphFont"/>
    <w:rsid w:val="002033E2"/>
  </w:style>
  <w:style w:type="character" w:styleId="Hyperlink">
    <w:name w:val="Hyperlink"/>
    <w:basedOn w:val="DefaultParagraphFont"/>
    <w:uiPriority w:val="99"/>
    <w:semiHidden/>
    <w:unhideWhenUsed/>
    <w:rsid w:val="00E4333B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925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</w:rPr>
  </w:style>
  <w:style w:type="paragraph" w:customStyle="1" w:styleId="Default">
    <w:name w:val="Default"/>
    <w:rsid w:val="00925BE8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kern w:val="0"/>
      <w:sz w:val="24"/>
      <w:szCs w:val="24"/>
      <w:lang w:val="en-US"/>
    </w:rPr>
  </w:style>
  <w:style w:type="character" w:customStyle="1" w:styleId="fadeinm1hgl8">
    <w:name w:val="_fadein_m1hgl_8"/>
    <w:basedOn w:val="DefaultParagraphFont"/>
    <w:rsid w:val="00925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8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ecgeo@eecgeo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D2056-815E-49A9-A6C1-DA386EB7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1687</Words>
  <Characters>9620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Liana Garibashvili</dc:creator>
  <cp:keywords/>
  <dc:description/>
  <cp:lastModifiedBy>Liana Garibashvili</cp:lastModifiedBy>
  <cp:revision>5</cp:revision>
  <dcterms:created xsi:type="dcterms:W3CDTF">2025-06-10T07:35:00Z</dcterms:created>
  <dcterms:modified xsi:type="dcterms:W3CDTF">2025-06-10T08:06:00Z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db3e8f96a954d75869255932c2f0ef5b5ba750a950950b54d12a1bda44ea5fe7</vt:lpwstr>
  </property>
</Properties>
</file>