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09936" w14:textId="35984896" w:rsidR="00C234A3" w:rsidRPr="00123A5E" w:rsidRDefault="0082422C" w:rsidP="006C3660">
      <w:pPr>
        <w:pStyle w:val="NormalWeb"/>
        <w:shd w:val="clear" w:color="auto" w:fill="FFFFFF"/>
        <w:spacing w:before="0" w:beforeAutospacing="0" w:after="150" w:afterAutospacing="0"/>
        <w:ind w:left="-270" w:right="-90"/>
        <w:jc w:val="both"/>
        <w:rPr>
          <w:rFonts w:ascii="Arial" w:hAnsi="Arial" w:cs="Arial"/>
          <w:color w:val="333333"/>
          <w:sz w:val="20"/>
          <w:szCs w:val="20"/>
        </w:rPr>
      </w:pPr>
      <w:r w:rsidRPr="00123A5E">
        <w:rPr>
          <w:rFonts w:ascii="Arial" w:hAnsi="Arial" w:cs="Arial"/>
          <w:sz w:val="20"/>
          <w:szCs w:val="20"/>
        </w:rPr>
        <w:t xml:space="preserve">The USAID Middle Corridor Transportation and Logistics Program </w:t>
      </w:r>
      <w:r w:rsidR="00C234A3" w:rsidRPr="00123A5E">
        <w:rPr>
          <w:rFonts w:ascii="Arial" w:hAnsi="Arial" w:cs="Arial"/>
          <w:color w:val="333333"/>
          <w:sz w:val="20"/>
          <w:szCs w:val="20"/>
        </w:rPr>
        <w:t>is a five-year</w:t>
      </w:r>
      <w:r w:rsidR="00C234A3" w:rsidRPr="00123A5E">
        <w:rPr>
          <w:rStyle w:val="Strong"/>
          <w:rFonts w:ascii="Arial" w:hAnsi="Arial" w:cs="Arial"/>
          <w:color w:val="333333"/>
          <w:sz w:val="20"/>
          <w:szCs w:val="20"/>
        </w:rPr>
        <w:t> USAID funded Pro</w:t>
      </w:r>
      <w:r w:rsidR="00C44E43">
        <w:rPr>
          <w:rStyle w:val="Strong"/>
          <w:rFonts w:ascii="Arial" w:hAnsi="Arial" w:cs="Arial"/>
          <w:color w:val="333333"/>
          <w:sz w:val="20"/>
          <w:szCs w:val="20"/>
        </w:rPr>
        <w:t>gram</w:t>
      </w:r>
      <w:r w:rsidR="00C234A3" w:rsidRPr="00123A5E">
        <w:rPr>
          <w:rStyle w:val="Strong"/>
          <w:rFonts w:ascii="Arial" w:hAnsi="Arial" w:cs="Arial"/>
          <w:color w:val="333333"/>
          <w:sz w:val="20"/>
          <w:szCs w:val="20"/>
        </w:rPr>
        <w:t xml:space="preserve"> </w:t>
      </w:r>
      <w:r w:rsidR="00C234A3" w:rsidRPr="00123A5E">
        <w:rPr>
          <w:rStyle w:val="Strong"/>
          <w:rFonts w:ascii="Arial" w:hAnsi="Arial" w:cs="Arial"/>
          <w:b w:val="0"/>
          <w:bCs w:val="0"/>
          <w:color w:val="333333"/>
          <w:sz w:val="20"/>
          <w:szCs w:val="20"/>
        </w:rPr>
        <w:t>implemented</w:t>
      </w:r>
      <w:r w:rsidR="00C234A3" w:rsidRPr="00123A5E">
        <w:rPr>
          <w:rStyle w:val="Strong"/>
          <w:rFonts w:ascii="Arial" w:hAnsi="Arial" w:cs="Arial"/>
          <w:color w:val="333333"/>
          <w:sz w:val="20"/>
          <w:szCs w:val="20"/>
        </w:rPr>
        <w:t> </w:t>
      </w:r>
      <w:r w:rsidR="00C234A3" w:rsidRPr="00123A5E">
        <w:rPr>
          <w:rFonts w:ascii="Arial" w:hAnsi="Arial" w:cs="Arial"/>
          <w:color w:val="333333"/>
          <w:sz w:val="20"/>
          <w:szCs w:val="20"/>
        </w:rPr>
        <w:t xml:space="preserve">by Deloitte Consulting LLP </w:t>
      </w:r>
      <w:r w:rsidR="00872964" w:rsidRPr="00123A5E">
        <w:rPr>
          <w:rFonts w:ascii="Arial" w:hAnsi="Arial" w:cs="Arial"/>
          <w:color w:val="333333"/>
          <w:sz w:val="20"/>
          <w:szCs w:val="20"/>
        </w:rPr>
        <w:t xml:space="preserve">in Georgia </w:t>
      </w:r>
      <w:r w:rsidR="00C234A3" w:rsidRPr="00123A5E">
        <w:rPr>
          <w:rFonts w:ascii="Arial" w:hAnsi="Arial" w:cs="Arial"/>
          <w:color w:val="333333"/>
          <w:sz w:val="20"/>
          <w:szCs w:val="20"/>
        </w:rPr>
        <w:t xml:space="preserve">since </w:t>
      </w:r>
      <w:r w:rsidRPr="00123A5E">
        <w:rPr>
          <w:rFonts w:ascii="Arial" w:hAnsi="Arial" w:cs="Arial"/>
          <w:color w:val="333333"/>
          <w:sz w:val="20"/>
          <w:szCs w:val="20"/>
        </w:rPr>
        <w:t>February 2024</w:t>
      </w:r>
      <w:r w:rsidR="00C234A3" w:rsidRPr="00123A5E">
        <w:rPr>
          <w:rFonts w:ascii="Arial" w:hAnsi="Arial" w:cs="Arial"/>
          <w:color w:val="333333"/>
          <w:sz w:val="20"/>
          <w:szCs w:val="20"/>
        </w:rPr>
        <w:t>.</w:t>
      </w:r>
    </w:p>
    <w:p w14:paraId="6D49E461" w14:textId="77777777" w:rsidR="0082422C" w:rsidRPr="00123A5E" w:rsidRDefault="0082422C" w:rsidP="006C3660">
      <w:pPr>
        <w:widowControl w:val="0"/>
        <w:tabs>
          <w:tab w:val="left" w:pos="4860"/>
          <w:tab w:val="left" w:pos="5310"/>
        </w:tabs>
        <w:spacing w:before="240" w:after="240" w:line="240" w:lineRule="auto"/>
        <w:ind w:left="-270"/>
        <w:jc w:val="both"/>
        <w:rPr>
          <w:rFonts w:ascii="Arial" w:hAnsi="Arial" w:cs="Arial"/>
          <w:sz w:val="20"/>
          <w:szCs w:val="20"/>
        </w:rPr>
      </w:pPr>
      <w:r w:rsidRPr="00123A5E">
        <w:rPr>
          <w:rFonts w:ascii="Arial" w:hAnsi="Arial" w:cs="Arial"/>
          <w:sz w:val="20"/>
          <w:szCs w:val="20"/>
        </w:rPr>
        <w:t xml:space="preserve">The USAID Middle Corridor Transportation and Logistics Program goal is to enhance Georgia’s economic prosperity by strengthening the Middle Corridor, improving rural passenger transportation, and addressing climate impact of Georgia’s transport and logistics industry. The USAID Middle Corridor Transportation and Logistics Program seeks to transform Georgia into a globally competitive hub for transport and logistics, creating high-value jobs and boosting income from new trade activity generated by the increase in cargo flow. </w:t>
      </w:r>
    </w:p>
    <w:p w14:paraId="46CB3D5F" w14:textId="77777777" w:rsidR="0082422C" w:rsidRPr="00123A5E" w:rsidRDefault="0082422C" w:rsidP="006C3660">
      <w:pPr>
        <w:spacing w:before="240" w:after="240" w:line="240" w:lineRule="auto"/>
        <w:ind w:left="-270"/>
        <w:jc w:val="both"/>
        <w:rPr>
          <w:rFonts w:ascii="Arial" w:hAnsi="Arial" w:cs="Arial"/>
          <w:sz w:val="20"/>
          <w:szCs w:val="20"/>
        </w:rPr>
      </w:pPr>
      <w:r w:rsidRPr="00123A5E">
        <w:rPr>
          <w:rFonts w:ascii="Arial" w:hAnsi="Arial" w:cs="Arial"/>
          <w:sz w:val="20"/>
          <w:szCs w:val="20"/>
        </w:rPr>
        <w:t>The program will improve rural mobility and, thereby, access to social and market opportunities for women and marginalized populations. These actions will also bring Georgia closer to the European Union.</w:t>
      </w:r>
    </w:p>
    <w:p w14:paraId="7DFE4125" w14:textId="77777777" w:rsidR="0082422C" w:rsidRPr="00123A5E" w:rsidRDefault="0082422C" w:rsidP="006C3660">
      <w:pPr>
        <w:spacing w:before="240" w:after="240" w:line="240" w:lineRule="auto"/>
        <w:ind w:left="-270"/>
        <w:jc w:val="both"/>
        <w:rPr>
          <w:rFonts w:ascii="Arial" w:hAnsi="Arial" w:cs="Arial"/>
          <w:sz w:val="20"/>
          <w:szCs w:val="20"/>
        </w:rPr>
      </w:pPr>
      <w:r w:rsidRPr="00123A5E">
        <w:rPr>
          <w:rFonts w:ascii="Arial" w:hAnsi="Arial" w:cs="Arial"/>
          <w:sz w:val="20"/>
          <w:szCs w:val="20"/>
        </w:rPr>
        <w:t>To achieve these goals, the program will focus on three key areas: (</w:t>
      </w:r>
      <w:proofErr w:type="spellStart"/>
      <w:r w:rsidRPr="00123A5E">
        <w:rPr>
          <w:rFonts w:ascii="Arial" w:hAnsi="Arial" w:cs="Arial"/>
          <w:sz w:val="20"/>
          <w:szCs w:val="20"/>
        </w:rPr>
        <w:t>i</w:t>
      </w:r>
      <w:proofErr w:type="spellEnd"/>
      <w:r w:rsidRPr="00123A5E">
        <w:rPr>
          <w:rFonts w:ascii="Arial" w:hAnsi="Arial" w:cs="Arial"/>
          <w:sz w:val="20"/>
          <w:szCs w:val="20"/>
        </w:rPr>
        <w:t>) Enhancing Competitiveness in the Transport and Logistics Sector. (ii) Strengthening Georgia’s transport linkages to the Middle Corridor. (iii) Building Resilience to Climate Change.</w:t>
      </w:r>
    </w:p>
    <w:p w14:paraId="51AA2DE0" w14:textId="64E152B0" w:rsidR="00965A77" w:rsidRPr="00123A5E" w:rsidRDefault="005933DA" w:rsidP="006C3660">
      <w:pPr>
        <w:pStyle w:val="ListParagraph"/>
        <w:ind w:left="-270" w:right="-90"/>
        <w:rPr>
          <w:rFonts w:ascii="Arial" w:hAnsi="Arial" w:cs="Arial"/>
          <w:b/>
          <w:bCs/>
          <w:i/>
          <w:smallCaps/>
          <w:sz w:val="20"/>
          <w:szCs w:val="20"/>
        </w:rPr>
      </w:pPr>
      <w:r w:rsidRPr="00123A5E">
        <w:rPr>
          <w:rFonts w:ascii="Arial" w:hAnsi="Arial" w:cs="Arial"/>
          <w:color w:val="333333"/>
          <w:sz w:val="20"/>
          <w:szCs w:val="20"/>
        </w:rPr>
        <w:t xml:space="preserve">The USAID </w:t>
      </w:r>
      <w:r w:rsidR="00AE2F10" w:rsidRPr="00123A5E">
        <w:rPr>
          <w:rFonts w:ascii="Arial" w:hAnsi="Arial" w:cs="Arial"/>
          <w:sz w:val="20"/>
          <w:szCs w:val="20"/>
        </w:rPr>
        <w:t>Middle Corridor Transportation and Logistics</w:t>
      </w:r>
      <w:r w:rsidRPr="00123A5E">
        <w:rPr>
          <w:rFonts w:ascii="Arial" w:hAnsi="Arial" w:cs="Arial"/>
          <w:color w:val="333333"/>
          <w:sz w:val="20"/>
          <w:szCs w:val="20"/>
        </w:rPr>
        <w:t xml:space="preserve"> Program is pleased to </w:t>
      </w:r>
      <w:r w:rsidR="00176B47" w:rsidRPr="00123A5E">
        <w:rPr>
          <w:rFonts w:ascii="Arial" w:hAnsi="Arial" w:cs="Arial"/>
          <w:color w:val="333333"/>
          <w:sz w:val="20"/>
          <w:szCs w:val="20"/>
        </w:rPr>
        <w:t>release</w:t>
      </w:r>
      <w:r w:rsidR="001C2B47" w:rsidRPr="00123A5E">
        <w:rPr>
          <w:rFonts w:ascii="Arial" w:hAnsi="Arial" w:cs="Arial"/>
          <w:color w:val="333333"/>
          <w:sz w:val="20"/>
          <w:szCs w:val="20"/>
        </w:rPr>
        <w:t xml:space="preserve"> a grant opportunity </w:t>
      </w:r>
      <w:r w:rsidR="001C2B47" w:rsidRPr="00B9112F">
        <w:rPr>
          <w:rFonts w:ascii="Arial" w:hAnsi="Arial" w:cs="Arial"/>
          <w:color w:val="333333"/>
          <w:sz w:val="20"/>
          <w:szCs w:val="20"/>
        </w:rPr>
        <w:t>announcement:</w:t>
      </w:r>
      <w:r w:rsidR="00C234A3" w:rsidRPr="00B9112F">
        <w:rPr>
          <w:rFonts w:ascii="Arial" w:hAnsi="Arial" w:cs="Arial"/>
          <w:b/>
          <w:smallCaps/>
          <w:sz w:val="20"/>
          <w:szCs w:val="20"/>
        </w:rPr>
        <w:t xml:space="preserve"> </w:t>
      </w:r>
      <w:r w:rsidR="00021DF6" w:rsidRPr="00021DF6">
        <w:rPr>
          <w:rFonts w:ascii="Arial" w:hAnsi="Arial" w:cs="Arial"/>
          <w:b/>
          <w:bCs/>
          <w:i/>
          <w:smallCaps/>
          <w:sz w:val="20"/>
          <w:szCs w:val="20"/>
        </w:rPr>
        <w:t>professional trainings in transport and logistics</w:t>
      </w:r>
      <w:r w:rsidR="003337A7" w:rsidRPr="00021DF6">
        <w:rPr>
          <w:rFonts w:ascii="Arial" w:hAnsi="Arial" w:cs="Arial"/>
          <w:b/>
          <w:bCs/>
          <w:i/>
          <w:smallCaps/>
          <w:sz w:val="20"/>
          <w:szCs w:val="20"/>
        </w:rPr>
        <w:t xml:space="preserve"> </w:t>
      </w:r>
      <w:r w:rsidR="00682CC0" w:rsidRPr="00021DF6">
        <w:rPr>
          <w:rFonts w:ascii="Arial" w:hAnsi="Arial" w:cs="Arial"/>
          <w:b/>
          <w:bCs/>
          <w:i/>
          <w:smallCaps/>
          <w:sz w:val="20"/>
          <w:szCs w:val="20"/>
        </w:rPr>
        <w:t>(</w:t>
      </w:r>
      <w:r w:rsidR="003D2D24" w:rsidRPr="00021DF6">
        <w:rPr>
          <w:rFonts w:ascii="Arial" w:hAnsi="Arial" w:cs="Arial"/>
          <w:b/>
          <w:bCs/>
          <w:i/>
          <w:smallCaps/>
          <w:sz w:val="20"/>
          <w:szCs w:val="20"/>
        </w:rPr>
        <w:t xml:space="preserve">RFA# </w:t>
      </w:r>
      <w:r w:rsidR="005B447A" w:rsidRPr="00021DF6">
        <w:rPr>
          <w:rFonts w:ascii="Arial" w:hAnsi="Arial" w:cs="Arial"/>
          <w:b/>
          <w:bCs/>
          <w:i/>
          <w:smallCaps/>
          <w:sz w:val="20"/>
          <w:szCs w:val="20"/>
        </w:rPr>
        <w:t>MCTLP</w:t>
      </w:r>
      <w:r w:rsidR="000D17F4" w:rsidRPr="00021DF6">
        <w:rPr>
          <w:rFonts w:ascii="Arial" w:hAnsi="Arial" w:cs="Arial"/>
          <w:b/>
          <w:bCs/>
          <w:i/>
          <w:smallCaps/>
          <w:sz w:val="20"/>
          <w:szCs w:val="20"/>
        </w:rPr>
        <w:t>-2024-00</w:t>
      </w:r>
      <w:r w:rsidR="00021DF6" w:rsidRPr="00021DF6">
        <w:rPr>
          <w:rFonts w:ascii="Arial" w:hAnsi="Arial" w:cs="Arial"/>
          <w:b/>
          <w:bCs/>
          <w:i/>
          <w:smallCaps/>
          <w:sz w:val="20"/>
          <w:szCs w:val="20"/>
        </w:rPr>
        <w:t>2</w:t>
      </w:r>
      <w:r w:rsidR="003D2D24" w:rsidRPr="00021DF6">
        <w:rPr>
          <w:rFonts w:ascii="Arial" w:hAnsi="Arial" w:cs="Arial"/>
          <w:b/>
          <w:bCs/>
          <w:i/>
          <w:smallCaps/>
          <w:sz w:val="20"/>
          <w:szCs w:val="20"/>
        </w:rPr>
        <w:t>)</w:t>
      </w:r>
    </w:p>
    <w:p w14:paraId="6C9E3D10" w14:textId="4DF19901" w:rsidR="00C234A3" w:rsidRPr="00123A5E" w:rsidRDefault="007B5C54" w:rsidP="006C3660">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ind w:left="-180" w:right="-90"/>
        <w:jc w:val="both"/>
        <w:rPr>
          <w:rFonts w:ascii="Arial" w:hAnsi="Arial" w:cs="Arial"/>
          <w:b/>
          <w:bCs/>
          <w:sz w:val="20"/>
          <w:szCs w:val="20"/>
        </w:rPr>
      </w:pPr>
      <w:r w:rsidRPr="00123A5E">
        <w:rPr>
          <w:rFonts w:ascii="Arial" w:hAnsi="Arial" w:cs="Arial"/>
          <w:b/>
          <w:sz w:val="20"/>
          <w:szCs w:val="20"/>
        </w:rPr>
        <w:t>R</w:t>
      </w:r>
      <w:r w:rsidR="00F339EA" w:rsidRPr="00123A5E">
        <w:rPr>
          <w:rFonts w:ascii="Arial" w:hAnsi="Arial" w:cs="Arial"/>
          <w:b/>
          <w:sz w:val="20"/>
          <w:szCs w:val="20"/>
        </w:rPr>
        <w:t>FA SU</w:t>
      </w:r>
      <w:r w:rsidR="00AD3DD8" w:rsidRPr="00123A5E">
        <w:rPr>
          <w:rFonts w:ascii="Arial" w:hAnsi="Arial" w:cs="Arial"/>
          <w:b/>
          <w:sz w:val="20"/>
          <w:szCs w:val="20"/>
        </w:rPr>
        <w:t>MMARY</w:t>
      </w:r>
      <w:r w:rsidR="006A1BF6" w:rsidRPr="00123A5E">
        <w:rPr>
          <w:rFonts w:ascii="Arial" w:hAnsi="Arial" w:cs="Arial"/>
          <w:b/>
          <w:sz w:val="20"/>
          <w:szCs w:val="20"/>
        </w:rPr>
        <w:t xml:space="preserve"> AND FUNDING OPPORTUNITY</w:t>
      </w:r>
      <w:r w:rsidR="00C234A3" w:rsidRPr="00123A5E">
        <w:rPr>
          <w:rFonts w:ascii="Arial" w:hAnsi="Arial" w:cs="Arial"/>
          <w:b/>
          <w:sz w:val="20"/>
          <w:szCs w:val="20"/>
        </w:rPr>
        <w:t>:</w:t>
      </w:r>
    </w:p>
    <w:p w14:paraId="79B5A095" w14:textId="77777777" w:rsidR="00D223CB" w:rsidRPr="00D223CB" w:rsidRDefault="00D223CB" w:rsidP="00D223CB">
      <w:pPr>
        <w:ind w:left="-270"/>
        <w:rPr>
          <w:rFonts w:ascii="Arial" w:hAnsi="Arial" w:cs="Arial"/>
          <w:sz w:val="20"/>
          <w:szCs w:val="20"/>
          <w:lang w:val="en-GB" w:eastAsia="en-GB"/>
        </w:rPr>
      </w:pPr>
      <w:r w:rsidRPr="00D223CB">
        <w:rPr>
          <w:rFonts w:ascii="Arial" w:hAnsi="Arial" w:cs="Arial"/>
          <w:sz w:val="20"/>
          <w:szCs w:val="20"/>
          <w:lang w:val="en-GB" w:eastAsia="en-GB"/>
        </w:rPr>
        <w:t xml:space="preserve">The Road Cargo Transport Survey of 124 large, medium and small road transport companies and freight forwarders recently concluded by the Program confirms the concerns reflected in the National Transportation and Logistics Strategy 2023-2030 and noted by all of Georgia’s transport and logistics associations.  The priority challenge of road freight transport and logistics operators is the lack of trained workers, particularly drivers.  </w:t>
      </w:r>
    </w:p>
    <w:p w14:paraId="47DE75E8" w14:textId="77777777" w:rsidR="00D223CB" w:rsidRPr="00D223CB" w:rsidRDefault="00D223CB" w:rsidP="00D223CB">
      <w:pPr>
        <w:ind w:left="-270"/>
        <w:rPr>
          <w:rFonts w:ascii="Arial" w:hAnsi="Arial" w:cs="Arial"/>
          <w:sz w:val="20"/>
          <w:szCs w:val="20"/>
          <w:lang w:val="en-GB" w:eastAsia="en-GB"/>
        </w:rPr>
      </w:pPr>
      <w:r w:rsidRPr="00D223CB">
        <w:rPr>
          <w:rFonts w:ascii="Arial" w:hAnsi="Arial" w:cs="Arial"/>
          <w:sz w:val="20"/>
          <w:szCs w:val="20"/>
          <w:lang w:val="en-GB" w:eastAsia="en-GB"/>
        </w:rPr>
        <w:t xml:space="preserve">This lack of skills undercuts Georgia’s competence and competitiveness in the transport and logistics (T&amp;L) industry in local and international markets. The lack of accessibility to high-quality training is even more pronounced for women and youth, leading to the underrepresentation of these demographics in the sector.  The Program will commence a comprehensive analysis of private sector demand for T&amp;L competencies and the available supply of relevant training at the academic, vocational and short-term level. </w:t>
      </w:r>
    </w:p>
    <w:p w14:paraId="3C5E0FD6" w14:textId="77777777" w:rsidR="00D223CB" w:rsidRPr="00D223CB" w:rsidRDefault="00D223CB" w:rsidP="00D223CB">
      <w:pPr>
        <w:spacing w:after="0"/>
        <w:ind w:left="-270"/>
        <w:rPr>
          <w:rFonts w:ascii="Arial" w:hAnsi="Arial" w:cs="Arial"/>
          <w:b/>
          <w:bCs/>
          <w:color w:val="333333"/>
          <w:sz w:val="20"/>
          <w:szCs w:val="20"/>
          <w:shd w:val="clear" w:color="auto" w:fill="FFFFFF"/>
          <w:lang w:val="en-GB"/>
        </w:rPr>
      </w:pPr>
      <w:r w:rsidRPr="00D223CB">
        <w:rPr>
          <w:rFonts w:ascii="Arial" w:hAnsi="Arial" w:cs="Arial"/>
          <w:sz w:val="20"/>
          <w:szCs w:val="20"/>
          <w:lang w:val="en-GB" w:eastAsia="en-GB"/>
        </w:rPr>
        <w:t xml:space="preserve">This solicitation requests applications to provide the most urgent short-term training needs identified by the Survey and conversations with T&amp;L-related associations in Georgia.  The Program believes these trainings can be delivered sustainably and at relatively low cost within existing institutional arrangements.  </w:t>
      </w:r>
      <w:r w:rsidRPr="00D223CB">
        <w:rPr>
          <w:rFonts w:ascii="Arial" w:hAnsi="Arial" w:cs="Arial"/>
          <w:sz w:val="20"/>
          <w:szCs w:val="20"/>
        </w:rPr>
        <w:t xml:space="preserve">The training will be suitable for managers, supervisors, fieldworkers and front-line staff across all company functions and modes. </w:t>
      </w:r>
      <w:r w:rsidRPr="00D223CB">
        <w:rPr>
          <w:rFonts w:ascii="Arial" w:hAnsi="Arial" w:cs="Arial"/>
          <w:sz w:val="20"/>
          <w:szCs w:val="20"/>
          <w:lang w:val="en-GB" w:eastAsia="en-GB"/>
        </w:rPr>
        <w:t xml:space="preserve"> The training needs analysis described above will review and recommend necessary reform of medium and long-term academic and vocational training arrangements.</w:t>
      </w:r>
    </w:p>
    <w:p w14:paraId="5C385D9A" w14:textId="18983C38" w:rsidR="000B29A3" w:rsidRPr="000B29A3" w:rsidRDefault="000B29A3" w:rsidP="006C3660">
      <w:pPr>
        <w:pStyle w:val="BodyText"/>
        <w:spacing w:line="276" w:lineRule="auto"/>
        <w:ind w:left="-270"/>
        <w:rPr>
          <w:rFonts w:ascii="Arial" w:eastAsiaTheme="minorHAnsi" w:hAnsi="Arial" w:cs="Arial"/>
          <w:sz w:val="20"/>
          <w:szCs w:val="20"/>
        </w:rPr>
      </w:pPr>
      <w:r w:rsidRPr="000B29A3">
        <w:rPr>
          <w:rFonts w:ascii="Arial" w:eastAsiaTheme="minorHAnsi" w:hAnsi="Arial" w:cs="Arial"/>
          <w:sz w:val="20"/>
          <w:szCs w:val="20"/>
        </w:rPr>
        <w:t xml:space="preserve">The Program intends to award </w:t>
      </w:r>
      <w:r w:rsidR="00A64FD1" w:rsidRPr="000B29A3">
        <w:rPr>
          <w:rFonts w:ascii="Arial" w:eastAsiaTheme="minorHAnsi" w:hAnsi="Arial" w:cs="Arial"/>
          <w:sz w:val="20"/>
          <w:szCs w:val="20"/>
        </w:rPr>
        <w:t>a maximum of</w:t>
      </w:r>
      <w:r w:rsidRPr="000B29A3">
        <w:rPr>
          <w:rFonts w:ascii="Arial" w:eastAsiaTheme="minorHAnsi" w:hAnsi="Arial" w:cs="Arial"/>
          <w:sz w:val="20"/>
          <w:szCs w:val="20"/>
        </w:rPr>
        <w:t xml:space="preserve"> </w:t>
      </w:r>
      <w:r w:rsidR="00021DF6">
        <w:rPr>
          <w:rFonts w:ascii="Arial" w:eastAsiaTheme="minorHAnsi" w:hAnsi="Arial" w:cs="Arial"/>
          <w:sz w:val="20"/>
          <w:szCs w:val="20"/>
        </w:rPr>
        <w:t>seven (7)</w:t>
      </w:r>
      <w:r w:rsidRPr="000B29A3">
        <w:rPr>
          <w:rFonts w:ascii="Arial" w:eastAsiaTheme="minorHAnsi" w:hAnsi="Arial" w:cs="Arial"/>
          <w:sz w:val="20"/>
          <w:szCs w:val="20"/>
        </w:rPr>
        <w:t xml:space="preserve"> S</w:t>
      </w:r>
      <w:r w:rsidR="00021DF6">
        <w:rPr>
          <w:rFonts w:ascii="Arial" w:eastAsiaTheme="minorHAnsi" w:hAnsi="Arial" w:cs="Arial"/>
          <w:sz w:val="20"/>
          <w:szCs w:val="20"/>
        </w:rPr>
        <w:t>mall</w:t>
      </w:r>
      <w:r w:rsidRPr="000B29A3">
        <w:rPr>
          <w:rFonts w:ascii="Arial" w:eastAsiaTheme="minorHAnsi" w:hAnsi="Arial" w:cs="Arial"/>
          <w:sz w:val="20"/>
          <w:szCs w:val="20"/>
        </w:rPr>
        <w:t xml:space="preserve"> Grants under this Call for Concept Papers. The maximum funding for each grant is US $</w:t>
      </w:r>
      <w:r w:rsidR="00021DF6">
        <w:rPr>
          <w:rFonts w:ascii="Arial" w:eastAsiaTheme="minorHAnsi" w:hAnsi="Arial" w:cs="Arial"/>
          <w:sz w:val="20"/>
          <w:szCs w:val="20"/>
        </w:rPr>
        <w:t>30,000</w:t>
      </w:r>
      <w:r w:rsidRPr="000B29A3">
        <w:rPr>
          <w:rFonts w:ascii="Arial" w:eastAsiaTheme="minorHAnsi" w:hAnsi="Arial" w:cs="Arial"/>
          <w:sz w:val="20"/>
          <w:szCs w:val="20"/>
        </w:rPr>
        <w:t xml:space="preserve"> equivalent in local currency</w:t>
      </w:r>
      <w:r>
        <w:rPr>
          <w:rFonts w:ascii="Arial" w:eastAsiaTheme="minorHAnsi" w:hAnsi="Arial" w:cs="Arial"/>
          <w:sz w:val="20"/>
          <w:szCs w:val="20"/>
        </w:rPr>
        <w:t xml:space="preserve"> (GEL)</w:t>
      </w:r>
      <w:r w:rsidRPr="000B29A3">
        <w:rPr>
          <w:rFonts w:ascii="Arial" w:eastAsiaTheme="minorHAnsi" w:hAnsi="Arial" w:cs="Arial"/>
          <w:sz w:val="20"/>
          <w:szCs w:val="20"/>
        </w:rPr>
        <w:t>.</w:t>
      </w:r>
    </w:p>
    <w:p w14:paraId="241196BA" w14:textId="4EACA82A" w:rsidR="00C234A3" w:rsidRPr="00123A5E" w:rsidRDefault="00C234A3" w:rsidP="006C3660">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ind w:left="-180" w:right="-90"/>
        <w:jc w:val="both"/>
        <w:rPr>
          <w:rFonts w:ascii="Arial" w:hAnsi="Arial" w:cs="Arial"/>
          <w:b/>
          <w:sz w:val="20"/>
          <w:szCs w:val="20"/>
        </w:rPr>
      </w:pPr>
      <w:r w:rsidRPr="00123A5E">
        <w:rPr>
          <w:rFonts w:ascii="Arial" w:hAnsi="Arial" w:cs="Arial"/>
          <w:b/>
          <w:sz w:val="20"/>
          <w:szCs w:val="20"/>
        </w:rPr>
        <w:t>ELIGIBLE ENTITIES</w:t>
      </w:r>
      <w:r w:rsidR="00965A77" w:rsidRPr="00123A5E">
        <w:rPr>
          <w:rFonts w:ascii="Arial" w:hAnsi="Arial" w:cs="Arial"/>
          <w:b/>
          <w:sz w:val="20"/>
          <w:szCs w:val="20"/>
        </w:rPr>
        <w:t>:</w:t>
      </w:r>
    </w:p>
    <w:p w14:paraId="305CF6B8" w14:textId="77777777" w:rsidR="00BC6706" w:rsidRPr="00BC6706" w:rsidRDefault="00BC6706" w:rsidP="006C3660">
      <w:pPr>
        <w:pStyle w:val="BodyText"/>
        <w:spacing w:line="276" w:lineRule="auto"/>
        <w:ind w:left="-270"/>
        <w:rPr>
          <w:rFonts w:ascii="Arial" w:eastAsiaTheme="minorHAnsi" w:hAnsi="Arial" w:cs="Arial"/>
          <w:b/>
          <w:bCs/>
          <w:sz w:val="20"/>
          <w:szCs w:val="20"/>
        </w:rPr>
      </w:pPr>
      <w:r w:rsidRPr="00BC6706">
        <w:rPr>
          <w:rFonts w:ascii="Arial" w:eastAsiaTheme="minorHAnsi" w:hAnsi="Arial" w:cs="Arial"/>
          <w:b/>
          <w:bCs/>
          <w:sz w:val="20"/>
          <w:szCs w:val="20"/>
        </w:rPr>
        <w:t xml:space="preserve">General eligibility criteria: </w:t>
      </w:r>
    </w:p>
    <w:p w14:paraId="15AAE20E" w14:textId="77777777" w:rsidR="00FD6697" w:rsidRPr="00FD6697" w:rsidRDefault="00FD6697" w:rsidP="00FD6697">
      <w:pPr>
        <w:rPr>
          <w:rFonts w:ascii="Arial" w:hAnsi="Arial" w:cs="Arial"/>
          <w:color w:val="000000"/>
          <w:sz w:val="20"/>
          <w:szCs w:val="20"/>
          <w:u w:color="000000"/>
        </w:rPr>
      </w:pPr>
      <w:r w:rsidRPr="00FD6697">
        <w:rPr>
          <w:rFonts w:ascii="Arial" w:hAnsi="Arial" w:cs="Arial"/>
          <w:color w:val="000000"/>
          <w:sz w:val="20"/>
          <w:szCs w:val="20"/>
          <w:u w:color="000000"/>
        </w:rPr>
        <w:t xml:space="preserve">To be eligible to apply for and receive funding under the USAID Middle Corridor Transportation and Logistics Program, the Applicant must meet the following criteria: </w:t>
      </w:r>
    </w:p>
    <w:p w14:paraId="57AEF459" w14:textId="77777777" w:rsidR="00FD6697" w:rsidRPr="00FD6697" w:rsidRDefault="00FD6697" w:rsidP="00FD6697">
      <w:pPr>
        <w:rPr>
          <w:rFonts w:ascii="Arial" w:hAnsi="Arial" w:cs="Arial"/>
          <w:sz w:val="20"/>
          <w:szCs w:val="20"/>
        </w:rPr>
      </w:pPr>
      <w:r w:rsidRPr="00FD6697">
        <w:rPr>
          <w:rFonts w:ascii="Arial" w:hAnsi="Arial" w:cs="Arial"/>
          <w:color w:val="000000"/>
          <w:sz w:val="20"/>
          <w:szCs w:val="20"/>
          <w:u w:color="000000"/>
        </w:rPr>
        <w:t>A non-U.S. non-governmental organization, for-profit or nonprofit, registered in Georgia (</w:t>
      </w:r>
      <w:r w:rsidRPr="00FD6697">
        <w:rPr>
          <w:rFonts w:ascii="Arial" w:hAnsi="Arial" w:cs="Arial"/>
          <w:i/>
          <w:iCs/>
          <w:color w:val="000000"/>
          <w:sz w:val="20"/>
          <w:szCs w:val="20"/>
          <w:u w:color="000000"/>
        </w:rPr>
        <w:t xml:space="preserve">e.g., </w:t>
      </w:r>
      <w:r w:rsidRPr="00FD6697">
        <w:rPr>
          <w:rFonts w:ascii="Arial" w:hAnsi="Arial" w:cs="Arial"/>
          <w:sz w:val="20"/>
          <w:szCs w:val="20"/>
        </w:rPr>
        <w:t>NGOs, professional organizations, research institutions, commercial organizations</w:t>
      </w:r>
      <w:r w:rsidRPr="00FD6697">
        <w:rPr>
          <w:rFonts w:ascii="Arial" w:hAnsi="Arial" w:cs="Arial"/>
          <w:color w:val="000000"/>
          <w:sz w:val="20"/>
          <w:szCs w:val="20"/>
          <w:u w:color="000000"/>
        </w:rPr>
        <w:t>).</w:t>
      </w:r>
    </w:p>
    <w:p w14:paraId="6DE0DC30" w14:textId="77777777" w:rsidR="00FD6697" w:rsidRPr="00FD6697" w:rsidRDefault="00FD6697" w:rsidP="00FD6697">
      <w:pPr>
        <w:pStyle w:val="ListParagraph"/>
        <w:numPr>
          <w:ilvl w:val="0"/>
          <w:numId w:val="9"/>
        </w:numPr>
        <w:spacing w:before="120" w:line="269" w:lineRule="auto"/>
        <w:rPr>
          <w:rFonts w:ascii="Arial" w:hAnsi="Arial" w:cs="Arial"/>
          <w:color w:val="000000"/>
          <w:sz w:val="20"/>
          <w:szCs w:val="20"/>
          <w:u w:color="000000"/>
        </w:rPr>
      </w:pPr>
      <w:r w:rsidRPr="00FD6697">
        <w:rPr>
          <w:rFonts w:ascii="Arial" w:hAnsi="Arial" w:cs="Arial"/>
          <w:color w:val="000000"/>
          <w:sz w:val="20"/>
          <w:szCs w:val="20"/>
          <w:u w:color="000000"/>
        </w:rPr>
        <w:t>Should not appear on the "List of Parties Excluded from Federal Procurement and Non-Procurement Programs".</w:t>
      </w:r>
    </w:p>
    <w:p w14:paraId="666BFFD1" w14:textId="77777777" w:rsidR="00FD6697" w:rsidRPr="00FD6697" w:rsidRDefault="00FD6697" w:rsidP="00FD6697">
      <w:pPr>
        <w:pStyle w:val="ListParagraph"/>
        <w:numPr>
          <w:ilvl w:val="0"/>
          <w:numId w:val="9"/>
        </w:numPr>
        <w:spacing w:before="120" w:line="269" w:lineRule="auto"/>
        <w:rPr>
          <w:rFonts w:ascii="Arial" w:hAnsi="Arial" w:cs="Arial"/>
          <w:color w:val="000000"/>
          <w:sz w:val="20"/>
          <w:szCs w:val="20"/>
          <w:u w:color="000000"/>
        </w:rPr>
      </w:pPr>
      <w:r w:rsidRPr="00FD6697">
        <w:rPr>
          <w:rFonts w:ascii="Arial" w:hAnsi="Arial" w:cs="Arial"/>
          <w:color w:val="000000"/>
          <w:sz w:val="20"/>
          <w:szCs w:val="20"/>
          <w:u w:color="000000"/>
        </w:rPr>
        <w:t>Should not be an individual, political party, governmental entity or official, whether at the national or municipal level.</w:t>
      </w:r>
    </w:p>
    <w:p w14:paraId="5841E1CC" w14:textId="77777777" w:rsidR="00FD6697" w:rsidRPr="00FD6697" w:rsidRDefault="00FD6697" w:rsidP="00FD6697">
      <w:pPr>
        <w:pStyle w:val="ListParagraph"/>
        <w:numPr>
          <w:ilvl w:val="0"/>
          <w:numId w:val="9"/>
        </w:numPr>
        <w:spacing w:before="120" w:line="269" w:lineRule="auto"/>
        <w:rPr>
          <w:rFonts w:ascii="Arial" w:hAnsi="Arial" w:cs="Arial"/>
          <w:color w:val="000000"/>
          <w:sz w:val="20"/>
          <w:szCs w:val="20"/>
          <w:u w:color="000000"/>
        </w:rPr>
      </w:pPr>
      <w:r w:rsidRPr="00FD6697">
        <w:rPr>
          <w:rFonts w:ascii="Arial" w:hAnsi="Arial" w:cs="Arial"/>
          <w:color w:val="000000"/>
          <w:sz w:val="20"/>
          <w:szCs w:val="20"/>
          <w:u w:color="000000"/>
        </w:rPr>
        <w:t>Should not be affiliated with the Program or any of its directors, officers or employees.</w:t>
      </w:r>
    </w:p>
    <w:p w14:paraId="1AA5B7BB" w14:textId="77777777" w:rsidR="000E36C8" w:rsidRDefault="00FD6697" w:rsidP="000E36C8">
      <w:pPr>
        <w:pStyle w:val="BodyText"/>
        <w:spacing w:line="276" w:lineRule="auto"/>
        <w:ind w:left="-270"/>
        <w:rPr>
          <w:rFonts w:ascii="Arial" w:hAnsi="Arial" w:cs="Arial"/>
          <w:color w:val="000000"/>
          <w:sz w:val="20"/>
          <w:szCs w:val="20"/>
          <w:u w:color="000000"/>
        </w:rPr>
      </w:pPr>
      <w:r w:rsidRPr="00FD6697">
        <w:rPr>
          <w:rFonts w:ascii="Arial" w:hAnsi="Arial" w:cs="Arial"/>
          <w:color w:val="000000"/>
          <w:sz w:val="20"/>
          <w:szCs w:val="20"/>
          <w:u w:color="000000"/>
        </w:rPr>
        <w:t>Organizations whose objectives are not consistent with the broad objectives of the USAID Middle Corridor Transportation and Logistics Program are also ineligible</w:t>
      </w:r>
      <w:r w:rsidRPr="00FD6697">
        <w:rPr>
          <w:rFonts w:ascii="Arial" w:hAnsi="Arial" w:cs="Arial"/>
          <w:color w:val="000000"/>
          <w:sz w:val="20"/>
          <w:szCs w:val="20"/>
          <w:u w:color="000000"/>
        </w:rPr>
        <w:t>.</w:t>
      </w:r>
    </w:p>
    <w:p w14:paraId="443DBEB1" w14:textId="53B67B51" w:rsidR="000E36C8" w:rsidRPr="000E36C8" w:rsidRDefault="000C130A" w:rsidP="000E36C8">
      <w:pPr>
        <w:pStyle w:val="BodyText"/>
        <w:spacing w:line="276" w:lineRule="auto"/>
        <w:ind w:left="-270"/>
        <w:rPr>
          <w:rFonts w:ascii="Arial" w:hAnsi="Arial" w:cs="Arial"/>
          <w:color w:val="000000"/>
          <w:sz w:val="20"/>
          <w:szCs w:val="20"/>
          <w:u w:color="000000"/>
        </w:rPr>
      </w:pPr>
      <w:r w:rsidRPr="000E36C8">
        <w:rPr>
          <w:rFonts w:ascii="Arial" w:eastAsiaTheme="minorHAnsi" w:hAnsi="Arial" w:cs="Arial"/>
          <w:b/>
          <w:bCs/>
          <w:sz w:val="20"/>
          <w:szCs w:val="20"/>
        </w:rPr>
        <w:lastRenderedPageBreak/>
        <w:t>Required Experience:</w:t>
      </w:r>
      <w:r w:rsidRPr="000E36C8">
        <w:rPr>
          <w:rFonts w:ascii="Arial" w:eastAsiaTheme="minorHAnsi" w:hAnsi="Arial" w:cs="Arial"/>
          <w:sz w:val="20"/>
          <w:szCs w:val="20"/>
        </w:rPr>
        <w:t xml:space="preserve"> </w:t>
      </w:r>
      <w:r w:rsidR="000E36C8" w:rsidRPr="000E36C8">
        <w:rPr>
          <w:rFonts w:ascii="Arial" w:hAnsi="Arial" w:cs="Arial"/>
          <w:sz w:val="20"/>
          <w:szCs w:val="20"/>
        </w:rPr>
        <w:t xml:space="preserve">The organization and/or proposed staff must have demonstrated </w:t>
      </w:r>
      <w:r w:rsidR="000E36C8" w:rsidRPr="000E36C8">
        <w:rPr>
          <w:rFonts w:ascii="Arial" w:hAnsi="Arial" w:cs="Arial"/>
          <w:b/>
          <w:bCs/>
          <w:sz w:val="20"/>
          <w:szCs w:val="20"/>
        </w:rPr>
        <w:t>two (2) years</w:t>
      </w:r>
      <w:r w:rsidR="000E36C8" w:rsidRPr="000E36C8">
        <w:rPr>
          <w:rFonts w:ascii="Arial" w:hAnsi="Arial" w:cs="Arial"/>
          <w:sz w:val="20"/>
          <w:szCs w:val="20"/>
        </w:rPr>
        <w:t xml:space="preserve"> of experience in technical areas relevant to the scope of work or grant focus.</w:t>
      </w:r>
    </w:p>
    <w:p w14:paraId="5916597A" w14:textId="0FC95822" w:rsidR="009214BF" w:rsidRPr="009214BF" w:rsidRDefault="000C130A" w:rsidP="006C3660">
      <w:pPr>
        <w:pStyle w:val="BodyText"/>
        <w:spacing w:line="276" w:lineRule="auto"/>
        <w:ind w:left="-270"/>
        <w:rPr>
          <w:rFonts w:ascii="Arial" w:eastAsiaTheme="minorHAnsi" w:hAnsi="Arial" w:cs="Arial"/>
          <w:sz w:val="20"/>
          <w:szCs w:val="20"/>
        </w:rPr>
      </w:pPr>
      <w:r w:rsidRPr="009214BF">
        <w:rPr>
          <w:rFonts w:ascii="Arial" w:eastAsiaTheme="minorHAnsi" w:hAnsi="Arial" w:cs="Arial"/>
          <w:b/>
          <w:bCs/>
          <w:sz w:val="20"/>
          <w:szCs w:val="20"/>
        </w:rPr>
        <w:t xml:space="preserve">Cost-Share Requirement: </w:t>
      </w:r>
      <w:r w:rsidR="009214BF" w:rsidRPr="009214BF">
        <w:rPr>
          <w:rFonts w:ascii="Arial" w:eastAsiaTheme="minorHAnsi" w:hAnsi="Arial" w:cs="Arial"/>
          <w:sz w:val="20"/>
          <w:szCs w:val="20"/>
        </w:rPr>
        <w:t>To be eligible for a grant award the Applicants are required to provide a minimum of 1:1 matching</w:t>
      </w:r>
      <w:r w:rsidR="009E6705">
        <w:rPr>
          <w:rFonts w:ascii="Arial" w:eastAsiaTheme="minorHAnsi" w:hAnsi="Arial" w:cs="Arial"/>
          <w:sz w:val="20"/>
          <w:szCs w:val="20"/>
        </w:rPr>
        <w:t xml:space="preserve">, </w:t>
      </w:r>
      <w:r w:rsidR="009214BF" w:rsidRPr="009214BF">
        <w:rPr>
          <w:rFonts w:ascii="Arial" w:eastAsiaTheme="minorHAnsi" w:hAnsi="Arial" w:cs="Arial"/>
          <w:sz w:val="20"/>
          <w:szCs w:val="20"/>
        </w:rPr>
        <w:t xml:space="preserve">this includes third party contributions.  </w:t>
      </w:r>
    </w:p>
    <w:p w14:paraId="1066A3A8" w14:textId="497390A2" w:rsidR="00C234A3" w:rsidRPr="00123A5E" w:rsidRDefault="00C234A3" w:rsidP="006C3660">
      <w:pPr>
        <w:pStyle w:val="Default"/>
        <w:ind w:left="-270"/>
        <w:jc w:val="both"/>
        <w:rPr>
          <w:b/>
          <w:sz w:val="20"/>
          <w:szCs w:val="20"/>
        </w:rPr>
      </w:pPr>
      <w:r w:rsidRPr="00123A5E">
        <w:rPr>
          <w:b/>
          <w:sz w:val="20"/>
          <w:szCs w:val="20"/>
        </w:rPr>
        <w:t>APPLICATION PROCESS</w:t>
      </w:r>
      <w:r w:rsidR="00641DFF" w:rsidRPr="00123A5E">
        <w:rPr>
          <w:b/>
          <w:sz w:val="20"/>
          <w:szCs w:val="20"/>
        </w:rPr>
        <w:t>:</w:t>
      </w:r>
    </w:p>
    <w:p w14:paraId="2892AFA9" w14:textId="3F7C4C38" w:rsidR="00CD4CCE" w:rsidRPr="006837B9" w:rsidRDefault="00CD4CCE" w:rsidP="007B2CA8">
      <w:pPr>
        <w:ind w:left="-270" w:right="-90"/>
        <w:jc w:val="both"/>
        <w:rPr>
          <w:rFonts w:ascii="Arial" w:hAnsi="Arial" w:cs="Arial"/>
          <w:sz w:val="20"/>
          <w:szCs w:val="20"/>
        </w:rPr>
      </w:pPr>
      <w:r w:rsidRPr="006837B9">
        <w:rPr>
          <w:rFonts w:ascii="Arial" w:hAnsi="Arial" w:cs="Arial"/>
          <w:sz w:val="20"/>
          <w:szCs w:val="20"/>
        </w:rPr>
        <w:t xml:space="preserve">Interested and Eligible entities should complete the </w:t>
      </w:r>
      <w:r w:rsidR="00C82FB4">
        <w:rPr>
          <w:rFonts w:ascii="Arial" w:hAnsi="Arial" w:cs="Arial"/>
          <w:sz w:val="20"/>
          <w:szCs w:val="20"/>
        </w:rPr>
        <w:t xml:space="preserve">Concept </w:t>
      </w:r>
      <w:r w:rsidRPr="006837B9">
        <w:rPr>
          <w:rFonts w:ascii="Arial" w:hAnsi="Arial" w:cs="Arial"/>
          <w:sz w:val="20"/>
          <w:szCs w:val="20"/>
        </w:rPr>
        <w:t xml:space="preserve">Application Package via </w:t>
      </w:r>
      <w:hyperlink r:id="rId5" w:history="1">
        <w:r w:rsidRPr="006837B9">
          <w:rPr>
            <w:rStyle w:val="Hyperlink"/>
            <w:rFonts w:ascii="Arial" w:hAnsi="Arial" w:cs="Arial"/>
            <w:sz w:val="20"/>
            <w:szCs w:val="20"/>
          </w:rPr>
          <w:t>https://dgrants.fluxx.io/</w:t>
        </w:r>
      </w:hyperlink>
      <w:r w:rsidRPr="006837B9">
        <w:rPr>
          <w:rFonts w:ascii="Arial" w:hAnsi="Arial" w:cs="Arial"/>
          <w:sz w:val="20"/>
          <w:szCs w:val="20"/>
        </w:rPr>
        <w:t xml:space="preserve"> Grants Portal. Please, follow </w:t>
      </w:r>
      <w:r>
        <w:rPr>
          <w:rFonts w:ascii="Arial" w:hAnsi="Arial" w:cs="Arial"/>
          <w:sz w:val="20"/>
          <w:szCs w:val="20"/>
        </w:rPr>
        <w:t>the above</w:t>
      </w:r>
      <w:r w:rsidRPr="006837B9">
        <w:rPr>
          <w:rFonts w:ascii="Arial" w:hAnsi="Arial" w:cs="Arial"/>
          <w:sz w:val="20"/>
          <w:szCs w:val="20"/>
        </w:rPr>
        <w:t xml:space="preserve"> link and register for an account. In case of difficulty with registration and/or application, please, send </w:t>
      </w:r>
      <w:r>
        <w:rPr>
          <w:rFonts w:ascii="Arial" w:hAnsi="Arial" w:cs="Arial"/>
          <w:sz w:val="20"/>
          <w:szCs w:val="20"/>
        </w:rPr>
        <w:t xml:space="preserve">us </w:t>
      </w:r>
      <w:r w:rsidRPr="006837B9">
        <w:rPr>
          <w:rFonts w:ascii="Arial" w:hAnsi="Arial" w:cs="Arial"/>
          <w:sz w:val="20"/>
          <w:szCs w:val="20"/>
        </w:rPr>
        <w:t>a request</w:t>
      </w:r>
      <w:r>
        <w:rPr>
          <w:rFonts w:ascii="Arial" w:hAnsi="Arial" w:cs="Arial"/>
          <w:sz w:val="20"/>
          <w:szCs w:val="20"/>
        </w:rPr>
        <w:t xml:space="preserve"> for assistance at</w:t>
      </w:r>
      <w:r w:rsidRPr="006837B9">
        <w:rPr>
          <w:rFonts w:ascii="Arial" w:hAnsi="Arial" w:cs="Arial"/>
          <w:sz w:val="20"/>
          <w:szCs w:val="20"/>
        </w:rPr>
        <w:t xml:space="preserve"> </w:t>
      </w:r>
      <w:hyperlink r:id="rId6" w:history="1">
        <w:r w:rsidRPr="006837B9">
          <w:rPr>
            <w:rStyle w:val="Hyperlink"/>
            <w:rFonts w:ascii="Arial" w:hAnsi="Arial" w:cs="Arial"/>
            <w:sz w:val="20"/>
            <w:szCs w:val="20"/>
          </w:rPr>
          <w:t>grants@mctlp.ge</w:t>
        </w:r>
      </w:hyperlink>
      <w:r w:rsidRPr="006837B9">
        <w:rPr>
          <w:rFonts w:ascii="Arial" w:hAnsi="Arial" w:cs="Arial"/>
          <w:sz w:val="20"/>
          <w:szCs w:val="20"/>
        </w:rPr>
        <w:t>.</w:t>
      </w:r>
    </w:p>
    <w:p w14:paraId="3749B088" w14:textId="60A57326" w:rsidR="002E0010" w:rsidRPr="006003D0" w:rsidRDefault="002E0010" w:rsidP="007B2CA8">
      <w:pPr>
        <w:ind w:left="-270"/>
        <w:jc w:val="both"/>
        <w:rPr>
          <w:rFonts w:ascii="Arial" w:hAnsi="Arial" w:cs="Arial"/>
          <w:b/>
          <w:bCs/>
          <w:sz w:val="20"/>
          <w:szCs w:val="20"/>
        </w:rPr>
      </w:pPr>
      <w:r w:rsidRPr="006003D0">
        <w:rPr>
          <w:rFonts w:ascii="Arial" w:hAnsi="Arial" w:cs="Arial"/>
          <w:sz w:val="20"/>
          <w:szCs w:val="20"/>
        </w:rPr>
        <w:t xml:space="preserve">USAID Middle Corridor Transportation and Logistics Program will conduct an </w:t>
      </w:r>
      <w:r w:rsidR="00DC37E0">
        <w:rPr>
          <w:rFonts w:ascii="Arial" w:hAnsi="Arial" w:cs="Arial"/>
          <w:b/>
          <w:bCs/>
          <w:sz w:val="20"/>
          <w:szCs w:val="20"/>
        </w:rPr>
        <w:t>I</w:t>
      </w:r>
      <w:r w:rsidRPr="00DC37E0">
        <w:rPr>
          <w:rFonts w:ascii="Arial" w:hAnsi="Arial" w:cs="Arial"/>
          <w:b/>
          <w:bCs/>
          <w:sz w:val="20"/>
          <w:szCs w:val="20"/>
        </w:rPr>
        <w:t xml:space="preserve">nformational </w:t>
      </w:r>
      <w:r w:rsidR="00DC37E0">
        <w:rPr>
          <w:rFonts w:ascii="Arial" w:hAnsi="Arial" w:cs="Arial"/>
          <w:b/>
          <w:bCs/>
          <w:sz w:val="20"/>
          <w:szCs w:val="20"/>
        </w:rPr>
        <w:t>S</w:t>
      </w:r>
      <w:r w:rsidRPr="00DC37E0">
        <w:rPr>
          <w:rFonts w:ascii="Arial" w:hAnsi="Arial" w:cs="Arial"/>
          <w:b/>
          <w:bCs/>
          <w:sz w:val="20"/>
          <w:szCs w:val="20"/>
        </w:rPr>
        <w:t>ession</w:t>
      </w:r>
      <w:r w:rsidRPr="006003D0">
        <w:rPr>
          <w:rFonts w:ascii="Arial" w:hAnsi="Arial" w:cs="Arial"/>
          <w:sz w:val="20"/>
          <w:szCs w:val="20"/>
        </w:rPr>
        <w:t xml:space="preserve"> regarding this grant initiative for all interested parties that will be held at the Program’s office at 8a, Petre Melikishvili Avenue Tbilisi AND online, via Microsoft Teams on </w:t>
      </w:r>
      <w:r w:rsidR="00BA4EF4">
        <w:rPr>
          <w:rFonts w:ascii="Arial" w:hAnsi="Arial" w:cs="Arial"/>
          <w:b/>
          <w:bCs/>
          <w:sz w:val="20"/>
          <w:szCs w:val="20"/>
        </w:rPr>
        <w:t xml:space="preserve">January 30, </w:t>
      </w:r>
      <w:proofErr w:type="gramStart"/>
      <w:r w:rsidR="00BA4EF4">
        <w:rPr>
          <w:rFonts w:ascii="Arial" w:hAnsi="Arial" w:cs="Arial"/>
          <w:b/>
          <w:bCs/>
          <w:sz w:val="20"/>
          <w:szCs w:val="20"/>
        </w:rPr>
        <w:t>2025</w:t>
      </w:r>
      <w:proofErr w:type="gramEnd"/>
      <w:r w:rsidRPr="006003D0">
        <w:rPr>
          <w:rFonts w:ascii="Arial" w:hAnsi="Arial" w:cs="Arial"/>
          <w:b/>
          <w:bCs/>
          <w:sz w:val="20"/>
          <w:szCs w:val="20"/>
        </w:rPr>
        <w:t xml:space="preserve"> from 16:00 to 17:30 Tbilisi time. </w:t>
      </w:r>
    </w:p>
    <w:p w14:paraId="11489672" w14:textId="4499F7C0" w:rsidR="00AA5005" w:rsidRPr="00AA5005" w:rsidRDefault="00AA5005" w:rsidP="007B2CA8">
      <w:pPr>
        <w:spacing w:after="0" w:line="240" w:lineRule="auto"/>
        <w:ind w:left="-270"/>
        <w:jc w:val="both"/>
        <w:rPr>
          <w:rFonts w:ascii="Arial" w:eastAsia="Times New Roman" w:hAnsi="Arial" w:cs="Arial"/>
          <w:spacing w:val="-2"/>
          <w:sz w:val="20"/>
          <w:szCs w:val="20"/>
        </w:rPr>
      </w:pPr>
      <w:r w:rsidRPr="00AA5005">
        <w:rPr>
          <w:rFonts w:ascii="Arial" w:hAnsi="Arial" w:cs="Arial"/>
          <w:sz w:val="20"/>
          <w:szCs w:val="20"/>
        </w:rPr>
        <w:t xml:space="preserve">All questions and requests for clarification must be received </w:t>
      </w:r>
      <w:r w:rsidRPr="005C4DB4">
        <w:rPr>
          <w:rFonts w:ascii="Arial" w:hAnsi="Arial" w:cs="Arial"/>
          <w:b/>
          <w:bCs/>
          <w:sz w:val="20"/>
          <w:szCs w:val="20"/>
        </w:rPr>
        <w:t xml:space="preserve">before March 31, </w:t>
      </w:r>
      <w:proofErr w:type="gramStart"/>
      <w:r w:rsidRPr="005C4DB4">
        <w:rPr>
          <w:rFonts w:ascii="Arial" w:hAnsi="Arial" w:cs="Arial"/>
          <w:b/>
          <w:bCs/>
          <w:sz w:val="20"/>
          <w:szCs w:val="20"/>
        </w:rPr>
        <w:t>2025</w:t>
      </w:r>
      <w:proofErr w:type="gramEnd"/>
      <w:r w:rsidRPr="00AA5005">
        <w:rPr>
          <w:rFonts w:ascii="Arial" w:hAnsi="Arial" w:cs="Arial"/>
          <w:sz w:val="20"/>
          <w:szCs w:val="20"/>
        </w:rPr>
        <w:t xml:space="preserve"> at </w:t>
      </w:r>
      <w:hyperlink r:id="rId7" w:history="1">
        <w:r w:rsidRPr="006837B9">
          <w:rPr>
            <w:rStyle w:val="Hyperlink"/>
            <w:rFonts w:ascii="Arial" w:hAnsi="Arial" w:cs="Arial"/>
            <w:sz w:val="20"/>
            <w:szCs w:val="20"/>
          </w:rPr>
          <w:t>grants@mctlp.ge</w:t>
        </w:r>
      </w:hyperlink>
      <w:r w:rsidRPr="006837B9">
        <w:rPr>
          <w:rFonts w:ascii="Arial" w:hAnsi="Arial" w:cs="Arial"/>
          <w:sz w:val="20"/>
          <w:szCs w:val="20"/>
        </w:rPr>
        <w:t>.</w:t>
      </w:r>
      <w:r w:rsidRPr="00AA5005">
        <w:rPr>
          <w:rFonts w:ascii="Arial" w:hAnsi="Arial" w:cs="Arial"/>
          <w:sz w:val="20"/>
          <w:szCs w:val="20"/>
        </w:rPr>
        <w:t xml:space="preserve"> Only questions received by this date will receive a response. All interested parties will receive responses via email on a biweekly or monthly basis</w:t>
      </w:r>
      <w:r w:rsidR="005C4DB4">
        <w:rPr>
          <w:rFonts w:ascii="Arial" w:hAnsi="Arial" w:cs="Arial"/>
          <w:sz w:val="20"/>
          <w:szCs w:val="20"/>
        </w:rPr>
        <w:t xml:space="preserve"> </w:t>
      </w:r>
      <w:r w:rsidR="005C4DB4" w:rsidRPr="005C4DB4">
        <w:rPr>
          <w:rFonts w:ascii="Arial" w:hAnsi="Arial" w:cs="Arial"/>
          <w:b/>
          <w:bCs/>
          <w:sz w:val="20"/>
          <w:szCs w:val="20"/>
        </w:rPr>
        <w:t>ending on April 4, 2025</w:t>
      </w:r>
      <w:r w:rsidRPr="00AA5005">
        <w:rPr>
          <w:rFonts w:ascii="Arial" w:hAnsi="Arial" w:cs="Arial"/>
          <w:b/>
          <w:bCs/>
          <w:sz w:val="20"/>
          <w:szCs w:val="20"/>
        </w:rPr>
        <w:t>.</w:t>
      </w:r>
      <w:r w:rsidRPr="00AA5005">
        <w:rPr>
          <w:rFonts w:ascii="Arial" w:hAnsi="Arial" w:cs="Arial"/>
          <w:sz w:val="20"/>
          <w:szCs w:val="20"/>
        </w:rPr>
        <w:t xml:space="preserve"> In addition, all responses will be available at Grants Portal Fluxx for all interested applicants.</w:t>
      </w:r>
    </w:p>
    <w:p w14:paraId="14305FF5" w14:textId="77777777" w:rsidR="003F70FF" w:rsidRDefault="003F70FF" w:rsidP="007B2CA8">
      <w:pPr>
        <w:tabs>
          <w:tab w:val="left" w:pos="2340"/>
          <w:tab w:val="left" w:pos="2970"/>
        </w:tabs>
        <w:ind w:left="-270" w:right="-90"/>
        <w:jc w:val="both"/>
        <w:rPr>
          <w:rFonts w:ascii="Arial" w:hAnsi="Arial" w:cs="Arial"/>
          <w:sz w:val="20"/>
          <w:szCs w:val="20"/>
          <w:u w:val="single"/>
        </w:rPr>
      </w:pPr>
    </w:p>
    <w:p w14:paraId="4D3A7C52" w14:textId="13CAE93A" w:rsidR="00C234A3" w:rsidRPr="00123A5E" w:rsidRDefault="003F70FF" w:rsidP="007B2CA8">
      <w:pPr>
        <w:tabs>
          <w:tab w:val="left" w:pos="2340"/>
          <w:tab w:val="left" w:pos="2970"/>
        </w:tabs>
        <w:ind w:left="-270" w:right="-90"/>
        <w:jc w:val="both"/>
        <w:rPr>
          <w:rFonts w:ascii="Arial" w:hAnsi="Arial" w:cs="Arial"/>
          <w:sz w:val="20"/>
          <w:szCs w:val="20"/>
          <w:u w:val="single"/>
        </w:rPr>
      </w:pPr>
      <w:r>
        <w:rPr>
          <w:rFonts w:ascii="Arial" w:hAnsi="Arial" w:cs="Arial"/>
          <w:sz w:val="20"/>
          <w:szCs w:val="20"/>
          <w:u w:val="single"/>
        </w:rPr>
        <w:t>The final deadline is</w:t>
      </w:r>
      <w:r w:rsidR="00C234A3" w:rsidRPr="006003D0">
        <w:rPr>
          <w:rFonts w:ascii="Arial" w:hAnsi="Arial" w:cs="Arial"/>
          <w:sz w:val="20"/>
          <w:szCs w:val="20"/>
          <w:u w:val="single"/>
        </w:rPr>
        <w:t xml:space="preserve"> </w:t>
      </w:r>
      <w:r w:rsidR="00C27E9E">
        <w:rPr>
          <w:rFonts w:ascii="Arial" w:hAnsi="Arial" w:cs="Arial"/>
          <w:sz w:val="20"/>
          <w:szCs w:val="20"/>
          <w:u w:val="single"/>
        </w:rPr>
        <w:t>at</w:t>
      </w:r>
      <w:r w:rsidR="00C234A3" w:rsidRPr="006003D0">
        <w:rPr>
          <w:rFonts w:ascii="Arial" w:hAnsi="Arial" w:cs="Arial"/>
          <w:b/>
          <w:sz w:val="20"/>
          <w:szCs w:val="20"/>
          <w:u w:val="single"/>
        </w:rPr>
        <w:t xml:space="preserve"> </w:t>
      </w:r>
      <w:r w:rsidR="008E29AF" w:rsidRPr="006003D0">
        <w:rPr>
          <w:rFonts w:ascii="Arial" w:hAnsi="Arial" w:cs="Arial"/>
          <w:b/>
          <w:sz w:val="20"/>
          <w:szCs w:val="20"/>
          <w:u w:val="single"/>
        </w:rPr>
        <w:t>18</w:t>
      </w:r>
      <w:r w:rsidR="00A163BC" w:rsidRPr="006003D0">
        <w:rPr>
          <w:rFonts w:ascii="Arial" w:hAnsi="Arial" w:cs="Arial"/>
          <w:b/>
          <w:sz w:val="20"/>
          <w:szCs w:val="20"/>
          <w:u w:val="single"/>
        </w:rPr>
        <w:t>:00</w:t>
      </w:r>
      <w:r w:rsidR="00385728" w:rsidRPr="006003D0">
        <w:rPr>
          <w:rFonts w:ascii="Arial" w:hAnsi="Arial" w:cs="Arial"/>
          <w:b/>
          <w:sz w:val="20"/>
          <w:szCs w:val="20"/>
          <w:u w:val="single"/>
        </w:rPr>
        <w:t xml:space="preserve"> (Tbilisi Time) </w:t>
      </w:r>
      <w:r>
        <w:rPr>
          <w:rFonts w:ascii="Arial" w:hAnsi="Arial" w:cs="Arial"/>
          <w:b/>
          <w:sz w:val="20"/>
          <w:szCs w:val="20"/>
          <w:u w:val="single"/>
        </w:rPr>
        <w:t>on</w:t>
      </w:r>
      <w:r w:rsidR="00C234A3" w:rsidRPr="006003D0">
        <w:rPr>
          <w:rFonts w:ascii="Arial" w:hAnsi="Arial" w:cs="Arial"/>
          <w:b/>
          <w:sz w:val="20"/>
          <w:szCs w:val="20"/>
          <w:u w:val="single"/>
        </w:rPr>
        <w:t xml:space="preserve"> </w:t>
      </w:r>
      <w:r>
        <w:rPr>
          <w:rFonts w:ascii="Arial" w:hAnsi="Arial" w:cs="Arial"/>
          <w:b/>
          <w:sz w:val="20"/>
          <w:szCs w:val="20"/>
          <w:u w:val="single"/>
        </w:rPr>
        <w:t>April 22</w:t>
      </w:r>
      <w:r w:rsidR="00C436C8">
        <w:rPr>
          <w:rFonts w:ascii="Arial" w:hAnsi="Arial" w:cs="Arial"/>
          <w:b/>
          <w:sz w:val="20"/>
          <w:szCs w:val="20"/>
          <w:u w:val="single"/>
        </w:rPr>
        <w:t xml:space="preserve">, 2025. </w:t>
      </w:r>
    </w:p>
    <w:sectPr w:rsidR="00C234A3" w:rsidRPr="00123A5E" w:rsidSect="00FF7266">
      <w:pgSz w:w="12240" w:h="15840"/>
      <w:pgMar w:top="117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56720"/>
    <w:multiLevelType w:val="hybridMultilevel"/>
    <w:tmpl w:val="EDCC6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12FDE"/>
    <w:multiLevelType w:val="hybridMultilevel"/>
    <w:tmpl w:val="0D34D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431337"/>
    <w:multiLevelType w:val="hybridMultilevel"/>
    <w:tmpl w:val="8C620D9E"/>
    <w:lvl w:ilvl="0" w:tplc="728CC31A">
      <w:numFmt w:val="bullet"/>
      <w:pStyle w:val="ListBullet"/>
      <w:lvlText w:val="•"/>
      <w:lvlJc w:val="left"/>
      <w:pPr>
        <w:ind w:left="1080" w:hanging="360"/>
      </w:pPr>
      <w:rPr>
        <w:rFonts w:ascii="Calibri" w:eastAsiaTheme="minorHAnsi" w:hAnsi="Calibri" w:cs="TimesNew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BD91B6E"/>
    <w:multiLevelType w:val="hybridMultilevel"/>
    <w:tmpl w:val="0100D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BA2ADF"/>
    <w:multiLevelType w:val="hybridMultilevel"/>
    <w:tmpl w:val="D51C19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15D554D"/>
    <w:multiLevelType w:val="hybridMultilevel"/>
    <w:tmpl w:val="2904C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FF11EF"/>
    <w:multiLevelType w:val="hybridMultilevel"/>
    <w:tmpl w:val="7AFC9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DE05C3"/>
    <w:multiLevelType w:val="hybridMultilevel"/>
    <w:tmpl w:val="96C0A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CC4496"/>
    <w:multiLevelType w:val="hybridMultilevel"/>
    <w:tmpl w:val="F57C2B98"/>
    <w:lvl w:ilvl="0" w:tplc="779AF45E">
      <w:start w:val="1"/>
      <w:numFmt w:val="bullet"/>
      <w:lvlText w:val=""/>
      <w:lvlJc w:val="left"/>
      <w:pPr>
        <w:ind w:left="766" w:hanging="360"/>
      </w:pPr>
      <w:rPr>
        <w:rFonts w:ascii="Wingdings" w:hAnsi="Wingdings" w:hint="default"/>
        <w:color w:val="002776"/>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9" w15:restartNumberingAfterBreak="0">
    <w:nsid w:val="73C80400"/>
    <w:multiLevelType w:val="hybridMultilevel"/>
    <w:tmpl w:val="00202FBC"/>
    <w:lvl w:ilvl="0" w:tplc="75FE004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15:restartNumberingAfterBreak="0">
    <w:nsid w:val="783A2595"/>
    <w:multiLevelType w:val="hybridMultilevel"/>
    <w:tmpl w:val="30241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3760845">
    <w:abstractNumId w:val="8"/>
  </w:num>
  <w:num w:numId="2" w16cid:durableId="2018190752">
    <w:abstractNumId w:val="9"/>
  </w:num>
  <w:num w:numId="3" w16cid:durableId="2442784">
    <w:abstractNumId w:val="10"/>
  </w:num>
  <w:num w:numId="4" w16cid:durableId="357706665">
    <w:abstractNumId w:val="2"/>
  </w:num>
  <w:num w:numId="5" w16cid:durableId="1664432316">
    <w:abstractNumId w:val="3"/>
  </w:num>
  <w:num w:numId="6" w16cid:durableId="1979190588">
    <w:abstractNumId w:val="1"/>
  </w:num>
  <w:num w:numId="7" w16cid:durableId="1722090948">
    <w:abstractNumId w:val="6"/>
  </w:num>
  <w:num w:numId="8" w16cid:durableId="924264706">
    <w:abstractNumId w:val="7"/>
  </w:num>
  <w:num w:numId="9" w16cid:durableId="1934972765">
    <w:abstractNumId w:val="0"/>
  </w:num>
  <w:num w:numId="10" w16cid:durableId="777874598">
    <w:abstractNumId w:val="5"/>
  </w:num>
  <w:num w:numId="11" w16cid:durableId="6247009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7FD"/>
    <w:rsid w:val="000143EB"/>
    <w:rsid w:val="00021DF6"/>
    <w:rsid w:val="00032763"/>
    <w:rsid w:val="00032B7E"/>
    <w:rsid w:val="00050831"/>
    <w:rsid w:val="00061FEB"/>
    <w:rsid w:val="00081509"/>
    <w:rsid w:val="000B29A3"/>
    <w:rsid w:val="000C130A"/>
    <w:rsid w:val="000D17F4"/>
    <w:rsid w:val="000E2149"/>
    <w:rsid w:val="000E36C8"/>
    <w:rsid w:val="000F2BCC"/>
    <w:rsid w:val="00103BE4"/>
    <w:rsid w:val="00123A5E"/>
    <w:rsid w:val="00176B47"/>
    <w:rsid w:val="001C2B47"/>
    <w:rsid w:val="001D6E23"/>
    <w:rsid w:val="001F7888"/>
    <w:rsid w:val="00243ED1"/>
    <w:rsid w:val="00290CFE"/>
    <w:rsid w:val="0029762A"/>
    <w:rsid w:val="002B3081"/>
    <w:rsid w:val="002D7402"/>
    <w:rsid w:val="002E0010"/>
    <w:rsid w:val="002E0AF6"/>
    <w:rsid w:val="00300862"/>
    <w:rsid w:val="0030205B"/>
    <w:rsid w:val="00307E0A"/>
    <w:rsid w:val="00330850"/>
    <w:rsid w:val="003337A7"/>
    <w:rsid w:val="003343AE"/>
    <w:rsid w:val="00336AEB"/>
    <w:rsid w:val="003641E7"/>
    <w:rsid w:val="0037214E"/>
    <w:rsid w:val="00385728"/>
    <w:rsid w:val="003878D5"/>
    <w:rsid w:val="00391C6E"/>
    <w:rsid w:val="00392ADC"/>
    <w:rsid w:val="00393F99"/>
    <w:rsid w:val="003A7BBC"/>
    <w:rsid w:val="003C2C3C"/>
    <w:rsid w:val="003D2C2C"/>
    <w:rsid w:val="003D2D24"/>
    <w:rsid w:val="003E7248"/>
    <w:rsid w:val="003F70FF"/>
    <w:rsid w:val="004174FB"/>
    <w:rsid w:val="004204B8"/>
    <w:rsid w:val="0042677D"/>
    <w:rsid w:val="00436B75"/>
    <w:rsid w:val="004373EC"/>
    <w:rsid w:val="004416CF"/>
    <w:rsid w:val="00452CE4"/>
    <w:rsid w:val="004552F2"/>
    <w:rsid w:val="00466B16"/>
    <w:rsid w:val="00474101"/>
    <w:rsid w:val="00506F02"/>
    <w:rsid w:val="005127E7"/>
    <w:rsid w:val="005253CA"/>
    <w:rsid w:val="00530EA7"/>
    <w:rsid w:val="00542211"/>
    <w:rsid w:val="00545078"/>
    <w:rsid w:val="00552199"/>
    <w:rsid w:val="00571FC9"/>
    <w:rsid w:val="00591629"/>
    <w:rsid w:val="005933DA"/>
    <w:rsid w:val="005B447A"/>
    <w:rsid w:val="005C4DB4"/>
    <w:rsid w:val="005D4F1C"/>
    <w:rsid w:val="005E06FB"/>
    <w:rsid w:val="005E1402"/>
    <w:rsid w:val="006003D0"/>
    <w:rsid w:val="006020C2"/>
    <w:rsid w:val="006107ED"/>
    <w:rsid w:val="00614B0C"/>
    <w:rsid w:val="00616067"/>
    <w:rsid w:val="00641DFF"/>
    <w:rsid w:val="006657B9"/>
    <w:rsid w:val="00670C65"/>
    <w:rsid w:val="0067266D"/>
    <w:rsid w:val="00681EE1"/>
    <w:rsid w:val="00682CC0"/>
    <w:rsid w:val="006A1BF6"/>
    <w:rsid w:val="006B26E7"/>
    <w:rsid w:val="006C3660"/>
    <w:rsid w:val="006D12CC"/>
    <w:rsid w:val="006F07FD"/>
    <w:rsid w:val="007326F1"/>
    <w:rsid w:val="007B01AA"/>
    <w:rsid w:val="007B2CA8"/>
    <w:rsid w:val="007B3AFF"/>
    <w:rsid w:val="007B5C54"/>
    <w:rsid w:val="007E32F4"/>
    <w:rsid w:val="00801277"/>
    <w:rsid w:val="008048FA"/>
    <w:rsid w:val="0082422C"/>
    <w:rsid w:val="00852CDE"/>
    <w:rsid w:val="00852D62"/>
    <w:rsid w:val="00856A8B"/>
    <w:rsid w:val="00872964"/>
    <w:rsid w:val="00891AB7"/>
    <w:rsid w:val="008B64DA"/>
    <w:rsid w:val="008D6D65"/>
    <w:rsid w:val="008E29AF"/>
    <w:rsid w:val="00906061"/>
    <w:rsid w:val="009214BF"/>
    <w:rsid w:val="00922BC3"/>
    <w:rsid w:val="00950A7E"/>
    <w:rsid w:val="009627C9"/>
    <w:rsid w:val="00965A77"/>
    <w:rsid w:val="009A6E7A"/>
    <w:rsid w:val="009B0293"/>
    <w:rsid w:val="009B10EE"/>
    <w:rsid w:val="009C6582"/>
    <w:rsid w:val="009E6705"/>
    <w:rsid w:val="009F4FD4"/>
    <w:rsid w:val="00A163BC"/>
    <w:rsid w:val="00A44373"/>
    <w:rsid w:val="00A524A6"/>
    <w:rsid w:val="00A64FD1"/>
    <w:rsid w:val="00A92CFA"/>
    <w:rsid w:val="00AA0C28"/>
    <w:rsid w:val="00AA2CA1"/>
    <w:rsid w:val="00AA5005"/>
    <w:rsid w:val="00AC6960"/>
    <w:rsid w:val="00AC71A2"/>
    <w:rsid w:val="00AD3DD8"/>
    <w:rsid w:val="00AE2B16"/>
    <w:rsid w:val="00AE2F10"/>
    <w:rsid w:val="00AF7E4D"/>
    <w:rsid w:val="00B148C4"/>
    <w:rsid w:val="00B249CD"/>
    <w:rsid w:val="00B55BF4"/>
    <w:rsid w:val="00B62847"/>
    <w:rsid w:val="00B75CE7"/>
    <w:rsid w:val="00B9112F"/>
    <w:rsid w:val="00B94CEB"/>
    <w:rsid w:val="00BA4EF4"/>
    <w:rsid w:val="00BB27FE"/>
    <w:rsid w:val="00BB4F69"/>
    <w:rsid w:val="00BC6706"/>
    <w:rsid w:val="00BD217D"/>
    <w:rsid w:val="00BE124E"/>
    <w:rsid w:val="00BE15DF"/>
    <w:rsid w:val="00BE23B3"/>
    <w:rsid w:val="00BF56F2"/>
    <w:rsid w:val="00BF7C9E"/>
    <w:rsid w:val="00C234A3"/>
    <w:rsid w:val="00C27E9E"/>
    <w:rsid w:val="00C436C8"/>
    <w:rsid w:val="00C44E43"/>
    <w:rsid w:val="00C4619A"/>
    <w:rsid w:val="00C82FB4"/>
    <w:rsid w:val="00CD4CCE"/>
    <w:rsid w:val="00CD6E1C"/>
    <w:rsid w:val="00CF4FB1"/>
    <w:rsid w:val="00D00443"/>
    <w:rsid w:val="00D063C4"/>
    <w:rsid w:val="00D17E93"/>
    <w:rsid w:val="00D223CB"/>
    <w:rsid w:val="00D36EE3"/>
    <w:rsid w:val="00D60EAB"/>
    <w:rsid w:val="00DA1EB2"/>
    <w:rsid w:val="00DA2C66"/>
    <w:rsid w:val="00DA46FA"/>
    <w:rsid w:val="00DC37E0"/>
    <w:rsid w:val="00DC5917"/>
    <w:rsid w:val="00DE30CA"/>
    <w:rsid w:val="00E12A41"/>
    <w:rsid w:val="00E156ED"/>
    <w:rsid w:val="00E35D5C"/>
    <w:rsid w:val="00E725BE"/>
    <w:rsid w:val="00E95C1C"/>
    <w:rsid w:val="00EA659F"/>
    <w:rsid w:val="00ED788C"/>
    <w:rsid w:val="00EF096A"/>
    <w:rsid w:val="00F335F5"/>
    <w:rsid w:val="00F339EA"/>
    <w:rsid w:val="00F47F7B"/>
    <w:rsid w:val="00F5129B"/>
    <w:rsid w:val="00F6137C"/>
    <w:rsid w:val="00F807AF"/>
    <w:rsid w:val="00F9071B"/>
    <w:rsid w:val="00F94587"/>
    <w:rsid w:val="00F95865"/>
    <w:rsid w:val="00FC6679"/>
    <w:rsid w:val="00FD6697"/>
    <w:rsid w:val="00FF7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1A5B7"/>
  <w15:chartTrackingRefBased/>
  <w15:docId w15:val="{8C36598A-E3DA-4992-BD17-0633DE16A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07FD"/>
    <w:rPr>
      <w:color w:val="0563C1"/>
      <w:u w:val="single"/>
    </w:rPr>
  </w:style>
  <w:style w:type="paragraph" w:styleId="NormalWeb">
    <w:name w:val="Normal (Web)"/>
    <w:basedOn w:val="Normal"/>
    <w:uiPriority w:val="99"/>
    <w:semiHidden/>
    <w:unhideWhenUsed/>
    <w:rsid w:val="006F07FD"/>
    <w:pPr>
      <w:spacing w:before="100" w:beforeAutospacing="1" w:after="100" w:afterAutospacing="1" w:line="240" w:lineRule="auto"/>
    </w:pPr>
    <w:rPr>
      <w:rFonts w:ascii="Calibri" w:hAnsi="Calibri" w:cs="Calibri"/>
    </w:rPr>
  </w:style>
  <w:style w:type="character" w:styleId="Strong">
    <w:name w:val="Strong"/>
    <w:basedOn w:val="DefaultParagraphFont"/>
    <w:uiPriority w:val="22"/>
    <w:qFormat/>
    <w:rsid w:val="006F07FD"/>
    <w:rPr>
      <w:b/>
      <w:bCs/>
    </w:rPr>
  </w:style>
  <w:style w:type="paragraph" w:styleId="ListParagraph">
    <w:name w:val="List Paragraph"/>
    <w:aliases w:val="Resume Title,Colorful List - Accent 11,List Paragraph_Table bullets,Bullets - level 1,Bullets,Body,Ha,List Paragraph - bullets,List Paragraph1,MCHIP_list paragraph,Recommendation,First Level Outline,CV lower headings,Table/Figure Heading"/>
    <w:basedOn w:val="Normal"/>
    <w:link w:val="ListParagraphChar"/>
    <w:uiPriority w:val="34"/>
    <w:qFormat/>
    <w:rsid w:val="00C234A3"/>
    <w:pPr>
      <w:spacing w:after="120" w:line="240" w:lineRule="auto"/>
      <w:ind w:left="720"/>
      <w:contextualSpacing/>
      <w:jc w:val="both"/>
    </w:pPr>
  </w:style>
  <w:style w:type="paragraph" w:customStyle="1" w:styleId="BODYTEXT1">
    <w:name w:val="BODY TEXT 1"/>
    <w:basedOn w:val="Normal"/>
    <w:rsid w:val="00C234A3"/>
    <w:pPr>
      <w:spacing w:line="280" w:lineRule="exact"/>
    </w:pPr>
    <w:rPr>
      <w:rFonts w:ascii="Arial" w:eastAsia="Times New Roman" w:hAnsi="Arial" w:cs="Times New Roman"/>
      <w:color w:val="000000"/>
      <w:szCs w:val="24"/>
    </w:rPr>
  </w:style>
  <w:style w:type="paragraph" w:customStyle="1" w:styleId="MediumSubhead">
    <w:name w:val="Medium Subhead"/>
    <w:basedOn w:val="Normal"/>
    <w:next w:val="BODYTEXT1"/>
    <w:rsid w:val="00C234A3"/>
    <w:pPr>
      <w:spacing w:after="120" w:line="240" w:lineRule="auto"/>
    </w:pPr>
    <w:rPr>
      <w:rFonts w:ascii="Arial Bold" w:eastAsia="Times New Roman" w:hAnsi="Arial Bold" w:cs="Times New Roman"/>
      <w:b/>
      <w:caps/>
      <w:szCs w:val="24"/>
    </w:rPr>
  </w:style>
  <w:style w:type="paragraph" w:styleId="NoSpacing">
    <w:name w:val="No Spacing"/>
    <w:uiPriority w:val="1"/>
    <w:qFormat/>
    <w:rsid w:val="00C234A3"/>
    <w:pPr>
      <w:spacing w:after="0" w:line="240" w:lineRule="auto"/>
      <w:jc w:val="both"/>
    </w:pPr>
  </w:style>
  <w:style w:type="paragraph" w:customStyle="1" w:styleId="yiv4911200597default">
    <w:name w:val="yiv4911200597default"/>
    <w:basedOn w:val="Normal"/>
    <w:rsid w:val="008B64DA"/>
    <w:pPr>
      <w:spacing w:before="100" w:beforeAutospacing="1" w:after="100" w:afterAutospacing="1" w:line="240" w:lineRule="auto"/>
    </w:pPr>
    <w:rPr>
      <w:rFonts w:ascii="Times New Roman" w:eastAsia="Times New Roman" w:hAnsi="Times New Roman" w:cs="Times New Roman"/>
      <w:sz w:val="24"/>
      <w:szCs w:val="24"/>
    </w:rPr>
  </w:style>
  <w:style w:type="paragraph" w:styleId="ListBullet">
    <w:name w:val="List Bullet"/>
    <w:basedOn w:val="Normal"/>
    <w:rsid w:val="00436B75"/>
    <w:pPr>
      <w:numPr>
        <w:numId w:val="4"/>
      </w:numPr>
      <w:spacing w:before="120" w:after="120" w:line="240" w:lineRule="auto"/>
    </w:pPr>
    <w:rPr>
      <w:rFonts w:eastAsia="SimSun" w:cs="Times New Roman"/>
      <w:sz w:val="20"/>
      <w:szCs w:val="20"/>
      <w:lang w:eastAsia="zh-CN"/>
    </w:rPr>
  </w:style>
  <w:style w:type="character" w:styleId="UnresolvedMention">
    <w:name w:val="Unresolved Mention"/>
    <w:basedOn w:val="DefaultParagraphFont"/>
    <w:uiPriority w:val="99"/>
    <w:semiHidden/>
    <w:unhideWhenUsed/>
    <w:rsid w:val="00B148C4"/>
    <w:rPr>
      <w:color w:val="605E5C"/>
      <w:shd w:val="clear" w:color="auto" w:fill="E1DFDD"/>
    </w:rPr>
  </w:style>
  <w:style w:type="paragraph" w:customStyle="1" w:styleId="Default">
    <w:name w:val="Default"/>
    <w:rsid w:val="00B55BF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Resume Title Char,Colorful List - Accent 11 Char,List Paragraph_Table bullets Char,Bullets - level 1 Char,Bullets Char,Body Char,Ha Char,List Paragraph - bullets Char,List Paragraph1 Char,MCHIP_list paragraph Char,Recommendation Char"/>
    <w:link w:val="ListParagraph"/>
    <w:uiPriority w:val="34"/>
    <w:qFormat/>
    <w:locked/>
    <w:rsid w:val="000F2BCC"/>
  </w:style>
  <w:style w:type="paragraph" w:styleId="BodyText">
    <w:name w:val="Body Text"/>
    <w:basedOn w:val="Normal"/>
    <w:link w:val="BodyTextChar"/>
    <w:rsid w:val="002B3081"/>
    <w:pPr>
      <w:spacing w:before="120" w:after="120" w:line="269" w:lineRule="auto"/>
      <w:jc w:val="both"/>
    </w:pPr>
    <w:rPr>
      <w:rFonts w:eastAsia="Times New Roman" w:cs="Times New Roman"/>
      <w:szCs w:val="24"/>
    </w:rPr>
  </w:style>
  <w:style w:type="character" w:customStyle="1" w:styleId="BodyTextChar">
    <w:name w:val="Body Text Char"/>
    <w:basedOn w:val="DefaultParagraphFont"/>
    <w:link w:val="BodyText"/>
    <w:rsid w:val="002B3081"/>
    <w:rPr>
      <w:rFonts w:eastAsia="Times New Roman" w:cs="Times New Roman"/>
      <w:szCs w:val="24"/>
    </w:rPr>
  </w:style>
  <w:style w:type="paragraph" w:styleId="Title">
    <w:name w:val="Title"/>
    <w:basedOn w:val="Normal"/>
    <w:link w:val="TitleChar"/>
    <w:qFormat/>
    <w:rsid w:val="00FD6697"/>
    <w:pPr>
      <w:keepNext/>
      <w:keepLines/>
      <w:spacing w:before="120" w:after="120" w:line="269" w:lineRule="auto"/>
      <w:contextualSpacing/>
      <w:jc w:val="center"/>
    </w:pPr>
    <w:rPr>
      <w:rFonts w:eastAsia="Times New Roman" w:cs="Times New Roman"/>
      <w:b/>
      <w:szCs w:val="24"/>
    </w:rPr>
  </w:style>
  <w:style w:type="character" w:customStyle="1" w:styleId="TitleChar">
    <w:name w:val="Title Char"/>
    <w:basedOn w:val="DefaultParagraphFont"/>
    <w:link w:val="Title"/>
    <w:rsid w:val="00FD6697"/>
    <w:rPr>
      <w:rFonts w:eastAsia="Times New Roman" w:cs="Times New Roman"/>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456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ants@mctlp.g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rants@mctlp.ge" TargetMode="External"/><Relationship Id="rId5" Type="http://schemas.openxmlformats.org/officeDocument/2006/relationships/hyperlink" Target="https://dgrants.fluxx.i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Pages>
  <Words>831</Words>
  <Characters>4739</Characters>
  <Application>Microsoft Office Word</Application>
  <DocSecurity>0</DocSecurity>
  <Lines>39</Lines>
  <Paragraphs>11</Paragraphs>
  <ScaleCrop>false</ScaleCrop>
  <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Sophio Gengiuri</dc:creator>
  <cp:keywords/>
  <dc:description/>
  <cp:lastModifiedBy>Sophie Gengiuri</cp:lastModifiedBy>
  <cp:revision>65</cp:revision>
  <dcterms:created xsi:type="dcterms:W3CDTF">2022-10-18T07:37:00Z</dcterms:created>
  <dcterms:modified xsi:type="dcterms:W3CDTF">2024-12-19T12:40:00Z</dcterms:modified>
</cp:coreProperties>
</file>