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5CA41B" w14:textId="08E0647F" w:rsidR="006D4CD2" w:rsidRPr="003F4C7C" w:rsidRDefault="001B1182" w:rsidP="26FDCCA1">
      <w:pPr>
        <w:spacing w:after="0" w:line="240" w:lineRule="auto"/>
        <w:contextualSpacing/>
        <w:rPr>
          <w:rFonts w:ascii="Calibri" w:eastAsia="Calibri" w:hAnsi="Calibri" w:cs="Calibri"/>
          <w:b/>
          <w:bCs/>
          <w:lang w:val="ka-GE"/>
        </w:rPr>
      </w:pPr>
      <w:r w:rsidRPr="003F4C7C">
        <w:rPr>
          <w:rFonts w:ascii="Calibri" w:eastAsia="Calibri" w:hAnsi="Calibri" w:cs="Calibri"/>
          <w:b/>
          <w:bCs/>
          <w:lang w:val="ka-GE"/>
        </w:rPr>
        <w:t>ნაწილი 1 – ზოგადი ინფორმაცია</w:t>
      </w:r>
    </w:p>
    <w:tbl>
      <w:tblPr>
        <w:tblStyle w:val="TableGrid"/>
        <w:tblW w:w="5000" w:type="pct"/>
        <w:tblInd w:w="-635" w:type="dxa"/>
        <w:tblLook w:val="04A0" w:firstRow="1" w:lastRow="0" w:firstColumn="1" w:lastColumn="0" w:noHBand="0" w:noVBand="1"/>
      </w:tblPr>
      <w:tblGrid>
        <w:gridCol w:w="3243"/>
        <w:gridCol w:w="1184"/>
        <w:gridCol w:w="656"/>
        <w:gridCol w:w="630"/>
        <w:gridCol w:w="1806"/>
        <w:gridCol w:w="1831"/>
      </w:tblGrid>
      <w:tr w:rsidR="006D4CD2" w:rsidRPr="003F4C7C" w14:paraId="4B365C2B" w14:textId="77777777" w:rsidTr="00491EC8">
        <w:trPr>
          <w:trHeight w:val="300"/>
        </w:trPr>
        <w:tc>
          <w:tcPr>
            <w:tcW w:w="1734" w:type="pct"/>
          </w:tcPr>
          <w:p w14:paraId="4510826A" w14:textId="531A0B91" w:rsidR="006D4CD2" w:rsidRPr="003F4C7C" w:rsidRDefault="001B1182" w:rsidP="26FDCCA1">
            <w:pPr>
              <w:contextualSpacing/>
              <w:rPr>
                <w:rFonts w:ascii="Calibri" w:eastAsia="Calibri" w:hAnsi="Calibri" w:cs="Calibri"/>
                <w:b/>
                <w:bCs/>
                <w:lang w:val="ka-GE"/>
              </w:rPr>
            </w:pPr>
            <w:r w:rsidRPr="003F4C7C">
              <w:rPr>
                <w:rFonts w:ascii="Calibri" w:hAnsi="Calibri" w:cs="Calibri"/>
                <w:b/>
                <w:bCs/>
                <w:lang w:val="ka-GE"/>
              </w:rPr>
              <w:t>საგრანტო კონკურსის ტიპი:</w:t>
            </w:r>
          </w:p>
        </w:tc>
        <w:tc>
          <w:tcPr>
            <w:tcW w:w="3266" w:type="pct"/>
            <w:gridSpan w:val="5"/>
          </w:tcPr>
          <w:p w14:paraId="329929DE" w14:textId="77777777" w:rsidR="00952F25" w:rsidRPr="00E80F51" w:rsidRDefault="00952F25" w:rsidP="00952F25">
            <w:pPr>
              <w:contextualSpacing/>
              <w:rPr>
                <w:rFonts w:ascii="Calibri" w:hAnsi="Calibri" w:cs="Calibri"/>
                <w:b/>
                <w:bCs/>
                <w:lang w:val="ka-GE"/>
              </w:rPr>
            </w:pPr>
            <w:bookmarkStart w:id="0" w:name="_Hlk180399158"/>
            <w:r w:rsidRPr="00E80F51">
              <w:rPr>
                <w:rFonts w:ascii="Calibri" w:hAnsi="Calibri" w:cs="Calibri"/>
                <w:b/>
                <w:bCs/>
                <w:lang w:val="ka-GE"/>
              </w:rPr>
              <w:t>მოთხოვნა საგრანტო განაცხადზე  (RFA)</w:t>
            </w:r>
          </w:p>
          <w:bookmarkEnd w:id="0"/>
          <w:p w14:paraId="50FE6A07" w14:textId="14251BB1" w:rsidR="007555DA" w:rsidRPr="003F4C7C" w:rsidRDefault="007555DA" w:rsidP="26FDCCA1">
            <w:pPr>
              <w:contextualSpacing/>
              <w:rPr>
                <w:rFonts w:ascii="Calibri" w:eastAsia="Calibri" w:hAnsi="Calibri" w:cs="Calibri"/>
                <w:lang w:val="ka-GE"/>
              </w:rPr>
            </w:pPr>
          </w:p>
        </w:tc>
      </w:tr>
      <w:tr w:rsidR="00BB290D" w:rsidRPr="003F4C7C" w14:paraId="56F8C49D" w14:textId="77777777" w:rsidTr="00491EC8">
        <w:tc>
          <w:tcPr>
            <w:tcW w:w="1734" w:type="pct"/>
          </w:tcPr>
          <w:p w14:paraId="7F7ABE5A" w14:textId="59220E9F" w:rsidR="00BB290D" w:rsidRPr="003F4C7C" w:rsidRDefault="00BB290D" w:rsidP="00BB290D">
            <w:pPr>
              <w:contextualSpacing/>
              <w:rPr>
                <w:rFonts w:ascii="Calibri" w:eastAsia="Calibri" w:hAnsi="Calibri" w:cs="Calibri"/>
                <w:b/>
                <w:bCs/>
                <w:lang w:val="ka-GE"/>
              </w:rPr>
            </w:pPr>
            <w:r w:rsidRPr="003F4C7C">
              <w:rPr>
                <w:rFonts w:ascii="Calibri" w:hAnsi="Calibri" w:cs="Calibri"/>
                <w:b/>
                <w:bCs/>
                <w:lang w:val="ka-GE"/>
              </w:rPr>
              <w:t>RFA-ს ნომერი:</w:t>
            </w:r>
          </w:p>
        </w:tc>
        <w:tc>
          <w:tcPr>
            <w:tcW w:w="3266" w:type="pct"/>
            <w:gridSpan w:val="5"/>
          </w:tcPr>
          <w:p w14:paraId="22E56FA5" w14:textId="1C5F8DDC" w:rsidR="00BB290D" w:rsidRPr="003F4C7C" w:rsidRDefault="00BB290D" w:rsidP="00BB290D">
            <w:pPr>
              <w:contextualSpacing/>
              <w:rPr>
                <w:rFonts w:ascii="Calibri" w:eastAsia="Calibri" w:hAnsi="Calibri" w:cs="Calibri"/>
                <w:highlight w:val="yellow"/>
                <w:lang w:val="ka-GE"/>
              </w:rPr>
            </w:pPr>
            <w:r w:rsidRPr="00ED3146">
              <w:rPr>
                <w:rFonts w:ascii="Calibri" w:eastAsia="Calibri" w:hAnsi="Calibri" w:cs="Calibri"/>
                <w:lang w:val="ka-GE"/>
              </w:rPr>
              <w:t>AgTrade-GR-SR-RFA-001</w:t>
            </w:r>
          </w:p>
        </w:tc>
      </w:tr>
      <w:tr w:rsidR="00BB290D" w:rsidRPr="003F4C7C" w14:paraId="343F210C" w14:textId="77777777" w:rsidTr="00491EC8">
        <w:tc>
          <w:tcPr>
            <w:tcW w:w="1734" w:type="pct"/>
          </w:tcPr>
          <w:p w14:paraId="209B934E" w14:textId="7ECF933B" w:rsidR="00BB290D" w:rsidRPr="003F4C7C" w:rsidRDefault="00BB290D" w:rsidP="00BB290D">
            <w:pPr>
              <w:contextualSpacing/>
              <w:rPr>
                <w:rFonts w:ascii="Calibri" w:eastAsia="Calibri" w:hAnsi="Calibri" w:cs="Calibri"/>
                <w:b/>
                <w:bCs/>
                <w:lang w:val="ka-GE"/>
              </w:rPr>
            </w:pPr>
            <w:r w:rsidRPr="003F4C7C">
              <w:rPr>
                <w:rFonts w:ascii="Calibri" w:hAnsi="Calibri" w:cs="Calibri"/>
                <w:b/>
                <w:bCs/>
                <w:lang w:val="ka-GE"/>
              </w:rPr>
              <w:t>გრანტის მიზნობრიობა/სახელწოდება:</w:t>
            </w:r>
          </w:p>
        </w:tc>
        <w:tc>
          <w:tcPr>
            <w:tcW w:w="3266" w:type="pct"/>
            <w:gridSpan w:val="5"/>
          </w:tcPr>
          <w:p w14:paraId="0B6EC9C4" w14:textId="0605920D" w:rsidR="00BB290D" w:rsidRPr="003F4C7C" w:rsidRDefault="00BB290D" w:rsidP="00BB290D">
            <w:pPr>
              <w:contextualSpacing/>
              <w:rPr>
                <w:rFonts w:ascii="Calibri" w:eastAsia="Calibri" w:hAnsi="Calibri" w:cs="Calibri"/>
                <w:highlight w:val="yellow"/>
                <w:lang w:val="ka-GE"/>
              </w:rPr>
            </w:pPr>
            <w:r w:rsidRPr="003F4C7C">
              <w:rPr>
                <w:rFonts w:ascii="Calibri" w:eastAsia="Calibri" w:hAnsi="Calibri" w:cs="Calibri"/>
                <w:lang w:val="ka-GE"/>
              </w:rPr>
              <w:t>RFA-ს მიზანია დარგობრივი ასოციაციებისა და მწვანე/მდგრად გადაწყვეტილებებ</w:t>
            </w:r>
            <w:r w:rsidR="003C3867" w:rsidRPr="003F4C7C">
              <w:rPr>
                <w:rFonts w:ascii="Calibri" w:eastAsia="Calibri" w:hAnsi="Calibri" w:cs="Calibri"/>
                <w:lang w:val="ka-GE"/>
              </w:rPr>
              <w:t>ზე მომუშავე</w:t>
            </w:r>
            <w:r w:rsidRPr="003F4C7C">
              <w:rPr>
                <w:rFonts w:ascii="Calibri" w:eastAsia="Calibri" w:hAnsi="Calibri" w:cs="Calibri"/>
                <w:lang w:val="ka-GE"/>
              </w:rPr>
              <w:t xml:space="preserve"> ორგანიზაციების </w:t>
            </w:r>
            <w:r w:rsidR="0044325C">
              <w:rPr>
                <w:rFonts w:ascii="Calibri" w:eastAsia="Calibri" w:hAnsi="Calibri" w:cs="Calibri"/>
                <w:lang w:val="ka-GE"/>
              </w:rPr>
              <w:t xml:space="preserve">მხარდაჭერა </w:t>
            </w:r>
            <w:r w:rsidRPr="003F4C7C">
              <w:rPr>
                <w:rFonts w:ascii="Calibri" w:eastAsia="Calibri" w:hAnsi="Calibri" w:cs="Calibri"/>
                <w:lang w:val="ka-GE"/>
              </w:rPr>
              <w:t>მაღალი</w:t>
            </w:r>
            <w:r w:rsidR="00DD6A4F">
              <w:rPr>
                <w:rFonts w:ascii="Calibri" w:eastAsia="Calibri" w:hAnsi="Calibri" w:cs="Calibri"/>
                <w:lang w:val="ka-GE"/>
              </w:rPr>
              <w:t xml:space="preserve"> </w:t>
            </w:r>
            <w:r w:rsidRPr="003F4C7C">
              <w:rPr>
                <w:rFonts w:ascii="Calibri" w:eastAsia="Calibri" w:hAnsi="Calibri" w:cs="Calibri"/>
                <w:lang w:val="ka-GE"/>
              </w:rPr>
              <w:t xml:space="preserve">ღირებულების ბაზრებზე </w:t>
            </w:r>
            <w:r w:rsidR="008F63BF" w:rsidRPr="003F4C7C">
              <w:rPr>
                <w:rFonts w:ascii="Calibri" w:eastAsia="Calibri" w:hAnsi="Calibri" w:cs="Calibri"/>
                <w:lang w:val="ka-GE"/>
              </w:rPr>
              <w:t>აგროექსპორტის</w:t>
            </w:r>
            <w:r w:rsidRPr="003F4C7C">
              <w:rPr>
                <w:rFonts w:ascii="Calibri" w:eastAsia="Calibri" w:hAnsi="Calibri" w:cs="Calibri"/>
                <w:lang w:val="ka-GE"/>
              </w:rPr>
              <w:t xml:space="preserve"> </w:t>
            </w:r>
            <w:r w:rsidR="0044325C">
              <w:rPr>
                <w:rFonts w:ascii="Calibri" w:eastAsia="Calibri" w:hAnsi="Calibri" w:cs="Calibri"/>
                <w:lang w:val="ka-GE"/>
              </w:rPr>
              <w:t>ზრდის ხელშეწყობის მიზნით</w:t>
            </w:r>
          </w:p>
        </w:tc>
      </w:tr>
      <w:tr w:rsidR="006D4CD2" w:rsidRPr="003F4C7C" w14:paraId="0DE82855" w14:textId="77777777" w:rsidTr="00491EC8">
        <w:tc>
          <w:tcPr>
            <w:tcW w:w="1734" w:type="pct"/>
          </w:tcPr>
          <w:p w14:paraId="74E38FB7" w14:textId="26BD0646" w:rsidR="006D4CD2" w:rsidRPr="003F4C7C" w:rsidRDefault="00BB290D" w:rsidP="26FDCCA1">
            <w:pPr>
              <w:contextualSpacing/>
              <w:rPr>
                <w:rFonts w:ascii="Calibri" w:eastAsia="Calibri" w:hAnsi="Calibri" w:cs="Calibri"/>
                <w:b/>
                <w:bCs/>
                <w:lang w:val="ka-GE"/>
              </w:rPr>
            </w:pPr>
            <w:r w:rsidRPr="003F4C7C">
              <w:rPr>
                <w:rFonts w:ascii="Calibri" w:eastAsia="Calibri" w:hAnsi="Calibri" w:cs="Calibri"/>
                <w:b/>
                <w:bCs/>
                <w:lang w:val="ka-GE"/>
              </w:rPr>
              <w:t xml:space="preserve">გრანტის გამცემი მხარე </w:t>
            </w:r>
          </w:p>
        </w:tc>
        <w:tc>
          <w:tcPr>
            <w:tcW w:w="3266" w:type="pct"/>
            <w:gridSpan w:val="5"/>
          </w:tcPr>
          <w:p w14:paraId="075806AE" w14:textId="77777777" w:rsidR="009D6A16" w:rsidRPr="003F4C7C" w:rsidRDefault="009D6A16" w:rsidP="009D6A16">
            <w:pPr>
              <w:contextualSpacing/>
              <w:rPr>
                <w:rFonts w:ascii="Calibri" w:eastAsia="Calibri" w:hAnsi="Calibri" w:cs="Calibri"/>
                <w:b/>
                <w:bCs/>
                <w:lang w:val="ka-GE"/>
              </w:rPr>
            </w:pPr>
            <w:r w:rsidRPr="003F4C7C">
              <w:rPr>
                <w:rFonts w:ascii="Calibri" w:eastAsia="Calibri" w:hAnsi="Calibri" w:cs="Calibri"/>
                <w:b/>
                <w:bCs/>
                <w:lang w:val="ka-GE"/>
              </w:rPr>
              <w:t>CNFA</w:t>
            </w:r>
          </w:p>
          <w:p w14:paraId="5704EF97" w14:textId="77777777" w:rsidR="009D6A16" w:rsidRPr="003F4C7C" w:rsidRDefault="009D6A16" w:rsidP="009D6A16">
            <w:pPr>
              <w:contextualSpacing/>
              <w:rPr>
                <w:rFonts w:ascii="Calibri" w:eastAsia="Calibri" w:hAnsi="Calibri" w:cs="Calibri"/>
                <w:lang w:val="ka-GE"/>
              </w:rPr>
            </w:pPr>
            <w:r w:rsidRPr="003F4C7C">
              <w:rPr>
                <w:rFonts w:ascii="Calibri" w:eastAsia="Calibri" w:hAnsi="Calibri" w:cs="Calibri"/>
                <w:lang w:val="ka-GE"/>
              </w:rPr>
              <w:t xml:space="preserve">ორგანიზაცია ოპერირებს  USAID-ის სახელით, </w:t>
            </w:r>
          </w:p>
          <w:p w14:paraId="03AC8E9F" w14:textId="73685E67" w:rsidR="009D6A16" w:rsidRPr="003F4C7C" w:rsidRDefault="009D6A16" w:rsidP="009D6A16">
            <w:pPr>
              <w:contextualSpacing/>
              <w:rPr>
                <w:rFonts w:ascii="Calibri" w:eastAsia="Calibri" w:hAnsi="Calibri" w:cs="Calibri"/>
                <w:b/>
                <w:bCs/>
                <w:lang w:val="ka-GE"/>
              </w:rPr>
            </w:pPr>
            <w:r w:rsidRPr="003F4C7C">
              <w:rPr>
                <w:rFonts w:ascii="Calibri" w:eastAsia="Calibri" w:hAnsi="Calibri" w:cs="Calibri"/>
                <w:lang w:val="ka-GE"/>
              </w:rPr>
              <w:t xml:space="preserve"> USAID-ის სასოფლო-სამეურნეო ბაზრების დივერსიფიკაციის პროგრამის ფარგლებში</w:t>
            </w:r>
          </w:p>
        </w:tc>
      </w:tr>
      <w:tr w:rsidR="006D4CD2" w:rsidRPr="003F4C7C" w14:paraId="4FF2D3CD" w14:textId="77777777" w:rsidTr="00491EC8">
        <w:tc>
          <w:tcPr>
            <w:tcW w:w="1734" w:type="pct"/>
          </w:tcPr>
          <w:p w14:paraId="1E5FEBB2" w14:textId="3F022F5A" w:rsidR="006D4CD2" w:rsidRPr="003F4C7C" w:rsidRDefault="009D6A16" w:rsidP="26FDCCA1">
            <w:pPr>
              <w:contextualSpacing/>
              <w:rPr>
                <w:rFonts w:ascii="Calibri" w:eastAsia="Calibri" w:hAnsi="Calibri" w:cs="Calibri"/>
                <w:b/>
                <w:bCs/>
                <w:lang w:val="ka-GE"/>
              </w:rPr>
            </w:pPr>
            <w:r w:rsidRPr="003F4C7C">
              <w:rPr>
                <w:rFonts w:ascii="Calibri" w:hAnsi="Calibri" w:cs="Calibri"/>
                <w:b/>
                <w:bCs/>
                <w:lang w:val="ka-GE"/>
              </w:rPr>
              <w:t>გამოცემის თარიღი:</w:t>
            </w:r>
          </w:p>
        </w:tc>
        <w:tc>
          <w:tcPr>
            <w:tcW w:w="3266" w:type="pct"/>
            <w:gridSpan w:val="5"/>
            <w:tcBorders>
              <w:bottom w:val="single" w:sz="4" w:space="0" w:color="auto"/>
            </w:tcBorders>
          </w:tcPr>
          <w:p w14:paraId="60E1C296" w14:textId="336380FE" w:rsidR="006D4CD2" w:rsidRPr="003F4C7C" w:rsidRDefault="006F36EE" w:rsidP="26FDCCA1">
            <w:pPr>
              <w:contextualSpacing/>
              <w:rPr>
                <w:rFonts w:ascii="Calibri" w:eastAsia="Calibri" w:hAnsi="Calibri" w:cs="Calibri"/>
                <w:lang w:val="ka-GE"/>
              </w:rPr>
            </w:pPr>
            <w:r w:rsidRPr="00DA2BB7">
              <w:rPr>
                <w:rFonts w:ascii="Calibri" w:eastAsia="Times New Roman" w:hAnsi="Calibri" w:cs="Calibri"/>
                <w:b/>
                <w:bCs/>
                <w:color w:val="156082" w:themeColor="accent1"/>
              </w:rPr>
              <w:t>10 დეკემბერი, 2024</w:t>
            </w:r>
          </w:p>
        </w:tc>
      </w:tr>
      <w:tr w:rsidR="00491EC8" w:rsidRPr="00DA2BB7" w14:paraId="1430FC27" w14:textId="77777777" w:rsidTr="00781CC9">
        <w:tc>
          <w:tcPr>
            <w:tcW w:w="1734" w:type="pct"/>
          </w:tcPr>
          <w:p w14:paraId="31B43B1C" w14:textId="4457D570" w:rsidR="00491EC8" w:rsidRPr="003F4C7C" w:rsidRDefault="00491EC8" w:rsidP="00491EC8">
            <w:pPr>
              <w:contextualSpacing/>
              <w:rPr>
                <w:rFonts w:ascii="Calibri" w:eastAsia="Calibri" w:hAnsi="Calibri" w:cs="Calibri"/>
                <w:b/>
                <w:bCs/>
                <w:lang w:val="ka-GE"/>
              </w:rPr>
            </w:pPr>
            <w:r w:rsidRPr="003F4C7C">
              <w:rPr>
                <w:rFonts w:ascii="Calibri" w:eastAsia="Calibri" w:hAnsi="Calibri" w:cs="Calibri"/>
                <w:b/>
                <w:bCs/>
                <w:lang w:val="ka-GE"/>
              </w:rPr>
              <w:t xml:space="preserve">საკონტაქტო პირი: </w:t>
            </w:r>
          </w:p>
        </w:tc>
        <w:tc>
          <w:tcPr>
            <w:tcW w:w="984" w:type="pct"/>
            <w:gridSpan w:val="2"/>
            <w:tcBorders>
              <w:bottom w:val="single" w:sz="4" w:space="0" w:color="auto"/>
            </w:tcBorders>
          </w:tcPr>
          <w:p w14:paraId="048CBA00" w14:textId="77777777" w:rsidR="00491EC8" w:rsidRPr="00743E5E" w:rsidRDefault="00491EC8" w:rsidP="00491EC8">
            <w:pPr>
              <w:contextualSpacing/>
              <w:rPr>
                <w:rFonts w:ascii="Calibri" w:hAnsi="Calibri" w:cs="Calibri"/>
                <w:lang w:val="ka-GE"/>
              </w:rPr>
            </w:pPr>
            <w:r w:rsidRPr="00743E5E">
              <w:rPr>
                <w:rFonts w:ascii="Calibri" w:hAnsi="Calibri" w:cs="Calibri"/>
                <w:lang w:val="ka-GE"/>
              </w:rPr>
              <w:t>სახელი/გვარი:</w:t>
            </w:r>
          </w:p>
          <w:p w14:paraId="25C84ADF" w14:textId="77777777" w:rsidR="00491EC8" w:rsidRPr="00743E5E" w:rsidRDefault="00491EC8" w:rsidP="00491EC8">
            <w:pPr>
              <w:contextualSpacing/>
              <w:rPr>
                <w:rFonts w:ascii="Calibri" w:hAnsi="Calibri" w:cs="Calibri"/>
                <w:lang w:val="ka-GE"/>
              </w:rPr>
            </w:pPr>
            <w:r w:rsidRPr="00743E5E">
              <w:rPr>
                <w:rFonts w:ascii="Calibri" w:hAnsi="Calibri" w:cs="Calibri"/>
                <w:lang w:val="ka-GE"/>
              </w:rPr>
              <w:t>თანამდებობა:</w:t>
            </w:r>
          </w:p>
          <w:p w14:paraId="0FED21AF" w14:textId="77777777" w:rsidR="00491EC8" w:rsidRPr="00743E5E" w:rsidRDefault="00491EC8" w:rsidP="00491EC8">
            <w:pPr>
              <w:contextualSpacing/>
              <w:rPr>
                <w:rFonts w:ascii="Calibri" w:hAnsi="Calibri" w:cs="Calibri"/>
                <w:lang w:val="ka-GE"/>
              </w:rPr>
            </w:pPr>
            <w:r w:rsidRPr="00743E5E">
              <w:rPr>
                <w:rFonts w:ascii="Calibri" w:hAnsi="Calibri" w:cs="Calibri"/>
                <w:lang w:val="ka-GE"/>
              </w:rPr>
              <w:t>მისამართი:</w:t>
            </w:r>
          </w:p>
          <w:p w14:paraId="0AFEE969" w14:textId="77777777" w:rsidR="00491EC8" w:rsidRDefault="00491EC8" w:rsidP="00491EC8">
            <w:pPr>
              <w:contextualSpacing/>
              <w:rPr>
                <w:rFonts w:ascii="Calibri" w:hAnsi="Calibri" w:cs="Calibri"/>
                <w:lang w:val="ka-GE"/>
              </w:rPr>
            </w:pPr>
            <w:r w:rsidRPr="00743E5E">
              <w:rPr>
                <w:rFonts w:ascii="Calibri" w:hAnsi="Calibri" w:cs="Calibri"/>
                <w:lang w:val="ka-GE"/>
              </w:rPr>
              <w:t>ელ. ფოსტა:</w:t>
            </w:r>
          </w:p>
          <w:p w14:paraId="5A225227" w14:textId="77777777" w:rsidR="002758A7" w:rsidRDefault="002758A7" w:rsidP="00491EC8">
            <w:pPr>
              <w:contextualSpacing/>
              <w:rPr>
                <w:rFonts w:ascii="Calibri" w:hAnsi="Calibri" w:cs="Calibri"/>
                <w:lang w:val="ka-GE"/>
              </w:rPr>
            </w:pPr>
          </w:p>
          <w:p w14:paraId="289A79DE" w14:textId="6BEE96A8" w:rsidR="002758A7" w:rsidRPr="00743E5E" w:rsidRDefault="002758A7" w:rsidP="00491EC8">
            <w:pPr>
              <w:contextualSpacing/>
              <w:rPr>
                <w:rFonts w:ascii="Calibri" w:eastAsia="Calibri" w:hAnsi="Calibri" w:cs="Calibri"/>
                <w:lang w:val="ka-GE"/>
              </w:rPr>
            </w:pPr>
            <w:r>
              <w:rPr>
                <w:rFonts w:ascii="Calibri" w:hAnsi="Calibri" w:cs="Calibri"/>
                <w:lang w:val="ka-GE"/>
              </w:rPr>
              <w:t>ტელეფონი:</w:t>
            </w:r>
          </w:p>
        </w:tc>
        <w:tc>
          <w:tcPr>
            <w:tcW w:w="2282" w:type="pct"/>
            <w:gridSpan w:val="3"/>
            <w:tcBorders>
              <w:bottom w:val="single" w:sz="4" w:space="0" w:color="auto"/>
            </w:tcBorders>
          </w:tcPr>
          <w:p w14:paraId="4645AFDE" w14:textId="77777777" w:rsidR="00491EC8" w:rsidRPr="00743E5E" w:rsidRDefault="00491EC8" w:rsidP="00491EC8">
            <w:pPr>
              <w:contextualSpacing/>
              <w:rPr>
                <w:rFonts w:ascii="Calibri" w:hAnsi="Calibri" w:cs="Calibri"/>
                <w:lang w:val="ka-GE"/>
              </w:rPr>
            </w:pPr>
            <w:r w:rsidRPr="00743E5E">
              <w:rPr>
                <w:rFonts w:ascii="Calibri" w:hAnsi="Calibri" w:cs="Calibri"/>
                <w:lang w:val="ka-GE"/>
              </w:rPr>
              <w:t>ირინე სალუქვაძე</w:t>
            </w:r>
          </w:p>
          <w:p w14:paraId="7A78B049" w14:textId="77777777" w:rsidR="00491EC8" w:rsidRPr="00743E5E" w:rsidRDefault="00491EC8" w:rsidP="00491EC8">
            <w:pPr>
              <w:contextualSpacing/>
              <w:rPr>
                <w:rFonts w:ascii="Calibri" w:hAnsi="Calibri" w:cs="Calibri"/>
                <w:lang w:val="ka-GE"/>
              </w:rPr>
            </w:pPr>
            <w:r w:rsidRPr="00743E5E">
              <w:rPr>
                <w:rFonts w:ascii="Calibri" w:hAnsi="Calibri" w:cs="Calibri"/>
                <w:lang w:val="ka-GE"/>
              </w:rPr>
              <w:t>ექსპორტის ხელშეწყობის მენეჯერი</w:t>
            </w:r>
          </w:p>
          <w:p w14:paraId="030FDC28" w14:textId="77777777" w:rsidR="00491EC8" w:rsidRPr="00743E5E" w:rsidRDefault="00491EC8" w:rsidP="00491EC8">
            <w:pPr>
              <w:contextualSpacing/>
              <w:rPr>
                <w:rFonts w:ascii="Calibri" w:hAnsi="Calibri" w:cs="Calibri"/>
                <w:lang w:val="ka-GE"/>
              </w:rPr>
            </w:pPr>
            <w:r w:rsidRPr="00743E5E">
              <w:rPr>
                <w:rFonts w:ascii="Calibri" w:hAnsi="Calibri" w:cs="Calibri"/>
                <w:lang w:val="ka-GE"/>
              </w:rPr>
              <w:t>მერაბ კოსტავას 47,0179 თბილისი, საქართველო</w:t>
            </w:r>
          </w:p>
          <w:p w14:paraId="6D892793" w14:textId="77777777" w:rsidR="00491EC8" w:rsidRDefault="00491EC8" w:rsidP="00491EC8">
            <w:pPr>
              <w:contextualSpacing/>
              <w:rPr>
                <w:rFonts w:ascii="Calibri" w:hAnsi="Calibri" w:cs="Calibri"/>
                <w:lang w:val="ka-GE"/>
              </w:rPr>
            </w:pPr>
            <w:hyperlink r:id="rId11" w:history="1">
              <w:r w:rsidRPr="00743E5E">
                <w:rPr>
                  <w:rStyle w:val="Hyperlink"/>
                  <w:rFonts w:ascii="Calibri" w:hAnsi="Calibri" w:cs="Calibri"/>
                  <w:lang w:val="ka-GE"/>
                </w:rPr>
                <w:t>Irine.salukvadze-IC@cnfageorgia.org</w:t>
              </w:r>
            </w:hyperlink>
            <w:r w:rsidRPr="00743E5E">
              <w:rPr>
                <w:rFonts w:ascii="Calibri" w:hAnsi="Calibri" w:cs="Calibri"/>
                <w:lang w:val="ka-GE"/>
              </w:rPr>
              <w:t xml:space="preserve"> </w:t>
            </w:r>
          </w:p>
          <w:p w14:paraId="2643DAE3" w14:textId="132B654C" w:rsidR="002758A7" w:rsidRPr="00743E5E" w:rsidRDefault="002758A7" w:rsidP="00491EC8">
            <w:pPr>
              <w:contextualSpacing/>
              <w:rPr>
                <w:rFonts w:ascii="Calibri" w:eastAsia="Calibri" w:hAnsi="Calibri" w:cs="Calibri"/>
                <w:lang w:val="ka-GE"/>
              </w:rPr>
            </w:pPr>
            <w:r>
              <w:rPr>
                <w:rFonts w:ascii="Calibri" w:eastAsia="Calibri" w:hAnsi="Calibri" w:cs="Calibri"/>
                <w:lang w:val="ka-GE"/>
              </w:rPr>
              <w:t>(+995 32) 2982207/13/14/18</w:t>
            </w:r>
          </w:p>
        </w:tc>
      </w:tr>
      <w:tr w:rsidR="1153062E" w:rsidRPr="003F4C7C" w14:paraId="19E6A47A" w14:textId="77777777" w:rsidTr="00781CC9">
        <w:trPr>
          <w:trHeight w:val="300"/>
        </w:trPr>
        <w:tc>
          <w:tcPr>
            <w:tcW w:w="1734" w:type="pct"/>
            <w:shd w:val="clear" w:color="auto" w:fill="auto"/>
          </w:tcPr>
          <w:p w14:paraId="693757C7" w14:textId="1B305552" w:rsidR="7180327D" w:rsidRPr="003F4C7C" w:rsidRDefault="0000365E" w:rsidP="26FDCCA1">
            <w:pPr>
              <w:rPr>
                <w:rFonts w:ascii="Calibri" w:eastAsia="Calibri" w:hAnsi="Calibri" w:cs="Calibri"/>
                <w:b/>
                <w:bCs/>
                <w:lang w:val="ka-GE"/>
              </w:rPr>
            </w:pPr>
            <w:r w:rsidRPr="003F4C7C">
              <w:rPr>
                <w:rFonts w:ascii="Calibri" w:eastAsia="Calibri" w:hAnsi="Calibri" w:cs="Calibri"/>
                <w:b/>
                <w:bCs/>
                <w:lang w:val="ka-GE"/>
              </w:rPr>
              <w:t>განაცხადის შეტანა:</w:t>
            </w:r>
          </w:p>
        </w:tc>
        <w:tc>
          <w:tcPr>
            <w:tcW w:w="984" w:type="pct"/>
            <w:gridSpan w:val="2"/>
            <w:tcBorders>
              <w:bottom w:val="single" w:sz="4" w:space="0" w:color="auto"/>
            </w:tcBorders>
            <w:shd w:val="clear" w:color="auto" w:fill="auto"/>
          </w:tcPr>
          <w:p w14:paraId="17BF0BEF" w14:textId="3F379747" w:rsidR="7180327D" w:rsidRPr="00BE4DF2" w:rsidRDefault="00BE4DF2" w:rsidP="26FDCCA1">
            <w:pPr>
              <w:contextualSpacing/>
              <w:rPr>
                <w:rFonts w:ascii="Calibri" w:hAnsi="Calibri" w:cs="Calibri"/>
                <w:lang w:val="ka-GE"/>
              </w:rPr>
            </w:pPr>
            <w:r w:rsidRPr="00743E5E">
              <w:rPr>
                <w:rFonts w:ascii="Calibri" w:hAnsi="Calibri" w:cs="Calibri"/>
                <w:lang w:val="ka-GE"/>
              </w:rPr>
              <w:t>ელ. ფოსტა:</w:t>
            </w:r>
          </w:p>
        </w:tc>
        <w:tc>
          <w:tcPr>
            <w:tcW w:w="2282" w:type="pct"/>
            <w:gridSpan w:val="3"/>
            <w:tcBorders>
              <w:bottom w:val="single" w:sz="4" w:space="0" w:color="auto"/>
            </w:tcBorders>
            <w:shd w:val="clear" w:color="auto" w:fill="auto"/>
          </w:tcPr>
          <w:p w14:paraId="4F0CF3DA" w14:textId="746D8006" w:rsidR="3C0F2EA7" w:rsidRPr="003F4C7C" w:rsidRDefault="00616CE2" w:rsidP="26FDCCA1">
            <w:pPr>
              <w:rPr>
                <w:rFonts w:ascii="Calibri" w:eastAsia="Calibri" w:hAnsi="Calibri" w:cs="Calibri"/>
                <w:lang w:val="ka-GE"/>
              </w:rPr>
            </w:pPr>
            <w:hyperlink r:id="rId12" w:history="1">
              <w:r w:rsidRPr="00DA2772">
                <w:rPr>
                  <w:rStyle w:val="Hyperlink"/>
                  <w:rFonts w:ascii="Calibri" w:eastAsia="Calibri" w:hAnsi="Calibri" w:cs="Calibri"/>
                  <w:sz w:val="21"/>
                  <w:szCs w:val="21"/>
                  <w:lang w:val="ka-GE"/>
                </w:rPr>
                <w:t>aggrants@cnfageorgia.org</w:t>
              </w:r>
            </w:hyperlink>
            <w:r>
              <w:rPr>
                <w:rFonts w:ascii="Calibri" w:eastAsia="Calibri" w:hAnsi="Calibri" w:cs="Calibri"/>
                <w:color w:val="0F6CBD"/>
                <w:sz w:val="21"/>
                <w:szCs w:val="21"/>
                <w:lang w:val="ka-GE"/>
              </w:rPr>
              <w:t xml:space="preserve"> </w:t>
            </w:r>
          </w:p>
        </w:tc>
      </w:tr>
      <w:tr w:rsidR="006D4CD2" w:rsidRPr="003F4C7C" w14:paraId="30F93695" w14:textId="77777777" w:rsidTr="00491EC8">
        <w:tc>
          <w:tcPr>
            <w:tcW w:w="1734" w:type="pct"/>
            <w:vMerge w:val="restart"/>
          </w:tcPr>
          <w:p w14:paraId="364614CC" w14:textId="705DDE6A" w:rsidR="006D4CD2" w:rsidRPr="003F4C7C" w:rsidRDefault="00A5349C" w:rsidP="26FDCCA1">
            <w:pPr>
              <w:contextualSpacing/>
              <w:rPr>
                <w:rFonts w:ascii="Calibri" w:eastAsia="Calibri" w:hAnsi="Calibri" w:cs="Calibri"/>
                <w:b/>
                <w:bCs/>
                <w:lang w:val="ka-GE"/>
              </w:rPr>
            </w:pPr>
            <w:r w:rsidRPr="003F4C7C">
              <w:rPr>
                <w:rFonts w:ascii="Calibri" w:eastAsia="Calibri" w:hAnsi="Calibri" w:cs="Calibri"/>
                <w:b/>
                <w:bCs/>
                <w:lang w:val="ka-GE"/>
              </w:rPr>
              <w:t>კითხვები</w:t>
            </w:r>
            <w:r w:rsidR="73436C42" w:rsidRPr="003F4C7C">
              <w:rPr>
                <w:rFonts w:ascii="Calibri" w:eastAsia="Calibri" w:hAnsi="Calibri" w:cs="Calibri"/>
                <w:b/>
                <w:bCs/>
                <w:lang w:val="ka-GE"/>
              </w:rPr>
              <w:t>:</w:t>
            </w:r>
          </w:p>
        </w:tc>
        <w:tc>
          <w:tcPr>
            <w:tcW w:w="3266" w:type="pct"/>
            <w:gridSpan w:val="5"/>
            <w:tcBorders>
              <w:bottom w:val="nil"/>
            </w:tcBorders>
          </w:tcPr>
          <w:p w14:paraId="3998AB87" w14:textId="281B48C1" w:rsidR="006D4CD2" w:rsidRPr="003F4C7C" w:rsidRDefault="00A5349C" w:rsidP="26FDCCA1">
            <w:pPr>
              <w:contextualSpacing/>
              <w:rPr>
                <w:rFonts w:ascii="Calibri" w:eastAsia="Calibri" w:hAnsi="Calibri" w:cs="Calibri"/>
                <w:lang w:val="ka-GE"/>
              </w:rPr>
            </w:pPr>
            <w:r w:rsidRPr="003F4C7C">
              <w:rPr>
                <w:rFonts w:ascii="Calibri" w:hAnsi="Calibri" w:cs="Calibri"/>
                <w:b/>
                <w:bCs/>
                <w:lang w:val="ka-GE"/>
              </w:rPr>
              <w:t>კითხვების გაგზავნის საბოლოო ვადა</w:t>
            </w:r>
            <w:r w:rsidRPr="003F4C7C">
              <w:rPr>
                <w:rFonts w:ascii="Calibri" w:hAnsi="Calibri" w:cs="Calibri"/>
                <w:lang w:val="ka-GE"/>
              </w:rPr>
              <w:t>:</w:t>
            </w:r>
            <w:r w:rsidR="00A044A5">
              <w:rPr>
                <w:rFonts w:ascii="Calibri" w:hAnsi="Calibri" w:cs="Calibri"/>
                <w:lang w:val="ka-GE"/>
              </w:rPr>
              <w:t xml:space="preserve"> </w:t>
            </w:r>
            <w:r w:rsidR="00A044A5" w:rsidRPr="007366BF">
              <w:rPr>
                <w:rFonts w:ascii="Calibri" w:eastAsia="Times New Roman" w:hAnsi="Calibri" w:cs="Calibri"/>
                <w:b/>
                <w:bCs/>
                <w:color w:val="156082" w:themeColor="accent1"/>
              </w:rPr>
              <w:t>27 დეკემბერი, 2024, 17:00 საათი</w:t>
            </w:r>
          </w:p>
        </w:tc>
      </w:tr>
      <w:tr w:rsidR="006D4CD2" w:rsidRPr="003F4C7C" w14:paraId="4D951650" w14:textId="77777777" w:rsidTr="00491EC8">
        <w:tc>
          <w:tcPr>
            <w:tcW w:w="1734" w:type="pct"/>
            <w:vMerge/>
          </w:tcPr>
          <w:p w14:paraId="63AFB21E" w14:textId="77777777" w:rsidR="006D4CD2" w:rsidRPr="003F4C7C" w:rsidRDefault="006D4CD2" w:rsidP="00C8764F">
            <w:pPr>
              <w:contextualSpacing/>
              <w:rPr>
                <w:rFonts w:ascii="Calibri" w:hAnsi="Calibri" w:cs="Calibri"/>
                <w:lang w:val="ka-GE"/>
              </w:rPr>
            </w:pPr>
          </w:p>
        </w:tc>
        <w:tc>
          <w:tcPr>
            <w:tcW w:w="3266" w:type="pct"/>
            <w:gridSpan w:val="5"/>
            <w:tcBorders>
              <w:top w:val="nil"/>
              <w:bottom w:val="single" w:sz="4" w:space="0" w:color="auto"/>
            </w:tcBorders>
          </w:tcPr>
          <w:p w14:paraId="0D1534B7" w14:textId="77777777" w:rsidR="00EA4D07" w:rsidRPr="00024BCF" w:rsidRDefault="00EA4D07" w:rsidP="00EA4D07">
            <w:pPr>
              <w:pStyle w:val="paragraph"/>
              <w:spacing w:before="0" w:beforeAutospacing="0" w:after="0" w:afterAutospacing="0"/>
              <w:contextualSpacing/>
              <w:jc w:val="both"/>
              <w:textAlignment w:val="baseline"/>
              <w:rPr>
                <w:rFonts w:ascii="Calibri" w:eastAsiaTheme="majorEastAsia" w:hAnsi="Calibri" w:cs="Calibri"/>
                <w:sz w:val="22"/>
                <w:szCs w:val="22"/>
                <w:lang w:val="ka-GE"/>
              </w:rPr>
            </w:pPr>
            <w:r w:rsidRPr="00024BCF">
              <w:rPr>
                <w:rFonts w:ascii="Calibri" w:hAnsi="Calibri" w:cs="Calibri"/>
                <w:b/>
                <w:bCs/>
                <w:sz w:val="22"/>
                <w:szCs w:val="22"/>
                <w:lang w:val="ka-GE"/>
              </w:rPr>
              <w:t xml:space="preserve">ინსტრუქცია: </w:t>
            </w:r>
            <w:r w:rsidRPr="00024BCF">
              <w:rPr>
                <w:rFonts w:ascii="Calibri" w:hAnsi="Calibri" w:cs="Calibri"/>
                <w:sz w:val="22"/>
                <w:szCs w:val="22"/>
                <w:lang w:val="ka-GE"/>
              </w:rPr>
              <w:t xml:space="preserve">კითხვები წარმოდგენილი უნდა იყოს მხოლოდ წერილობითი სახით; </w:t>
            </w:r>
          </w:p>
          <w:p w14:paraId="66510762" w14:textId="62A455A5" w:rsidR="006D4CD2" w:rsidRPr="003F4C7C" w:rsidRDefault="00EA4D07" w:rsidP="00EA4D07">
            <w:pPr>
              <w:pStyle w:val="paragraph"/>
              <w:spacing w:before="0" w:beforeAutospacing="0" w:after="0" w:afterAutospacing="0"/>
              <w:contextualSpacing/>
              <w:jc w:val="both"/>
              <w:textAlignment w:val="baseline"/>
              <w:rPr>
                <w:rFonts w:ascii="Calibri" w:eastAsia="Calibri" w:hAnsi="Calibri" w:cs="Calibri"/>
                <w:lang w:val="ka-GE"/>
              </w:rPr>
            </w:pPr>
            <w:r w:rsidRPr="00024BCF">
              <w:rPr>
                <w:rFonts w:ascii="Calibri" w:hAnsi="Calibri" w:cs="Calibri"/>
                <w:sz w:val="22"/>
                <w:szCs w:val="22"/>
                <w:lang w:val="ka-GE"/>
              </w:rPr>
              <w:t>სიტყვიერად დასმული კითხვები არ განიხილება. მხოლოდ CNFA-ის წერილობითი პასუხი ჩაითვლება ოფიციალურ პასუხად</w:t>
            </w:r>
            <w:r w:rsidR="00DD6A4F">
              <w:rPr>
                <w:rFonts w:ascii="Calibri" w:hAnsi="Calibri" w:cs="Calibri"/>
                <w:sz w:val="22"/>
                <w:szCs w:val="22"/>
                <w:lang w:val="ka-GE"/>
              </w:rPr>
              <w:t xml:space="preserve"> </w:t>
            </w:r>
            <w:r w:rsidRPr="00024BCF">
              <w:rPr>
                <w:rFonts w:ascii="Calibri" w:hAnsi="Calibri" w:cs="Calibri"/>
                <w:sz w:val="22"/>
                <w:szCs w:val="22"/>
                <w:lang w:val="ka-GE"/>
              </w:rPr>
              <w:t xml:space="preserve">და გათვალისწინებული იქნება საგრანტო კონკურსისა და შემდგომი შეფასების პროცესში. CNFA-ის ან სხვა სტრუქტურებისგან მიღებული სიტყვიერი ინფორმაცია არ უნდა იყოს მიჩნეული როგორც კითხვაზე ოფიციალური პასუხი.  </w:t>
            </w:r>
          </w:p>
        </w:tc>
      </w:tr>
      <w:tr w:rsidR="006D4CD2" w:rsidRPr="003F4C7C" w14:paraId="16523BA0" w14:textId="77777777" w:rsidTr="00831AD4">
        <w:tc>
          <w:tcPr>
            <w:tcW w:w="1734" w:type="pct"/>
            <w:tcBorders>
              <w:bottom w:val="single" w:sz="4" w:space="0" w:color="auto"/>
            </w:tcBorders>
          </w:tcPr>
          <w:p w14:paraId="6B85E17D" w14:textId="6CAAA482" w:rsidR="006D4CD2" w:rsidRPr="003F4C7C" w:rsidRDefault="003C3097" w:rsidP="26FDCCA1">
            <w:pPr>
              <w:contextualSpacing/>
              <w:rPr>
                <w:rFonts w:ascii="Calibri" w:eastAsia="Calibri" w:hAnsi="Calibri" w:cs="Calibri"/>
                <w:b/>
                <w:bCs/>
                <w:lang w:val="ka-GE"/>
              </w:rPr>
            </w:pPr>
            <w:r w:rsidRPr="003F4C7C">
              <w:rPr>
                <w:rFonts w:ascii="Calibri" w:eastAsia="Calibri" w:hAnsi="Calibri" w:cs="Calibri"/>
                <w:b/>
                <w:bCs/>
                <w:lang w:val="ka-GE"/>
              </w:rPr>
              <w:t xml:space="preserve">საინფორმაციო სესია: </w:t>
            </w:r>
          </w:p>
        </w:tc>
        <w:tc>
          <w:tcPr>
            <w:tcW w:w="3266" w:type="pct"/>
            <w:gridSpan w:val="5"/>
            <w:tcBorders>
              <w:bottom w:val="single" w:sz="4" w:space="0" w:color="auto"/>
            </w:tcBorders>
          </w:tcPr>
          <w:p w14:paraId="4D47CF73" w14:textId="008DDF33" w:rsidR="003C3097" w:rsidRPr="003F4C7C" w:rsidRDefault="003C3097" w:rsidP="003C3097">
            <w:pPr>
              <w:contextualSpacing/>
              <w:rPr>
                <w:rFonts w:ascii="Calibri" w:eastAsia="Calibri" w:hAnsi="Calibri" w:cs="Calibri"/>
                <w:lang w:val="ka-GE"/>
              </w:rPr>
            </w:pPr>
            <w:r w:rsidRPr="003F4C7C">
              <w:rPr>
                <w:rFonts w:ascii="Calibri" w:eastAsia="Calibri" w:hAnsi="Calibri" w:cs="Calibri"/>
                <w:b/>
                <w:bCs/>
                <w:lang w:val="ka-GE"/>
              </w:rPr>
              <w:t>საინფორმაციო სესიის თარიღი:</w:t>
            </w:r>
            <w:r w:rsidRPr="003F4C7C">
              <w:rPr>
                <w:rFonts w:ascii="Calibri" w:eastAsia="Calibri" w:hAnsi="Calibri" w:cs="Calibri"/>
                <w:lang w:val="ka-GE"/>
              </w:rPr>
              <w:t xml:space="preserve"> </w:t>
            </w:r>
            <w:r w:rsidR="00660CB0" w:rsidRPr="00650AC3">
              <w:rPr>
                <w:rFonts w:ascii="Calibri" w:eastAsia="Times New Roman" w:hAnsi="Calibri" w:cs="Calibri"/>
                <w:b/>
                <w:bCs/>
                <w:color w:val="156082" w:themeColor="accent1"/>
              </w:rPr>
              <w:t>18 დეკემბერი, 2024; 13:00-15:00 საათი; კოსტავას ქ. #47, ოთახი #22 (ბიზნეს ცენტრი)</w:t>
            </w:r>
          </w:p>
          <w:p w14:paraId="682C99E8" w14:textId="77777777" w:rsidR="00616CE2" w:rsidRDefault="00616CE2" w:rsidP="26FDCCA1">
            <w:pPr>
              <w:contextualSpacing/>
              <w:rPr>
                <w:rFonts w:ascii="Calibri" w:hAnsi="Calibri" w:cs="Calibri"/>
                <w:b/>
                <w:bCs/>
                <w:lang w:val="ka-GE"/>
              </w:rPr>
            </w:pPr>
          </w:p>
          <w:p w14:paraId="2FBA3A10" w14:textId="47C83F2E" w:rsidR="003C3097" w:rsidRPr="003F4C7C" w:rsidRDefault="008E0F30" w:rsidP="26FDCCA1">
            <w:pPr>
              <w:contextualSpacing/>
              <w:rPr>
                <w:rFonts w:ascii="Calibri" w:eastAsia="Calibri" w:hAnsi="Calibri" w:cs="Calibri"/>
                <w:lang w:val="ka-GE"/>
              </w:rPr>
            </w:pPr>
            <w:r w:rsidRPr="0009574F">
              <w:rPr>
                <w:rFonts w:ascii="Calibri" w:hAnsi="Calibri" w:cs="Calibri"/>
                <w:b/>
                <w:bCs/>
                <w:lang w:val="ka-GE"/>
              </w:rPr>
              <w:t xml:space="preserve">ინსტრუქცია: </w:t>
            </w:r>
            <w:r w:rsidRPr="0009574F">
              <w:rPr>
                <w:rFonts w:ascii="Calibri" w:hAnsi="Calibri" w:cs="Calibri"/>
                <w:sz w:val="21"/>
                <w:szCs w:val="21"/>
                <w:lang w:val="ka-GE"/>
              </w:rPr>
              <w:t>საინფორმაციო სესიაზე  დაინტერესებულ განმცხადებლებს ეძლევათ საშუალება</w:t>
            </w:r>
            <w:r>
              <w:rPr>
                <w:rFonts w:ascii="Calibri" w:hAnsi="Calibri" w:cs="Calibri"/>
                <w:sz w:val="21"/>
                <w:szCs w:val="21"/>
                <w:lang w:val="ka-GE"/>
              </w:rPr>
              <w:t>,</w:t>
            </w:r>
            <w:r w:rsidRPr="0009574F">
              <w:rPr>
                <w:rFonts w:ascii="Calibri" w:hAnsi="Calibri" w:cs="Calibri"/>
                <w:sz w:val="21"/>
                <w:szCs w:val="21"/>
                <w:lang w:val="ka-GE"/>
              </w:rPr>
              <w:t xml:space="preserve"> დასვან შეკითხვები და მიიღონ განმარტებები დანართი A-ს</w:t>
            </w:r>
            <w:r>
              <w:rPr>
                <w:rFonts w:ascii="Calibri" w:hAnsi="Calibri" w:cs="Calibri"/>
                <w:sz w:val="21"/>
                <w:szCs w:val="21"/>
                <w:lang w:val="ka-GE"/>
              </w:rPr>
              <w:t>,</w:t>
            </w:r>
            <w:r w:rsidRPr="0009574F">
              <w:rPr>
                <w:rFonts w:ascii="Calibri" w:hAnsi="Calibri" w:cs="Calibri"/>
                <w:sz w:val="21"/>
                <w:szCs w:val="21"/>
                <w:lang w:val="ka-GE"/>
              </w:rPr>
              <w:t xml:space="preserve">  საგრანტო განაცხადის შევსებასთან ან სხვა დასაზუსტებელ საკითხებთან დაკავშირებით.</w:t>
            </w:r>
          </w:p>
        </w:tc>
      </w:tr>
      <w:tr w:rsidR="006D4CD2" w:rsidRPr="003F4C7C" w14:paraId="2ADFC429" w14:textId="77777777" w:rsidTr="00831AD4">
        <w:tc>
          <w:tcPr>
            <w:tcW w:w="1734" w:type="pct"/>
            <w:vMerge w:val="restart"/>
            <w:tcBorders>
              <w:bottom w:val="single" w:sz="4" w:space="0" w:color="auto"/>
            </w:tcBorders>
          </w:tcPr>
          <w:p w14:paraId="6BC62B5C" w14:textId="4A17A244" w:rsidR="006D4CD2" w:rsidRPr="003F4C7C" w:rsidRDefault="003C3097" w:rsidP="26FDCCA1">
            <w:pPr>
              <w:contextualSpacing/>
              <w:rPr>
                <w:rFonts w:ascii="Calibri" w:eastAsia="Calibri" w:hAnsi="Calibri" w:cs="Calibri"/>
                <w:b/>
                <w:bCs/>
                <w:lang w:val="ka-GE"/>
              </w:rPr>
            </w:pPr>
            <w:r w:rsidRPr="003F4C7C">
              <w:rPr>
                <w:rFonts w:ascii="Calibri" w:eastAsia="Calibri" w:hAnsi="Calibri" w:cs="Calibri"/>
                <w:b/>
                <w:bCs/>
                <w:lang w:val="ka-GE"/>
              </w:rPr>
              <w:lastRenderedPageBreak/>
              <w:t>განაცხადის შეტანა:</w:t>
            </w:r>
          </w:p>
        </w:tc>
        <w:tc>
          <w:tcPr>
            <w:tcW w:w="3266" w:type="pct"/>
            <w:gridSpan w:val="5"/>
            <w:tcBorders>
              <w:bottom w:val="single" w:sz="4" w:space="0" w:color="auto"/>
            </w:tcBorders>
          </w:tcPr>
          <w:p w14:paraId="4F2C5891" w14:textId="52000564" w:rsidR="00D975E5" w:rsidRPr="00650AC3" w:rsidRDefault="00D975E5" w:rsidP="00D975E5">
            <w:pPr>
              <w:contextualSpacing/>
              <w:rPr>
                <w:rFonts w:ascii="Calibri" w:eastAsia="Times New Roman" w:hAnsi="Calibri" w:cs="Calibri"/>
                <w:b/>
                <w:bCs/>
                <w:color w:val="156082" w:themeColor="accent1"/>
              </w:rPr>
            </w:pPr>
            <w:r w:rsidRPr="003F4C7C">
              <w:rPr>
                <w:rStyle w:val="normaltextrun"/>
                <w:rFonts w:ascii="Calibri" w:eastAsia="Calibri" w:hAnsi="Calibri" w:cs="Calibri"/>
                <w:b/>
                <w:bCs/>
                <w:lang w:val="ka-GE"/>
              </w:rPr>
              <w:t>განაცხადის შეტანის საბოლოო ვადა:</w:t>
            </w:r>
            <w:r w:rsidR="00831AD4">
              <w:rPr>
                <w:rStyle w:val="normaltextrun"/>
                <w:rFonts w:ascii="Calibri" w:eastAsia="Calibri" w:hAnsi="Calibri" w:cs="Calibri"/>
                <w:b/>
                <w:bCs/>
                <w:lang w:val="ka-GE"/>
              </w:rPr>
              <w:t xml:space="preserve"> </w:t>
            </w:r>
            <w:r w:rsidR="00831AD4" w:rsidRPr="00650AC3">
              <w:rPr>
                <w:rFonts w:ascii="Calibri" w:eastAsia="Times New Roman" w:hAnsi="Calibri" w:cs="Calibri"/>
                <w:b/>
                <w:bCs/>
                <w:color w:val="156082" w:themeColor="accent1"/>
              </w:rPr>
              <w:t>17 იანვარი, 2025, 17:00 საათი.</w:t>
            </w:r>
          </w:p>
          <w:p w14:paraId="734E9CEC" w14:textId="03F0AB37" w:rsidR="00D975E5" w:rsidRPr="003F4C7C" w:rsidRDefault="00D975E5" w:rsidP="00D975E5">
            <w:pPr>
              <w:contextualSpacing/>
              <w:rPr>
                <w:rStyle w:val="normaltextrun"/>
                <w:rFonts w:ascii="Calibri" w:eastAsia="Calibri" w:hAnsi="Calibri" w:cs="Calibri"/>
                <w:lang w:val="ka-GE"/>
              </w:rPr>
            </w:pPr>
            <w:r w:rsidRPr="003F4C7C">
              <w:rPr>
                <w:rStyle w:val="normaltextrun"/>
                <w:rFonts w:ascii="Calibri" w:eastAsia="Calibri" w:hAnsi="Calibri" w:cs="Calibri"/>
                <w:lang w:val="ka-GE"/>
              </w:rPr>
              <w:t>მითითებული ვადის შემდეგ მიღებული განაცხადები ჩაითვლება დაგვიანებულად</w:t>
            </w:r>
            <w:r w:rsidR="00233A91">
              <w:rPr>
                <w:rStyle w:val="normaltextrun"/>
                <w:rFonts w:ascii="Calibri" w:eastAsia="Calibri" w:hAnsi="Calibri" w:cs="Calibri"/>
                <w:lang w:val="ka-GE"/>
              </w:rPr>
              <w:t>,</w:t>
            </w:r>
            <w:r w:rsidRPr="003F4C7C">
              <w:rPr>
                <w:rStyle w:val="normaltextrun"/>
                <w:rFonts w:ascii="Calibri" w:eastAsia="Calibri" w:hAnsi="Calibri" w:cs="Calibri"/>
                <w:lang w:val="ka-GE"/>
              </w:rPr>
              <w:t xml:space="preserve"> თუმცა CNFA -მ შესაძლოა</w:t>
            </w:r>
            <w:r w:rsidR="00233A91">
              <w:rPr>
                <w:rStyle w:val="normaltextrun"/>
                <w:rFonts w:ascii="Calibri" w:eastAsia="Calibri" w:hAnsi="Calibri" w:cs="Calibri"/>
                <w:lang w:val="ka-GE"/>
              </w:rPr>
              <w:t>,</w:t>
            </w:r>
            <w:r w:rsidRPr="003F4C7C">
              <w:rPr>
                <w:rStyle w:val="normaltextrun"/>
                <w:rFonts w:ascii="Calibri" w:eastAsia="Calibri" w:hAnsi="Calibri" w:cs="Calibri"/>
                <w:lang w:val="ka-GE"/>
              </w:rPr>
              <w:t xml:space="preserve"> მიზანშეწონილად ჩათვალოს დაგვიანებული განაცხადის განხილვა.</w:t>
            </w:r>
          </w:p>
          <w:p w14:paraId="0C0EB26D" w14:textId="29E6F94E" w:rsidR="00D975E5" w:rsidRPr="003F4C7C" w:rsidRDefault="00D975E5" w:rsidP="00D975E5">
            <w:pPr>
              <w:contextualSpacing/>
              <w:rPr>
                <w:rStyle w:val="normaltextrun"/>
                <w:rFonts w:ascii="Calibri" w:eastAsia="Calibri" w:hAnsi="Calibri" w:cs="Calibri"/>
                <w:b/>
                <w:bCs/>
                <w:lang w:val="ka-GE"/>
              </w:rPr>
            </w:pPr>
            <w:r w:rsidRPr="003F4C7C">
              <w:rPr>
                <w:rStyle w:val="normaltextrun"/>
                <w:rFonts w:ascii="Calibri" w:eastAsia="Calibri" w:hAnsi="Calibri" w:cs="Calibri"/>
                <w:lang w:val="ka-GE"/>
              </w:rPr>
              <w:t>განაცხადები მიიღება ქვემოთ მითითებული</w:t>
            </w:r>
          </w:p>
        </w:tc>
      </w:tr>
      <w:tr w:rsidR="006D4CD2" w:rsidRPr="003F4C7C" w14:paraId="68851851" w14:textId="77777777" w:rsidTr="00831AD4">
        <w:tc>
          <w:tcPr>
            <w:tcW w:w="1734" w:type="pct"/>
            <w:vMerge/>
            <w:tcBorders>
              <w:top w:val="single" w:sz="4" w:space="0" w:color="auto"/>
            </w:tcBorders>
          </w:tcPr>
          <w:p w14:paraId="65751416" w14:textId="77777777" w:rsidR="006D4CD2" w:rsidRPr="003F4C7C" w:rsidRDefault="006D4CD2" w:rsidP="00C8764F">
            <w:pPr>
              <w:contextualSpacing/>
              <w:rPr>
                <w:rFonts w:ascii="Calibri" w:hAnsi="Calibri" w:cs="Calibri"/>
                <w:b/>
                <w:bCs/>
                <w:lang w:val="ka-GE"/>
              </w:rPr>
            </w:pPr>
          </w:p>
        </w:tc>
        <w:tc>
          <w:tcPr>
            <w:tcW w:w="633" w:type="pct"/>
            <w:tcBorders>
              <w:top w:val="single" w:sz="4" w:space="0" w:color="auto"/>
              <w:bottom w:val="nil"/>
              <w:right w:val="nil"/>
            </w:tcBorders>
          </w:tcPr>
          <w:p w14:paraId="57907CDD" w14:textId="6E38B7D0" w:rsidR="006D4CD2" w:rsidRPr="003F4C7C" w:rsidRDefault="00D975E5" w:rsidP="26FDCCA1">
            <w:pPr>
              <w:contextualSpacing/>
              <w:rPr>
                <w:rStyle w:val="normaltextrun"/>
                <w:rFonts w:ascii="Calibri" w:eastAsia="Calibri" w:hAnsi="Calibri" w:cs="Calibri"/>
                <w:b/>
                <w:bCs/>
                <w:lang w:val="ka-GE"/>
              </w:rPr>
            </w:pPr>
            <w:r w:rsidRPr="003F4C7C">
              <w:rPr>
                <w:rStyle w:val="normaltextrun"/>
                <w:rFonts w:ascii="Calibri" w:eastAsia="Calibri" w:hAnsi="Calibri" w:cs="Calibri"/>
                <w:b/>
                <w:bCs/>
                <w:lang w:val="ka-GE"/>
              </w:rPr>
              <w:t>ფორმით</w:t>
            </w:r>
            <w:r w:rsidR="73436C42" w:rsidRPr="003F4C7C">
              <w:rPr>
                <w:rStyle w:val="normaltextrun"/>
                <w:rFonts w:ascii="Calibri" w:eastAsia="Calibri" w:hAnsi="Calibri" w:cs="Calibri"/>
                <w:b/>
                <w:bCs/>
                <w:lang w:val="ka-GE"/>
              </w:rPr>
              <w:t>:</w:t>
            </w:r>
          </w:p>
        </w:tc>
        <w:tc>
          <w:tcPr>
            <w:tcW w:w="688" w:type="pct"/>
            <w:gridSpan w:val="2"/>
            <w:tcBorders>
              <w:top w:val="single" w:sz="4" w:space="0" w:color="auto"/>
              <w:left w:val="nil"/>
              <w:bottom w:val="nil"/>
              <w:right w:val="nil"/>
            </w:tcBorders>
          </w:tcPr>
          <w:p w14:paraId="5D130133" w14:textId="0C5303D5" w:rsidR="006D4CD2" w:rsidRPr="003F4C7C" w:rsidRDefault="00000000" w:rsidP="26FDCCA1">
            <w:pPr>
              <w:contextualSpacing/>
              <w:rPr>
                <w:rStyle w:val="normaltextrun"/>
                <w:rFonts w:ascii="Sylfaen" w:eastAsia="Calibri" w:hAnsi="Sylfaen" w:cs="Calibri"/>
                <w:b/>
                <w:bCs/>
                <w:lang w:val="ka-GE"/>
              </w:rPr>
            </w:pPr>
            <w:sdt>
              <w:sdtPr>
                <w:rPr>
                  <w:rFonts w:ascii="Calibri" w:eastAsia="Calibri" w:hAnsi="Calibri" w:cs="Calibri"/>
                  <w:lang w:val="ka-GE"/>
                </w:rPr>
                <w:id w:val="-2058844999"/>
                <w14:checkbox>
                  <w14:checked w14:val="1"/>
                  <w14:checkedState w14:val="2612" w14:font="MS Gothic"/>
                  <w14:uncheckedState w14:val="2610" w14:font="MS Gothic"/>
                </w14:checkbox>
              </w:sdtPr>
              <w:sdtContent>
                <w:r w:rsidR="79DA4590" w:rsidRPr="003F4C7C">
                  <w:rPr>
                    <w:rFonts w:ascii="Segoe UI Symbol" w:eastAsia="MS Gothic" w:hAnsi="Segoe UI Symbol" w:cs="Segoe UI Symbol"/>
                    <w:lang w:val="ka-GE"/>
                  </w:rPr>
                  <w:t>☒</w:t>
                </w:r>
              </w:sdtContent>
            </w:sdt>
            <w:r w:rsidR="73436C42" w:rsidRPr="003F4C7C">
              <w:rPr>
                <w:rFonts w:ascii="Calibri" w:hAnsi="Calibri" w:cs="Calibri"/>
                <w:lang w:val="ka-GE"/>
              </w:rPr>
              <w:t xml:space="preserve"> </w:t>
            </w:r>
            <w:r w:rsidR="00D975E5" w:rsidRPr="003F4C7C">
              <w:rPr>
                <w:rFonts w:ascii="Calibri" w:hAnsi="Calibri" w:cs="Calibri"/>
                <w:lang w:val="ka-GE"/>
              </w:rPr>
              <w:t>ე</w:t>
            </w:r>
            <w:r w:rsidR="00D975E5" w:rsidRPr="003F4C7C">
              <w:rPr>
                <w:rFonts w:ascii="Sylfaen" w:hAnsi="Sylfaen"/>
                <w:lang w:val="ka-GE"/>
              </w:rPr>
              <w:t>ლ. ფოსტა</w:t>
            </w:r>
          </w:p>
        </w:tc>
        <w:tc>
          <w:tcPr>
            <w:tcW w:w="966" w:type="pct"/>
            <w:tcBorders>
              <w:top w:val="single" w:sz="4" w:space="0" w:color="auto"/>
              <w:left w:val="nil"/>
              <w:bottom w:val="nil"/>
              <w:right w:val="nil"/>
            </w:tcBorders>
          </w:tcPr>
          <w:p w14:paraId="238FB5C6" w14:textId="009C7F97" w:rsidR="006D4CD2" w:rsidRPr="003F4C7C" w:rsidRDefault="00000000" w:rsidP="26FDCCA1">
            <w:pPr>
              <w:contextualSpacing/>
              <w:rPr>
                <w:rFonts w:ascii="Sylfaen" w:eastAsia="Calibri" w:hAnsi="Sylfaen" w:cs="Calibri"/>
                <w:lang w:val="ka-GE"/>
              </w:rPr>
            </w:pPr>
            <w:sdt>
              <w:sdtPr>
                <w:rPr>
                  <w:rFonts w:ascii="Calibri" w:eastAsia="Calibri" w:hAnsi="Calibri" w:cs="Calibri"/>
                  <w:lang w:val="ka-GE"/>
                </w:rPr>
                <w:id w:val="77413943"/>
                <w14:checkbox>
                  <w14:checked w14:val="0"/>
                  <w14:checkedState w14:val="2612" w14:font="MS Gothic"/>
                  <w14:uncheckedState w14:val="2610" w14:font="MS Gothic"/>
                </w14:checkbox>
              </w:sdtPr>
              <w:sdtContent>
                <w:r w:rsidR="73436C42" w:rsidRPr="003F4C7C">
                  <w:rPr>
                    <w:rFonts w:ascii="Segoe UI Symbol" w:hAnsi="Segoe UI Symbol" w:cs="Segoe UI Symbol"/>
                    <w:lang w:val="ka-GE"/>
                  </w:rPr>
                  <w:t>☐</w:t>
                </w:r>
              </w:sdtContent>
            </w:sdt>
            <w:r w:rsidR="73436C42" w:rsidRPr="003F4C7C">
              <w:rPr>
                <w:rFonts w:ascii="Calibri" w:hAnsi="Calibri" w:cs="Calibri"/>
                <w:lang w:val="ka-GE"/>
              </w:rPr>
              <w:t xml:space="preserve"> </w:t>
            </w:r>
            <w:r w:rsidR="00D975E5" w:rsidRPr="003F4C7C">
              <w:rPr>
                <w:rFonts w:ascii="Calibri" w:hAnsi="Calibri" w:cs="Calibri"/>
                <w:lang w:val="ka-GE"/>
              </w:rPr>
              <w:t>ნ</w:t>
            </w:r>
            <w:r w:rsidR="00D975E5" w:rsidRPr="003F4C7C">
              <w:rPr>
                <w:rFonts w:ascii="Sylfaen" w:hAnsi="Sylfaen"/>
                <w:lang w:val="ka-GE"/>
              </w:rPr>
              <w:t>აბეჭდი პირი</w:t>
            </w:r>
          </w:p>
          <w:p w14:paraId="3D21F657" w14:textId="77777777" w:rsidR="00766DE3" w:rsidRPr="003F4C7C" w:rsidRDefault="00766DE3" w:rsidP="26FDCCA1">
            <w:pPr>
              <w:jc w:val="center"/>
              <w:rPr>
                <w:rFonts w:ascii="Calibri" w:eastAsia="Calibri" w:hAnsi="Calibri" w:cs="Calibri"/>
                <w:lang w:val="ka-GE"/>
              </w:rPr>
            </w:pPr>
          </w:p>
        </w:tc>
        <w:tc>
          <w:tcPr>
            <w:tcW w:w="979" w:type="pct"/>
            <w:tcBorders>
              <w:top w:val="single" w:sz="4" w:space="0" w:color="auto"/>
              <w:left w:val="nil"/>
              <w:bottom w:val="nil"/>
            </w:tcBorders>
          </w:tcPr>
          <w:p w14:paraId="5AF44843" w14:textId="7A30E7B6" w:rsidR="006D4CD2" w:rsidRPr="003F4C7C" w:rsidRDefault="00000000" w:rsidP="26FDCCA1">
            <w:pPr>
              <w:contextualSpacing/>
              <w:rPr>
                <w:rStyle w:val="normaltextrun"/>
                <w:rFonts w:ascii="Calibri" w:eastAsia="Calibri" w:hAnsi="Calibri" w:cs="Calibri"/>
                <w:b/>
                <w:bCs/>
                <w:lang w:val="ka-GE"/>
              </w:rPr>
            </w:pPr>
            <w:sdt>
              <w:sdtPr>
                <w:rPr>
                  <w:rFonts w:ascii="Calibri" w:eastAsia="Calibri" w:hAnsi="Calibri" w:cs="Calibri"/>
                  <w:lang w:val="ka-GE"/>
                </w:rPr>
                <w:id w:val="-1614662551"/>
                <w14:checkbox>
                  <w14:checked w14:val="0"/>
                  <w14:checkedState w14:val="2612" w14:font="MS Gothic"/>
                  <w14:uncheckedState w14:val="2610" w14:font="MS Gothic"/>
                </w14:checkbox>
              </w:sdtPr>
              <w:sdtContent>
                <w:r w:rsidR="73436C42" w:rsidRPr="003F4C7C">
                  <w:rPr>
                    <w:rFonts w:ascii="Segoe UI Symbol" w:hAnsi="Segoe UI Symbol" w:cs="Segoe UI Symbol"/>
                    <w:lang w:val="ka-GE"/>
                  </w:rPr>
                  <w:t>☐</w:t>
                </w:r>
              </w:sdtContent>
            </w:sdt>
            <w:r w:rsidR="73436C42" w:rsidRPr="003F4C7C">
              <w:rPr>
                <w:rFonts w:ascii="Calibri" w:hAnsi="Calibri" w:cs="Calibri"/>
                <w:lang w:val="ka-GE"/>
              </w:rPr>
              <w:t xml:space="preserve"> </w:t>
            </w:r>
            <w:r w:rsidR="00D975E5" w:rsidRPr="003F4C7C">
              <w:rPr>
                <w:rFonts w:ascii="Calibri" w:hAnsi="Calibri" w:cs="Calibri"/>
                <w:lang w:val="ka-GE"/>
              </w:rPr>
              <w:t>ელ. ფოსტა ან ნაბეჭდი პირი</w:t>
            </w:r>
          </w:p>
        </w:tc>
      </w:tr>
      <w:tr w:rsidR="006D4CD2" w:rsidRPr="003F4C7C" w14:paraId="1A7F2959" w14:textId="77777777" w:rsidTr="00491EC8">
        <w:trPr>
          <w:trHeight w:val="188"/>
        </w:trPr>
        <w:tc>
          <w:tcPr>
            <w:tcW w:w="1734" w:type="pct"/>
            <w:vMerge/>
          </w:tcPr>
          <w:p w14:paraId="5502BD6E" w14:textId="77777777" w:rsidR="006D4CD2" w:rsidRPr="003F4C7C" w:rsidRDefault="006D4CD2" w:rsidP="00C8764F">
            <w:pPr>
              <w:contextualSpacing/>
              <w:rPr>
                <w:rFonts w:ascii="Calibri" w:hAnsi="Calibri" w:cs="Calibri"/>
                <w:lang w:val="ka-GE"/>
              </w:rPr>
            </w:pPr>
          </w:p>
        </w:tc>
        <w:tc>
          <w:tcPr>
            <w:tcW w:w="3266" w:type="pct"/>
            <w:gridSpan w:val="5"/>
            <w:tcBorders>
              <w:top w:val="nil"/>
              <w:left w:val="single" w:sz="4" w:space="0" w:color="auto"/>
              <w:bottom w:val="nil"/>
              <w:right w:val="single" w:sz="4" w:space="0" w:color="auto"/>
            </w:tcBorders>
          </w:tcPr>
          <w:p w14:paraId="652A1547" w14:textId="626394F3" w:rsidR="006D4CD2" w:rsidRPr="0049732A" w:rsidRDefault="00D975E5" w:rsidP="26FDCCA1">
            <w:pPr>
              <w:pStyle w:val="paragraph"/>
              <w:spacing w:before="0" w:beforeAutospacing="0" w:after="0" w:afterAutospacing="0"/>
              <w:contextualSpacing/>
              <w:jc w:val="both"/>
              <w:textAlignment w:val="baseline"/>
              <w:rPr>
                <w:rFonts w:ascii="Calibri" w:eastAsia="Calibri" w:hAnsi="Calibri" w:cs="Calibri"/>
                <w:sz w:val="22"/>
                <w:szCs w:val="22"/>
                <w:lang w:val="ka-GE"/>
              </w:rPr>
            </w:pPr>
            <w:r w:rsidRPr="0049732A">
              <w:rPr>
                <w:rFonts w:ascii="Calibri" w:eastAsia="Calibri" w:hAnsi="Calibri" w:cs="Calibri"/>
                <w:b/>
                <w:bCs/>
                <w:sz w:val="22"/>
                <w:szCs w:val="22"/>
                <w:lang w:val="ka-GE"/>
              </w:rPr>
              <w:t>ენა</w:t>
            </w:r>
            <w:r w:rsidR="73436C42" w:rsidRPr="0049732A">
              <w:rPr>
                <w:rFonts w:ascii="Calibri" w:eastAsia="Calibri" w:hAnsi="Calibri" w:cs="Calibri"/>
                <w:b/>
                <w:bCs/>
                <w:sz w:val="22"/>
                <w:szCs w:val="22"/>
                <w:lang w:val="ka-GE"/>
              </w:rPr>
              <w:t xml:space="preserve">: </w:t>
            </w:r>
            <w:r w:rsidR="008A6AB1" w:rsidRPr="0018090F">
              <w:rPr>
                <w:rStyle w:val="normaltextrun"/>
                <w:rFonts w:ascii="Calibri" w:hAnsi="Calibri" w:cs="Calibri"/>
                <w:sz w:val="22"/>
                <w:szCs w:val="22"/>
                <w:lang w:val="ka-GE"/>
              </w:rPr>
              <w:t>განაცხადები მიიღება ინგლისურ ენაზე</w:t>
            </w:r>
            <w:r w:rsidR="008A6AB1" w:rsidRPr="0049732A">
              <w:rPr>
                <w:rStyle w:val="normaltextrun"/>
                <w:rFonts w:ascii="Calibri" w:hAnsi="Calibri" w:cs="Calibri"/>
                <w:sz w:val="22"/>
                <w:szCs w:val="22"/>
                <w:lang w:val="ka-GE"/>
              </w:rPr>
              <w:t>.</w:t>
            </w:r>
          </w:p>
        </w:tc>
      </w:tr>
      <w:tr w:rsidR="006D4CD2" w:rsidRPr="003F4C7C" w14:paraId="4DE1FC3A" w14:textId="77777777" w:rsidTr="00491EC8">
        <w:trPr>
          <w:trHeight w:val="300"/>
        </w:trPr>
        <w:tc>
          <w:tcPr>
            <w:tcW w:w="1734" w:type="pct"/>
            <w:vMerge/>
          </w:tcPr>
          <w:p w14:paraId="1B620C08" w14:textId="77777777" w:rsidR="006D4CD2" w:rsidRPr="003F4C7C" w:rsidRDefault="006D4CD2" w:rsidP="00C8764F">
            <w:pPr>
              <w:contextualSpacing/>
              <w:rPr>
                <w:rFonts w:ascii="Calibri" w:hAnsi="Calibri" w:cs="Calibri"/>
                <w:lang w:val="ka-GE"/>
              </w:rPr>
            </w:pPr>
          </w:p>
        </w:tc>
        <w:tc>
          <w:tcPr>
            <w:tcW w:w="3266" w:type="pct"/>
            <w:gridSpan w:val="5"/>
            <w:tcBorders>
              <w:top w:val="nil"/>
              <w:left w:val="single" w:sz="4" w:space="0" w:color="auto"/>
              <w:bottom w:val="single" w:sz="4" w:space="0" w:color="auto"/>
              <w:right w:val="single" w:sz="4" w:space="0" w:color="auto"/>
            </w:tcBorders>
          </w:tcPr>
          <w:p w14:paraId="48612BDD" w14:textId="7FBE9F61" w:rsidR="00D975E5" w:rsidRPr="0049732A" w:rsidRDefault="00D975E5" w:rsidP="00D975E5">
            <w:pPr>
              <w:pStyle w:val="paragraph"/>
              <w:spacing w:after="0"/>
              <w:contextualSpacing/>
              <w:jc w:val="both"/>
              <w:textAlignment w:val="baseline"/>
              <w:rPr>
                <w:rStyle w:val="normaltextrun"/>
                <w:rFonts w:ascii="Calibri" w:eastAsia="Calibri" w:hAnsi="Calibri" w:cs="Calibri"/>
                <w:sz w:val="22"/>
                <w:szCs w:val="22"/>
                <w:lang w:val="ka-GE"/>
              </w:rPr>
            </w:pPr>
            <w:r w:rsidRPr="0049732A">
              <w:rPr>
                <w:rStyle w:val="normaltextrun"/>
                <w:rFonts w:ascii="Calibri" w:eastAsia="Calibri" w:hAnsi="Calibri" w:cs="Calibri"/>
                <w:b/>
                <w:bCs/>
                <w:sz w:val="22"/>
                <w:szCs w:val="22"/>
                <w:lang w:val="ka-GE"/>
              </w:rPr>
              <w:t>ინსტრუქცია:</w:t>
            </w:r>
            <w:r w:rsidR="00B141EF">
              <w:rPr>
                <w:rStyle w:val="normaltextrun"/>
                <w:rFonts w:ascii="Calibri" w:eastAsia="Calibri" w:hAnsi="Calibri" w:cs="Calibri"/>
                <w:b/>
                <w:bCs/>
                <w:sz w:val="22"/>
                <w:szCs w:val="22"/>
                <w:lang w:val="ka-GE"/>
              </w:rPr>
              <w:t xml:space="preserve"> </w:t>
            </w:r>
            <w:r w:rsidRPr="0049732A">
              <w:rPr>
                <w:rStyle w:val="normaltextrun"/>
                <w:rFonts w:ascii="Calibri" w:eastAsia="Calibri" w:hAnsi="Calibri" w:cs="Calibri"/>
                <w:sz w:val="22"/>
                <w:szCs w:val="22"/>
                <w:lang w:val="ka-GE"/>
              </w:rPr>
              <w:t>განაცხადები მიიღება მხოლოდ ამ მოთხოვნით</w:t>
            </w:r>
            <w:r w:rsidR="00B141EF">
              <w:rPr>
                <w:rStyle w:val="normaltextrun"/>
                <w:rFonts w:ascii="Calibri" w:eastAsia="Calibri" w:hAnsi="Calibri" w:cs="Calibri"/>
                <w:sz w:val="22"/>
                <w:szCs w:val="22"/>
                <w:lang w:val="ka-GE"/>
              </w:rPr>
              <w:t xml:space="preserve"> </w:t>
            </w:r>
            <w:r w:rsidRPr="0049732A">
              <w:rPr>
                <w:rStyle w:val="normaltextrun"/>
                <w:rFonts w:ascii="Calibri" w:eastAsia="Calibri" w:hAnsi="Calibri" w:cs="Calibri"/>
                <w:sz w:val="22"/>
                <w:szCs w:val="22"/>
                <w:lang w:val="ka-GE"/>
              </w:rPr>
              <w:t>გათვალისწინებულ ფორმატში. განმცხადებლებს დამატებით მოეთხოვებათ:</w:t>
            </w:r>
          </w:p>
          <w:p w14:paraId="52DC9015" w14:textId="4EF5391C" w:rsidR="00D975E5" w:rsidRPr="0049732A" w:rsidRDefault="00D975E5" w:rsidP="00D975E5">
            <w:pPr>
              <w:pStyle w:val="paragraph"/>
              <w:spacing w:after="0"/>
              <w:contextualSpacing/>
              <w:jc w:val="both"/>
              <w:textAlignment w:val="baseline"/>
              <w:rPr>
                <w:rStyle w:val="normaltextrun"/>
                <w:rFonts w:ascii="Calibri" w:eastAsia="Calibri" w:hAnsi="Calibri" w:cs="Calibri"/>
                <w:sz w:val="22"/>
                <w:szCs w:val="22"/>
                <w:lang w:val="ka-GE"/>
              </w:rPr>
            </w:pPr>
            <w:r w:rsidRPr="0049732A">
              <w:rPr>
                <w:rStyle w:val="normaltextrun"/>
                <w:rFonts w:ascii="Calibri" w:eastAsia="Calibri" w:hAnsi="Calibri" w:cs="Calibri"/>
                <w:sz w:val="22"/>
                <w:szCs w:val="22"/>
                <w:lang w:val="ka-GE"/>
              </w:rPr>
              <w:t>•</w:t>
            </w:r>
            <w:r w:rsidRPr="0049732A">
              <w:rPr>
                <w:rStyle w:val="normaltextrun"/>
                <w:rFonts w:ascii="Calibri" w:eastAsia="Calibri" w:hAnsi="Calibri" w:cs="Calibri"/>
                <w:sz w:val="22"/>
                <w:szCs w:val="22"/>
                <w:lang w:val="ka-GE"/>
              </w:rPr>
              <w:tab/>
              <w:t>მიუთითონ RFA-ის ნომერი ელ-ფოსტის სათაურის გრაფაში.</w:t>
            </w:r>
          </w:p>
          <w:p w14:paraId="24C5A89B" w14:textId="083826AE" w:rsidR="006D4CD2" w:rsidRPr="0049732A" w:rsidRDefault="00D975E5" w:rsidP="008A6AB1">
            <w:pPr>
              <w:pStyle w:val="paragraph"/>
              <w:spacing w:before="0" w:beforeAutospacing="0" w:after="0" w:afterAutospacing="0"/>
              <w:contextualSpacing/>
              <w:jc w:val="both"/>
              <w:textAlignment w:val="baseline"/>
              <w:rPr>
                <w:rStyle w:val="normaltextrun"/>
                <w:rFonts w:ascii="Calibri" w:eastAsia="Calibri" w:hAnsi="Calibri" w:cs="Calibri"/>
                <w:sz w:val="22"/>
                <w:szCs w:val="22"/>
                <w:lang w:val="ka-GE"/>
              </w:rPr>
            </w:pPr>
            <w:r w:rsidRPr="0049732A">
              <w:rPr>
                <w:rStyle w:val="normaltextrun"/>
                <w:rFonts w:ascii="Calibri" w:eastAsia="Calibri" w:hAnsi="Calibri" w:cs="Calibri"/>
                <w:sz w:val="22"/>
                <w:szCs w:val="22"/>
                <w:lang w:val="ka-GE"/>
              </w:rPr>
              <w:t>•</w:t>
            </w:r>
            <w:r w:rsidRPr="0049732A">
              <w:rPr>
                <w:rStyle w:val="normaltextrun"/>
                <w:rFonts w:ascii="Calibri" w:eastAsia="Calibri" w:hAnsi="Calibri" w:cs="Calibri"/>
                <w:sz w:val="22"/>
                <w:szCs w:val="22"/>
                <w:lang w:val="ka-GE"/>
              </w:rPr>
              <w:tab/>
              <w:t>მოითხოვონ</w:t>
            </w:r>
            <w:r w:rsidR="00B141EF">
              <w:rPr>
                <w:rStyle w:val="normaltextrun"/>
                <w:rFonts w:ascii="Calibri" w:eastAsia="Calibri" w:hAnsi="Calibri" w:cs="Calibri"/>
                <w:sz w:val="22"/>
                <w:szCs w:val="22"/>
                <w:lang w:val="ka-GE"/>
              </w:rPr>
              <w:t xml:space="preserve"> </w:t>
            </w:r>
            <w:r w:rsidRPr="0049732A">
              <w:rPr>
                <w:rStyle w:val="normaltextrun"/>
                <w:rFonts w:ascii="Calibri" w:eastAsia="Calibri" w:hAnsi="Calibri" w:cs="Calibri"/>
                <w:sz w:val="22"/>
                <w:szCs w:val="22"/>
                <w:lang w:val="ka-GE"/>
              </w:rPr>
              <w:t>საგრანტო განაცხადის მიღების დადასტურება, რათა დარწმუნდნენ გზავნილის ჩაბარებაში.</w:t>
            </w:r>
          </w:p>
        </w:tc>
      </w:tr>
      <w:tr w:rsidR="006D4CD2" w:rsidRPr="003F4C7C" w14:paraId="2844206F" w14:textId="77777777" w:rsidTr="00491EC8">
        <w:trPr>
          <w:trHeight w:val="494"/>
        </w:trPr>
        <w:tc>
          <w:tcPr>
            <w:tcW w:w="1734" w:type="pct"/>
          </w:tcPr>
          <w:p w14:paraId="71962691" w14:textId="7CD70EDD" w:rsidR="006D4CD2" w:rsidRPr="003F4C7C" w:rsidRDefault="008A6AB1" w:rsidP="26FDCCA1">
            <w:pPr>
              <w:contextualSpacing/>
              <w:rPr>
                <w:rFonts w:ascii="Calibri" w:eastAsia="Calibri" w:hAnsi="Calibri" w:cs="Calibri"/>
                <w:b/>
                <w:bCs/>
                <w:lang w:val="ka-GE"/>
              </w:rPr>
            </w:pPr>
            <w:r w:rsidRPr="003F4C7C">
              <w:rPr>
                <w:rFonts w:ascii="Calibri" w:hAnsi="Calibri" w:cs="Calibri"/>
                <w:b/>
                <w:bCs/>
                <w:lang w:val="ka-GE"/>
              </w:rPr>
              <w:t>გასათვალისწინებელი პირობები</w:t>
            </w:r>
          </w:p>
        </w:tc>
        <w:tc>
          <w:tcPr>
            <w:tcW w:w="3266" w:type="pct"/>
            <w:gridSpan w:val="5"/>
            <w:tcBorders>
              <w:top w:val="single" w:sz="4" w:space="0" w:color="auto"/>
            </w:tcBorders>
          </w:tcPr>
          <w:p w14:paraId="42573E4B" w14:textId="77777777" w:rsidR="00312C82" w:rsidRPr="0009574F" w:rsidRDefault="00312C82" w:rsidP="00312C82">
            <w:pPr>
              <w:pStyle w:val="paragraph"/>
              <w:numPr>
                <w:ilvl w:val="0"/>
                <w:numId w:val="6"/>
              </w:numPr>
              <w:spacing w:before="0" w:beforeAutospacing="0" w:after="0" w:afterAutospacing="0"/>
              <w:ind w:left="360"/>
              <w:contextualSpacing/>
              <w:textAlignment w:val="baseline"/>
              <w:rPr>
                <w:rFonts w:ascii="Calibri" w:hAnsi="Calibri" w:cs="Calibri"/>
                <w:sz w:val="22"/>
                <w:szCs w:val="22"/>
                <w:lang w:val="ka-GE"/>
              </w:rPr>
            </w:pPr>
            <w:r w:rsidRPr="0009574F">
              <w:rPr>
                <w:rFonts w:ascii="Calibri" w:hAnsi="Calibri" w:cs="Calibri"/>
                <w:sz w:val="22"/>
                <w:szCs w:val="22"/>
                <w:lang w:val="ka-GE"/>
              </w:rPr>
              <w:t>განმცხადებლებმა უნდა გაითვალისწინონ, რომ აღნიშნული მოთხოვნის პასუხად, საგრანტო განაცხადის შეტანა არ გულისხმობს CNFA-ის, USAID-ის სასოფლო-სამეურნეო ბაზრების დივერსიფიკაციის პროგრამის</w:t>
            </w:r>
            <w:r>
              <w:rPr>
                <w:rFonts w:ascii="Calibri" w:hAnsi="Calibri" w:cs="Calibri"/>
                <w:sz w:val="22"/>
                <w:szCs w:val="22"/>
                <w:lang w:val="ka-GE"/>
              </w:rPr>
              <w:t>,</w:t>
            </w:r>
            <w:r w:rsidRPr="0009574F">
              <w:rPr>
                <w:rFonts w:ascii="Calibri" w:hAnsi="Calibri" w:cs="Calibri"/>
                <w:sz w:val="22"/>
                <w:szCs w:val="22"/>
                <w:lang w:val="ka-GE"/>
              </w:rPr>
              <w:t xml:space="preserve"> ან USAID-ის მხრიდან გრანტის მინიჭების ან რაიმე სხვა ვალდებულებას.</w:t>
            </w:r>
          </w:p>
          <w:p w14:paraId="27FD92BF" w14:textId="339473BF" w:rsidR="00312C82" w:rsidRPr="0009574F" w:rsidRDefault="00312C82" w:rsidP="00312C82">
            <w:pPr>
              <w:pStyle w:val="paragraph"/>
              <w:numPr>
                <w:ilvl w:val="0"/>
                <w:numId w:val="6"/>
              </w:numPr>
              <w:spacing w:before="0" w:beforeAutospacing="0" w:after="0" w:afterAutospacing="0"/>
              <w:ind w:left="360"/>
              <w:contextualSpacing/>
              <w:textAlignment w:val="baseline"/>
              <w:rPr>
                <w:rFonts w:ascii="Calibri" w:hAnsi="Calibri" w:cs="Calibri"/>
                <w:sz w:val="22"/>
                <w:szCs w:val="22"/>
                <w:lang w:val="ka-GE"/>
              </w:rPr>
            </w:pPr>
            <w:r w:rsidRPr="0009574F">
              <w:rPr>
                <w:rFonts w:ascii="Calibri" w:hAnsi="Calibri" w:cs="Calibri"/>
                <w:sz w:val="22"/>
                <w:szCs w:val="22"/>
                <w:lang w:val="ka-GE"/>
              </w:rPr>
              <w:t>USAID არ წარმოადგენს ამ მოთხოვნის (საგრანტო კონკურსის) მხარეს. ამ საგრანტო კონკურსთან დაკავშირებული ნებისმიერი კომუნიკაცია უნდა დამყარდეს CNFA -სთან და არა USAID -თან.</w:t>
            </w:r>
          </w:p>
          <w:p w14:paraId="45F37883" w14:textId="77777777" w:rsidR="00312C82" w:rsidRPr="0009574F" w:rsidRDefault="00312C82" w:rsidP="00312C82">
            <w:pPr>
              <w:pStyle w:val="paragraph"/>
              <w:numPr>
                <w:ilvl w:val="0"/>
                <w:numId w:val="6"/>
              </w:numPr>
              <w:spacing w:before="0" w:beforeAutospacing="0" w:after="0" w:afterAutospacing="0"/>
              <w:ind w:left="360"/>
              <w:contextualSpacing/>
              <w:textAlignment w:val="baseline"/>
              <w:rPr>
                <w:rFonts w:ascii="Calibri" w:hAnsi="Calibri" w:cs="Calibri"/>
                <w:sz w:val="22"/>
                <w:szCs w:val="22"/>
                <w:lang w:val="ka-GE"/>
              </w:rPr>
            </w:pPr>
            <w:r w:rsidRPr="0009574F">
              <w:rPr>
                <w:rFonts w:ascii="Calibri" w:hAnsi="Calibri" w:cs="Calibri"/>
                <w:sz w:val="22"/>
                <w:szCs w:val="22"/>
                <w:lang w:val="ka-GE"/>
              </w:rPr>
              <w:t>CNFA არ გადაიხდის განაცხადების მომზადებისა და შეტანისთვის გაწეულ ხარჯებს.</w:t>
            </w:r>
          </w:p>
          <w:p w14:paraId="28630C3D" w14:textId="77777777" w:rsidR="00312C82" w:rsidRPr="0009574F" w:rsidRDefault="00312C82" w:rsidP="00312C82">
            <w:pPr>
              <w:pStyle w:val="paragraph"/>
              <w:numPr>
                <w:ilvl w:val="0"/>
                <w:numId w:val="6"/>
              </w:numPr>
              <w:spacing w:before="0" w:beforeAutospacing="0" w:after="0" w:afterAutospacing="0"/>
              <w:ind w:left="360"/>
              <w:contextualSpacing/>
              <w:textAlignment w:val="baseline"/>
              <w:rPr>
                <w:rFonts w:ascii="Calibri" w:hAnsi="Calibri" w:cs="Calibri"/>
                <w:sz w:val="22"/>
                <w:szCs w:val="22"/>
                <w:lang w:val="ka-GE"/>
              </w:rPr>
            </w:pPr>
            <w:r w:rsidRPr="0009574F">
              <w:rPr>
                <w:rFonts w:ascii="Calibri" w:hAnsi="Calibri" w:cs="Calibri"/>
                <w:sz w:val="22"/>
                <w:szCs w:val="22"/>
                <w:lang w:val="ka-GE"/>
              </w:rPr>
              <w:t>CNFA იტოვებს უფლებას</w:t>
            </w:r>
            <w:r>
              <w:rPr>
                <w:rFonts w:ascii="Calibri" w:hAnsi="Calibri" w:cs="Calibri"/>
                <w:sz w:val="22"/>
                <w:szCs w:val="22"/>
                <w:lang w:val="ka-GE"/>
              </w:rPr>
              <w:t>,</w:t>
            </w:r>
            <w:r w:rsidRPr="0009574F">
              <w:rPr>
                <w:rFonts w:ascii="Calibri" w:hAnsi="Calibri" w:cs="Calibri"/>
                <w:sz w:val="22"/>
                <w:szCs w:val="22"/>
                <w:lang w:val="ka-GE"/>
              </w:rPr>
              <w:t xml:space="preserve"> მიიღოს ან უარი თქვას ნებისმიერი</w:t>
            </w:r>
            <w:r>
              <w:rPr>
                <w:rFonts w:ascii="Calibri" w:hAnsi="Calibri" w:cs="Calibri"/>
                <w:sz w:val="22"/>
                <w:szCs w:val="22"/>
                <w:lang w:val="ka-GE"/>
              </w:rPr>
              <w:t>,</w:t>
            </w:r>
            <w:r w:rsidRPr="0009574F">
              <w:rPr>
                <w:rFonts w:ascii="Calibri" w:hAnsi="Calibri" w:cs="Calibri"/>
                <w:sz w:val="22"/>
                <w:szCs w:val="22"/>
                <w:lang w:val="ka-GE"/>
              </w:rPr>
              <w:t xml:space="preserve"> ან ყველა გამოგზავნილი განაცხადის მიღებაზე და/ან გამოსცეს RFA-ს პირობების შესწორებები განაცხადის ჩაბარებამდე ან ჩაბარების შემდეგ. </w:t>
            </w:r>
          </w:p>
          <w:p w14:paraId="184EF61B" w14:textId="4A5B6284" w:rsidR="006D4CD2" w:rsidRPr="003F4C7C" w:rsidRDefault="00312C82" w:rsidP="00312C82">
            <w:pPr>
              <w:pStyle w:val="paragraph"/>
              <w:numPr>
                <w:ilvl w:val="0"/>
                <w:numId w:val="6"/>
              </w:numPr>
              <w:spacing w:before="0" w:beforeAutospacing="0" w:after="0" w:afterAutospacing="0"/>
              <w:ind w:left="360"/>
              <w:contextualSpacing/>
              <w:jc w:val="both"/>
              <w:textAlignment w:val="baseline"/>
              <w:rPr>
                <w:rFonts w:ascii="Calibri" w:eastAsia="Calibri" w:hAnsi="Calibri" w:cs="Calibri"/>
                <w:sz w:val="22"/>
                <w:szCs w:val="22"/>
                <w:lang w:val="ka-GE"/>
              </w:rPr>
            </w:pPr>
            <w:r w:rsidRPr="0009574F">
              <w:rPr>
                <w:rFonts w:ascii="Calibri" w:hAnsi="Calibri" w:cs="Calibri"/>
                <w:sz w:val="22"/>
                <w:szCs w:val="22"/>
                <w:lang w:val="ka-GE"/>
              </w:rPr>
              <w:t>განმცხადებლებს გაეგზავნებათ წერილობითი პასუხი მათ</w:t>
            </w:r>
            <w:r w:rsidR="00830947">
              <w:rPr>
                <w:rFonts w:ascii="Calibri" w:hAnsi="Calibri" w:cs="Calibri"/>
                <w:sz w:val="22"/>
                <w:szCs w:val="22"/>
                <w:lang w:val="ka-GE"/>
              </w:rPr>
              <w:t xml:space="preserve"> </w:t>
            </w:r>
            <w:r w:rsidRPr="0009574F">
              <w:rPr>
                <w:rFonts w:ascii="Calibri" w:hAnsi="Calibri" w:cs="Calibri"/>
                <w:sz w:val="22"/>
                <w:szCs w:val="22"/>
                <w:lang w:val="ka-GE"/>
              </w:rPr>
              <w:t>განაცხადთან დაკავშირებით მიღებულ გადაწყვეტილებაზე.</w:t>
            </w:r>
          </w:p>
        </w:tc>
      </w:tr>
      <w:tr w:rsidR="006D4CD2" w:rsidRPr="003F4C7C" w14:paraId="7012FE8A" w14:textId="77777777" w:rsidTr="00491EC8">
        <w:trPr>
          <w:trHeight w:val="63"/>
        </w:trPr>
        <w:tc>
          <w:tcPr>
            <w:tcW w:w="1734" w:type="pct"/>
          </w:tcPr>
          <w:p w14:paraId="589D05C2" w14:textId="62D1E69C" w:rsidR="006D4CD2" w:rsidRPr="003F4C7C" w:rsidRDefault="00781CC9" w:rsidP="26FDCCA1">
            <w:pPr>
              <w:contextualSpacing/>
              <w:rPr>
                <w:rFonts w:ascii="Calibri" w:eastAsia="Calibri" w:hAnsi="Calibri" w:cs="Calibri"/>
                <w:b/>
                <w:bCs/>
                <w:lang w:val="ka-GE"/>
              </w:rPr>
            </w:pPr>
            <w:r w:rsidRPr="003F4C7C">
              <w:rPr>
                <w:rFonts w:ascii="Calibri" w:eastAsia="Calibri" w:hAnsi="Calibri" w:cs="Calibri"/>
                <w:b/>
                <w:bCs/>
                <w:lang w:val="ka-GE"/>
              </w:rPr>
              <w:t>ენა</w:t>
            </w:r>
            <w:r w:rsidR="73436C42" w:rsidRPr="003F4C7C">
              <w:rPr>
                <w:rFonts w:ascii="Calibri" w:eastAsia="Calibri" w:hAnsi="Calibri" w:cs="Calibri"/>
                <w:b/>
                <w:bCs/>
                <w:lang w:val="ka-GE"/>
              </w:rPr>
              <w:t>:</w:t>
            </w:r>
          </w:p>
        </w:tc>
        <w:tc>
          <w:tcPr>
            <w:tcW w:w="3266" w:type="pct"/>
            <w:gridSpan w:val="5"/>
            <w:tcBorders>
              <w:top w:val="nil"/>
            </w:tcBorders>
          </w:tcPr>
          <w:p w14:paraId="1AF2CF9A" w14:textId="3E1CDEA0" w:rsidR="006D4CD2" w:rsidRPr="003F4C7C" w:rsidRDefault="00781CC9" w:rsidP="26FDCCA1">
            <w:pPr>
              <w:contextualSpacing/>
              <w:rPr>
                <w:rFonts w:ascii="Calibri" w:eastAsia="Calibri" w:hAnsi="Calibri" w:cs="Calibri"/>
                <w:lang w:val="ka-GE"/>
              </w:rPr>
            </w:pPr>
            <w:r w:rsidRPr="003F4C7C">
              <w:rPr>
                <w:rStyle w:val="normaltextrun"/>
                <w:rFonts w:ascii="Calibri" w:hAnsi="Calibri" w:cs="Calibri"/>
                <w:sz w:val="21"/>
                <w:szCs w:val="21"/>
                <w:lang w:val="ka-GE"/>
              </w:rPr>
              <w:t xml:space="preserve">RFA-თან დაკავშირებული </w:t>
            </w:r>
            <w:r w:rsidR="00616CE2">
              <w:rPr>
                <w:rStyle w:val="normaltextrun"/>
                <w:rFonts w:ascii="Calibri" w:hAnsi="Calibri" w:cs="Calibri"/>
                <w:sz w:val="21"/>
                <w:szCs w:val="21"/>
                <w:lang w:val="ka-GE"/>
              </w:rPr>
              <w:t>ა</w:t>
            </w:r>
            <w:r w:rsidR="00616CE2">
              <w:rPr>
                <w:rStyle w:val="normaltextrun"/>
                <w:rFonts w:ascii="Sylfaen" w:hAnsi="Sylfaen"/>
                <w:sz w:val="21"/>
                <w:szCs w:val="21"/>
                <w:lang w:val="ka-GE"/>
              </w:rPr>
              <w:t>პლიკაციები</w:t>
            </w:r>
            <w:r w:rsidRPr="003F4C7C">
              <w:rPr>
                <w:rStyle w:val="normaltextrun"/>
                <w:rFonts w:ascii="Calibri" w:hAnsi="Calibri" w:cs="Calibri"/>
                <w:sz w:val="21"/>
                <w:szCs w:val="21"/>
                <w:lang w:val="ka-GE"/>
              </w:rPr>
              <w:t xml:space="preserve"> მიიღება ინგლისურ ენაზე.</w:t>
            </w:r>
          </w:p>
        </w:tc>
      </w:tr>
      <w:tr w:rsidR="00781CC9" w:rsidRPr="003F4C7C" w14:paraId="4181CB0C" w14:textId="77777777" w:rsidTr="00491EC8">
        <w:trPr>
          <w:trHeight w:val="300"/>
        </w:trPr>
        <w:tc>
          <w:tcPr>
            <w:tcW w:w="1734" w:type="pct"/>
          </w:tcPr>
          <w:p w14:paraId="23BBEBCC" w14:textId="7157DEB7" w:rsidR="00781CC9" w:rsidRPr="003F4C7C" w:rsidRDefault="00781CC9" w:rsidP="00781CC9">
            <w:pPr>
              <w:contextualSpacing/>
              <w:rPr>
                <w:rFonts w:ascii="Calibri" w:eastAsia="Calibri" w:hAnsi="Calibri" w:cs="Calibri"/>
                <w:b/>
                <w:bCs/>
                <w:lang w:val="ka-GE"/>
              </w:rPr>
            </w:pPr>
            <w:r w:rsidRPr="003F4C7C">
              <w:rPr>
                <w:rFonts w:ascii="Calibri" w:eastAsia="Calibri" w:hAnsi="Calibri" w:cs="Calibri"/>
                <w:b/>
                <w:bCs/>
                <w:lang w:val="ka-GE"/>
              </w:rPr>
              <w:t>დ</w:t>
            </w:r>
            <w:r w:rsidRPr="003F4C7C">
              <w:rPr>
                <w:rFonts w:ascii="Sylfaen" w:eastAsia="Calibri" w:hAnsi="Sylfaen"/>
                <w:b/>
                <w:bCs/>
                <w:lang w:val="ka-GE"/>
              </w:rPr>
              <w:t>ანართები</w:t>
            </w:r>
            <w:r w:rsidRPr="003F4C7C">
              <w:rPr>
                <w:rFonts w:ascii="Calibri" w:eastAsia="Calibri" w:hAnsi="Calibri" w:cs="Calibri"/>
                <w:b/>
                <w:bCs/>
                <w:lang w:val="ka-GE"/>
              </w:rPr>
              <w:t>:</w:t>
            </w:r>
          </w:p>
        </w:tc>
        <w:tc>
          <w:tcPr>
            <w:tcW w:w="3266" w:type="pct"/>
            <w:gridSpan w:val="5"/>
            <w:tcBorders>
              <w:top w:val="nil"/>
            </w:tcBorders>
          </w:tcPr>
          <w:p w14:paraId="5C3C8292" w14:textId="77777777" w:rsidR="00781CC9" w:rsidRPr="003F4C7C" w:rsidRDefault="00781CC9" w:rsidP="00781CC9">
            <w:pPr>
              <w:pStyle w:val="paragraph"/>
              <w:spacing w:after="0"/>
              <w:contextualSpacing/>
              <w:jc w:val="both"/>
              <w:textAlignment w:val="baseline"/>
              <w:rPr>
                <w:rFonts w:ascii="Calibri" w:hAnsi="Calibri" w:cs="Calibri"/>
                <w:sz w:val="22"/>
                <w:szCs w:val="22"/>
                <w:lang w:val="ka-GE"/>
              </w:rPr>
            </w:pPr>
            <w:r w:rsidRPr="003F4C7C">
              <w:rPr>
                <w:rFonts w:ascii="Calibri" w:hAnsi="Calibri" w:cs="Calibri"/>
                <w:sz w:val="22"/>
                <w:szCs w:val="22"/>
                <w:lang w:val="ka-GE"/>
              </w:rPr>
              <w:t>RFA-ს აქვს დანართი, რომელიც შეადგენს მის ნაწილს:</w:t>
            </w:r>
          </w:p>
          <w:p w14:paraId="40E8E40E" w14:textId="186A0DE8" w:rsidR="00781CC9" w:rsidRPr="003F4C7C" w:rsidRDefault="00781CC9" w:rsidP="00781CC9">
            <w:pPr>
              <w:pStyle w:val="paragraph"/>
              <w:spacing w:before="0" w:beforeAutospacing="0" w:after="0" w:afterAutospacing="0"/>
              <w:contextualSpacing/>
              <w:jc w:val="both"/>
              <w:textAlignment w:val="baseline"/>
              <w:rPr>
                <w:rFonts w:ascii="Calibri" w:eastAsia="Calibri" w:hAnsi="Calibri" w:cs="Calibri"/>
                <w:sz w:val="22"/>
                <w:szCs w:val="22"/>
                <w:lang w:val="ka-GE"/>
              </w:rPr>
            </w:pPr>
            <w:r w:rsidRPr="003F4C7C">
              <w:rPr>
                <w:rFonts w:ascii="Calibri" w:hAnsi="Calibri" w:cs="Calibri"/>
                <w:sz w:val="22"/>
                <w:szCs w:val="22"/>
                <w:lang w:val="ka-GE"/>
              </w:rPr>
              <w:t>•</w:t>
            </w:r>
            <w:r w:rsidRPr="003F4C7C">
              <w:rPr>
                <w:rFonts w:ascii="Calibri" w:hAnsi="Calibri" w:cs="Calibri"/>
                <w:sz w:val="22"/>
                <w:szCs w:val="22"/>
                <w:lang w:val="ka-GE"/>
              </w:rPr>
              <w:tab/>
              <w:t>დანართი A – საგრანტო განაცხადი</w:t>
            </w:r>
          </w:p>
        </w:tc>
      </w:tr>
    </w:tbl>
    <w:p w14:paraId="2B575CA8" w14:textId="77777777" w:rsidR="006D4CD2" w:rsidRPr="003F4C7C" w:rsidRDefault="006D4CD2" w:rsidP="006D4CD2">
      <w:pPr>
        <w:spacing w:after="0" w:line="240" w:lineRule="auto"/>
        <w:contextualSpacing/>
        <w:rPr>
          <w:rFonts w:ascii="Calibri" w:hAnsi="Calibri" w:cs="Calibri"/>
          <w:b/>
          <w:bCs/>
          <w:lang w:val="ka-GE"/>
        </w:rPr>
      </w:pPr>
    </w:p>
    <w:p w14:paraId="38BAC604" w14:textId="38B383FD" w:rsidR="1153062E" w:rsidRPr="003F4C7C" w:rsidRDefault="1153062E" w:rsidP="3C8FE06B">
      <w:pPr>
        <w:pBdr>
          <w:bottom w:val="single" w:sz="12" w:space="1" w:color="auto"/>
        </w:pBdr>
        <w:spacing w:after="0" w:line="240" w:lineRule="auto"/>
        <w:contextualSpacing/>
        <w:rPr>
          <w:rFonts w:ascii="Calibri" w:hAnsi="Calibri" w:cs="Calibri"/>
          <w:b/>
          <w:bCs/>
          <w:lang w:val="ka-GE"/>
        </w:rPr>
      </w:pPr>
    </w:p>
    <w:p w14:paraId="518A75F1" w14:textId="191E4250" w:rsidR="006D4CD2" w:rsidRPr="003F4C7C" w:rsidRDefault="00781CC9" w:rsidP="006D4CD2">
      <w:pPr>
        <w:pBdr>
          <w:bottom w:val="single" w:sz="12" w:space="1" w:color="auto"/>
        </w:pBdr>
        <w:spacing w:after="0" w:line="240" w:lineRule="auto"/>
        <w:contextualSpacing/>
        <w:rPr>
          <w:rFonts w:ascii="Calibri" w:hAnsi="Calibri" w:cs="Calibri"/>
          <w:b/>
          <w:bCs/>
          <w:lang w:val="ka-GE"/>
        </w:rPr>
      </w:pPr>
      <w:r w:rsidRPr="003F4C7C">
        <w:rPr>
          <w:rFonts w:ascii="Calibri" w:hAnsi="Calibri" w:cs="Calibri"/>
          <w:b/>
          <w:bCs/>
          <w:lang w:val="ka-GE"/>
        </w:rPr>
        <w:t>ნაწილი</w:t>
      </w:r>
      <w:r w:rsidR="006D4CD2" w:rsidRPr="003F4C7C">
        <w:rPr>
          <w:rFonts w:ascii="Calibri" w:hAnsi="Calibri" w:cs="Calibri"/>
          <w:b/>
          <w:bCs/>
          <w:lang w:val="ka-GE"/>
        </w:rPr>
        <w:t xml:space="preserve"> 2 – </w:t>
      </w:r>
      <w:r w:rsidR="00E432E6" w:rsidRPr="003F4C7C">
        <w:rPr>
          <w:rFonts w:ascii="Calibri" w:hAnsi="Calibri" w:cs="Calibri"/>
          <w:b/>
          <w:bCs/>
          <w:lang w:val="ka-GE"/>
        </w:rPr>
        <w:t xml:space="preserve">პროგრამის აღწერა </w:t>
      </w:r>
    </w:p>
    <w:p w14:paraId="47DB8162" w14:textId="77777777" w:rsidR="006D4CD2" w:rsidRPr="003F4C7C" w:rsidRDefault="006D4CD2" w:rsidP="006D4CD2">
      <w:pPr>
        <w:spacing w:after="0" w:line="240" w:lineRule="auto"/>
        <w:contextualSpacing/>
        <w:rPr>
          <w:rFonts w:ascii="Calibri" w:hAnsi="Calibri" w:cs="Calibri"/>
          <w:lang w:val="ka-GE"/>
        </w:rPr>
      </w:pPr>
    </w:p>
    <w:p w14:paraId="4F873230" w14:textId="5F363B4B" w:rsidR="00826A65" w:rsidRPr="0009574F" w:rsidRDefault="00826A65" w:rsidP="00826A65">
      <w:pPr>
        <w:spacing w:after="0" w:line="240" w:lineRule="auto"/>
        <w:contextualSpacing/>
        <w:jc w:val="both"/>
        <w:rPr>
          <w:rFonts w:ascii="Calibri" w:hAnsi="Calibri" w:cs="Calibri"/>
          <w:lang w:val="ka-GE"/>
        </w:rPr>
      </w:pPr>
      <w:r w:rsidRPr="0009574F">
        <w:rPr>
          <w:rFonts w:ascii="Calibri" w:hAnsi="Calibri" w:cs="Calibri"/>
          <w:b/>
          <w:bCs/>
          <w:lang w:val="ka-GE"/>
        </w:rPr>
        <w:t xml:space="preserve">2.1. შესავალი: </w:t>
      </w:r>
      <w:r w:rsidRPr="0009574F">
        <w:rPr>
          <w:rFonts w:ascii="Calibri" w:hAnsi="Calibri" w:cs="Calibri"/>
          <w:lang w:val="ka-GE"/>
        </w:rPr>
        <w:t xml:space="preserve">USAID-ის სასოფლო-სამეურნეო ბაზრების დივერსიფიკაციის ხუთწლიან პროგრამას ახორციელებს </w:t>
      </w:r>
      <w:r>
        <w:rPr>
          <w:rFonts w:ascii="Calibri" w:hAnsi="Calibri" w:cs="Calibri"/>
          <w:lang w:val="ka-GE"/>
        </w:rPr>
        <w:t xml:space="preserve">საერთაშორისო ორგანიზაცია </w:t>
      </w:r>
      <w:r w:rsidRPr="0009574F">
        <w:rPr>
          <w:rFonts w:ascii="Calibri" w:hAnsi="Calibri" w:cs="Calibri"/>
          <w:lang w:val="ka-GE"/>
        </w:rPr>
        <w:t xml:space="preserve">CNFA, რომელიც </w:t>
      </w:r>
      <w:r>
        <w:rPr>
          <w:rFonts w:ascii="Calibri" w:hAnsi="Calibri" w:cs="Calibri"/>
          <w:lang w:val="ka-GE"/>
        </w:rPr>
        <w:t xml:space="preserve">ოპერირებს სოფლის მეურნეობის დარგში </w:t>
      </w:r>
      <w:r w:rsidRPr="0009574F">
        <w:rPr>
          <w:rFonts w:ascii="Calibri" w:hAnsi="Calibri" w:cs="Calibri"/>
          <w:lang w:val="ka-GE"/>
        </w:rPr>
        <w:t xml:space="preserve">და </w:t>
      </w:r>
      <w:r>
        <w:rPr>
          <w:rFonts w:ascii="Calibri" w:hAnsi="Calibri" w:cs="Calibri"/>
          <w:lang w:val="ka-GE"/>
        </w:rPr>
        <w:t>ორიენტირებულია აგროსაწარმოებისთვის</w:t>
      </w:r>
      <w:r w:rsidR="00A66B39">
        <w:rPr>
          <w:rFonts w:ascii="Calibri" w:hAnsi="Calibri" w:cs="Calibri"/>
          <w:lang w:val="ka-GE"/>
        </w:rPr>
        <w:t xml:space="preserve"> </w:t>
      </w:r>
      <w:r w:rsidRPr="0009574F">
        <w:rPr>
          <w:rFonts w:ascii="Calibri" w:hAnsi="Calibri" w:cs="Calibri"/>
          <w:lang w:val="ka-GE"/>
        </w:rPr>
        <w:t xml:space="preserve">მდგრადი სასოფლო-სამეურნეო ინიციატივების </w:t>
      </w:r>
      <w:r>
        <w:rPr>
          <w:rFonts w:ascii="Calibri" w:hAnsi="Calibri" w:cs="Calibri"/>
          <w:lang w:val="ka-GE"/>
        </w:rPr>
        <w:t xml:space="preserve"> და პროექტების </w:t>
      </w:r>
      <w:r w:rsidRPr="0009574F">
        <w:rPr>
          <w:rFonts w:ascii="Calibri" w:hAnsi="Calibri" w:cs="Calibri"/>
          <w:lang w:val="ka-GE"/>
        </w:rPr>
        <w:t>შემუშავებასა და განხორციელებ</w:t>
      </w:r>
      <w:r>
        <w:rPr>
          <w:rFonts w:ascii="Calibri" w:hAnsi="Calibri" w:cs="Calibri"/>
          <w:lang w:val="ka-GE"/>
        </w:rPr>
        <w:t>აზე</w:t>
      </w:r>
      <w:r w:rsidRPr="0009574F">
        <w:rPr>
          <w:rFonts w:ascii="Calibri" w:hAnsi="Calibri" w:cs="Calibri"/>
          <w:lang w:val="ka-GE"/>
        </w:rPr>
        <w:t>.</w:t>
      </w:r>
    </w:p>
    <w:p w14:paraId="109D48E9" w14:textId="77777777" w:rsidR="00826A65" w:rsidRPr="0009574F" w:rsidRDefault="00826A65" w:rsidP="00826A65">
      <w:pPr>
        <w:spacing w:after="0" w:line="240" w:lineRule="auto"/>
        <w:contextualSpacing/>
        <w:jc w:val="both"/>
        <w:rPr>
          <w:rFonts w:ascii="Calibri" w:hAnsi="Calibri" w:cs="Calibri"/>
          <w:lang w:val="ka-GE"/>
        </w:rPr>
      </w:pPr>
    </w:p>
    <w:p w14:paraId="7D02D494" w14:textId="77777777" w:rsidR="00826A65" w:rsidRPr="0009574F" w:rsidRDefault="00826A65" w:rsidP="00826A65">
      <w:pPr>
        <w:spacing w:after="0" w:line="240" w:lineRule="auto"/>
        <w:contextualSpacing/>
        <w:jc w:val="both"/>
        <w:rPr>
          <w:rFonts w:ascii="Calibri" w:hAnsi="Calibri" w:cs="Calibri"/>
          <w:lang w:val="ka-GE"/>
        </w:rPr>
      </w:pPr>
      <w:r w:rsidRPr="0009574F">
        <w:rPr>
          <w:rFonts w:ascii="Calibri" w:hAnsi="Calibri" w:cs="Calibri"/>
          <w:lang w:val="ka-GE"/>
        </w:rPr>
        <w:t>USAID-ის სასოფლო-სამეურნეო ბაზრების დივერსიფიკაციის პროგრამის მთავარი ამოცანაა მაღალი ღირებულების ბაზრებზე ქართული სასოფლო-სამეურნეო პროდუქციის ექსპორტის ზრდ</w:t>
      </w:r>
      <w:r>
        <w:rPr>
          <w:rFonts w:ascii="Calibri" w:hAnsi="Calibri" w:cs="Calibri"/>
          <w:lang w:val="ka-GE"/>
        </w:rPr>
        <w:t>ის ხელშეწყობა</w:t>
      </w:r>
      <w:r w:rsidRPr="0009574F">
        <w:rPr>
          <w:rFonts w:ascii="Calibri" w:hAnsi="Calibri" w:cs="Calibri"/>
          <w:lang w:val="ka-GE"/>
        </w:rPr>
        <w:t xml:space="preserve">, </w:t>
      </w:r>
      <w:r>
        <w:rPr>
          <w:rFonts w:ascii="Calibri" w:hAnsi="Calibri" w:cs="Calibri"/>
          <w:lang w:val="ka-GE"/>
        </w:rPr>
        <w:t xml:space="preserve">ექსპორტის კუთხით </w:t>
      </w:r>
      <w:r w:rsidRPr="0009574F">
        <w:rPr>
          <w:rFonts w:ascii="Calibri" w:hAnsi="Calibri" w:cs="Calibri"/>
          <w:lang w:val="ka-GE"/>
        </w:rPr>
        <w:t>რუსეთზე დამოკიდებულების შემცირება და</w:t>
      </w:r>
      <w:r>
        <w:rPr>
          <w:rFonts w:ascii="Calibri" w:hAnsi="Calibri" w:cs="Calibri"/>
          <w:lang w:val="ka-GE"/>
        </w:rPr>
        <w:t xml:space="preserve"> გარემოზე</w:t>
      </w:r>
      <w:r w:rsidRPr="0009574F">
        <w:rPr>
          <w:rFonts w:ascii="Calibri" w:hAnsi="Calibri" w:cs="Calibri"/>
          <w:lang w:val="ka-GE"/>
        </w:rPr>
        <w:t xml:space="preserve"> სასოფლო-სამეურნეო წარმოების უარყოფითი გავლენის შე</w:t>
      </w:r>
      <w:r>
        <w:rPr>
          <w:rFonts w:ascii="Calibri" w:hAnsi="Calibri" w:cs="Calibri"/>
          <w:lang w:val="ka-GE"/>
        </w:rPr>
        <w:t>მცირება</w:t>
      </w:r>
      <w:r w:rsidRPr="0009574F">
        <w:rPr>
          <w:rFonts w:ascii="Calibri" w:hAnsi="Calibri" w:cs="Calibri"/>
          <w:lang w:val="ka-GE"/>
        </w:rPr>
        <w:t>.</w:t>
      </w:r>
    </w:p>
    <w:p w14:paraId="70A22BF9" w14:textId="77777777" w:rsidR="00826A65" w:rsidRPr="0009574F" w:rsidRDefault="00826A65" w:rsidP="00826A65">
      <w:pPr>
        <w:spacing w:after="0" w:line="240" w:lineRule="auto"/>
        <w:contextualSpacing/>
        <w:jc w:val="both"/>
        <w:rPr>
          <w:rFonts w:ascii="Calibri" w:hAnsi="Calibri" w:cs="Calibri"/>
          <w:lang w:val="ka-GE"/>
        </w:rPr>
      </w:pPr>
    </w:p>
    <w:p w14:paraId="187DD330" w14:textId="77777777" w:rsidR="00826A65" w:rsidRPr="0009574F" w:rsidRDefault="00826A65" w:rsidP="00826A65">
      <w:pPr>
        <w:spacing w:after="0" w:line="240" w:lineRule="auto"/>
        <w:contextualSpacing/>
        <w:jc w:val="both"/>
        <w:rPr>
          <w:rFonts w:ascii="Calibri" w:hAnsi="Calibri" w:cs="Calibri"/>
          <w:lang w:val="ka-GE"/>
        </w:rPr>
      </w:pPr>
      <w:r w:rsidRPr="0009574F">
        <w:rPr>
          <w:rFonts w:ascii="Calibri" w:hAnsi="Calibri" w:cs="Calibri"/>
          <w:lang w:val="ka-GE"/>
        </w:rPr>
        <w:t>ამ  მიზნებ</w:t>
      </w:r>
      <w:r>
        <w:rPr>
          <w:rFonts w:ascii="Calibri" w:hAnsi="Calibri" w:cs="Calibri"/>
          <w:lang w:val="ka-GE"/>
        </w:rPr>
        <w:t>ი</w:t>
      </w:r>
      <w:r w:rsidRPr="0009574F">
        <w:rPr>
          <w:rFonts w:ascii="Calibri" w:hAnsi="Calibri" w:cs="Calibri"/>
          <w:lang w:val="ka-GE"/>
        </w:rPr>
        <w:t xml:space="preserve">ს  </w:t>
      </w:r>
      <w:r>
        <w:rPr>
          <w:rFonts w:ascii="Calibri" w:hAnsi="Calibri" w:cs="Calibri"/>
          <w:lang w:val="ka-GE"/>
        </w:rPr>
        <w:t xml:space="preserve">მიღწევას </w:t>
      </w:r>
      <w:r w:rsidRPr="0009574F">
        <w:rPr>
          <w:rFonts w:ascii="Calibri" w:hAnsi="Calibri" w:cs="Calibri"/>
          <w:lang w:val="ka-GE"/>
        </w:rPr>
        <w:t xml:space="preserve">პროგრამა  </w:t>
      </w:r>
      <w:r>
        <w:rPr>
          <w:rFonts w:ascii="Calibri" w:hAnsi="Calibri" w:cs="Calibri"/>
          <w:lang w:val="ka-GE"/>
        </w:rPr>
        <w:t xml:space="preserve">გეგმავს </w:t>
      </w:r>
      <w:r w:rsidRPr="0009574F">
        <w:rPr>
          <w:rFonts w:ascii="Calibri" w:hAnsi="Calibri" w:cs="Calibri"/>
          <w:lang w:val="ka-GE"/>
        </w:rPr>
        <w:t xml:space="preserve">ექსპორტზე ორიენტირებული, ძლიერი საბაზრო სისტემების  განვითარების ხელშეწყობით. </w:t>
      </w:r>
      <w:r>
        <w:rPr>
          <w:rFonts w:ascii="Calibri" w:hAnsi="Calibri" w:cs="Calibri"/>
          <w:lang w:val="ka-GE"/>
        </w:rPr>
        <w:t>პროგრამა</w:t>
      </w:r>
      <w:r w:rsidRPr="0009574F">
        <w:rPr>
          <w:rFonts w:ascii="Calibri" w:hAnsi="Calibri" w:cs="Calibri"/>
          <w:lang w:val="ka-GE"/>
        </w:rPr>
        <w:t xml:space="preserve"> ხელს შეუწყობს სასოფლო-სამეურნეო სექტორის </w:t>
      </w:r>
      <w:r>
        <w:rPr>
          <w:rFonts w:ascii="Calibri" w:hAnsi="Calibri" w:cs="Calibri"/>
          <w:lang w:val="ka-GE"/>
        </w:rPr>
        <w:t xml:space="preserve">მოქმედი სხვადასხვა </w:t>
      </w:r>
      <w:r w:rsidRPr="0009574F">
        <w:rPr>
          <w:rFonts w:ascii="Calibri" w:hAnsi="Calibri" w:cs="Calibri"/>
          <w:lang w:val="ka-GE"/>
        </w:rPr>
        <w:t>მხარეებს</w:t>
      </w:r>
      <w:r>
        <w:rPr>
          <w:rFonts w:ascii="Calibri" w:hAnsi="Calibri" w:cs="Calibri"/>
          <w:lang w:val="ka-GE"/>
        </w:rPr>
        <w:t xml:space="preserve"> შორის</w:t>
      </w:r>
      <w:r w:rsidRPr="0009574F">
        <w:rPr>
          <w:rFonts w:ascii="Calibri" w:hAnsi="Calibri" w:cs="Calibri"/>
          <w:lang w:val="ka-GE"/>
        </w:rPr>
        <w:t xml:space="preserve"> </w:t>
      </w:r>
      <w:r>
        <w:rPr>
          <w:rFonts w:ascii="Calibri" w:hAnsi="Calibri" w:cs="Calibri"/>
          <w:lang w:val="ka-GE"/>
        </w:rPr>
        <w:t xml:space="preserve">კავშირების გაძლიერებას, კერძო </w:t>
      </w:r>
      <w:r w:rsidRPr="0009574F">
        <w:rPr>
          <w:rFonts w:ascii="Calibri" w:hAnsi="Calibri" w:cs="Calibri"/>
          <w:lang w:val="ka-GE"/>
        </w:rPr>
        <w:t>სექტორ</w:t>
      </w:r>
      <w:r>
        <w:rPr>
          <w:rFonts w:ascii="Calibri" w:hAnsi="Calibri" w:cs="Calibri"/>
          <w:lang w:val="ka-GE"/>
        </w:rPr>
        <w:t xml:space="preserve">ში </w:t>
      </w:r>
      <w:r w:rsidRPr="0009574F">
        <w:rPr>
          <w:rFonts w:ascii="Calibri" w:hAnsi="Calibri" w:cs="Calibri"/>
          <w:lang w:val="ka-GE"/>
        </w:rPr>
        <w:t>ინვესტიციების სტიმულირება</w:t>
      </w:r>
      <w:r>
        <w:rPr>
          <w:rFonts w:ascii="Calibri" w:hAnsi="Calibri" w:cs="Calibri"/>
          <w:lang w:val="ka-GE"/>
        </w:rPr>
        <w:t>ს</w:t>
      </w:r>
      <w:r w:rsidRPr="0009574F">
        <w:rPr>
          <w:rFonts w:ascii="Calibri" w:hAnsi="Calibri" w:cs="Calibri"/>
          <w:lang w:val="ka-GE"/>
        </w:rPr>
        <w:t xml:space="preserve"> და </w:t>
      </w:r>
      <w:r>
        <w:rPr>
          <w:rFonts w:ascii="Calibri" w:hAnsi="Calibri" w:cs="Calibri"/>
          <w:lang w:val="ka-GE"/>
        </w:rPr>
        <w:t xml:space="preserve">ასევე, </w:t>
      </w:r>
      <w:r w:rsidRPr="0009574F">
        <w:rPr>
          <w:rFonts w:ascii="Calibri" w:hAnsi="Calibri" w:cs="Calibri"/>
          <w:lang w:val="ka-GE"/>
        </w:rPr>
        <w:t xml:space="preserve">დაეხმარება აგრობიზნესებს </w:t>
      </w:r>
      <w:r>
        <w:rPr>
          <w:rFonts w:ascii="Calibri" w:hAnsi="Calibri" w:cs="Calibri"/>
          <w:lang w:val="ka-GE"/>
        </w:rPr>
        <w:t xml:space="preserve">განვითარებისთვის </w:t>
      </w:r>
      <w:r w:rsidRPr="0009574F">
        <w:rPr>
          <w:rFonts w:ascii="Calibri" w:hAnsi="Calibri" w:cs="Calibri"/>
          <w:lang w:val="ka-GE"/>
        </w:rPr>
        <w:t>შემაფერხებელი ბარიერების გადალახვასა და კლიმატგონივრული ტექნოლოგიების დანერგვაში.</w:t>
      </w:r>
    </w:p>
    <w:p w14:paraId="2E1BA949" w14:textId="77777777" w:rsidR="00826A65" w:rsidRPr="0009574F" w:rsidRDefault="00826A65" w:rsidP="00826A65">
      <w:pPr>
        <w:spacing w:after="0" w:line="240" w:lineRule="auto"/>
        <w:contextualSpacing/>
        <w:jc w:val="both"/>
        <w:rPr>
          <w:rFonts w:ascii="Calibri" w:hAnsi="Calibri" w:cs="Calibri"/>
          <w:lang w:val="ka-GE"/>
        </w:rPr>
      </w:pPr>
    </w:p>
    <w:p w14:paraId="763A2EFB" w14:textId="1D17EB38" w:rsidR="00826A65" w:rsidRPr="0009574F" w:rsidRDefault="00826A65" w:rsidP="00826A65">
      <w:pPr>
        <w:spacing w:after="0" w:line="240" w:lineRule="auto"/>
        <w:contextualSpacing/>
        <w:jc w:val="both"/>
        <w:rPr>
          <w:rFonts w:ascii="Calibri" w:hAnsi="Calibri" w:cs="Calibri"/>
          <w:lang w:val="ka-GE"/>
        </w:rPr>
      </w:pPr>
      <w:r w:rsidRPr="0009574F">
        <w:rPr>
          <w:rFonts w:ascii="Calibri" w:hAnsi="Calibri" w:cs="Calibri"/>
          <w:lang w:val="ka-GE"/>
        </w:rPr>
        <w:t xml:space="preserve">ქართული აგრობიზნესების </w:t>
      </w:r>
      <w:r>
        <w:rPr>
          <w:rFonts w:ascii="Calibri" w:hAnsi="Calibri" w:cs="Calibri"/>
          <w:lang w:val="ka-GE"/>
        </w:rPr>
        <w:t xml:space="preserve">გაძლიერების მიზნით, </w:t>
      </w:r>
      <w:r w:rsidRPr="0009574F">
        <w:rPr>
          <w:rFonts w:ascii="Calibri" w:hAnsi="Calibri" w:cs="Calibri"/>
          <w:lang w:val="ka-GE"/>
        </w:rPr>
        <w:t>პროგრამა გეგმავს სხვადასხვა მექანიზმების გამოყენებ</w:t>
      </w:r>
      <w:r>
        <w:rPr>
          <w:rFonts w:ascii="Calibri" w:hAnsi="Calibri" w:cs="Calibri"/>
          <w:lang w:val="ka-GE"/>
        </w:rPr>
        <w:t>ას</w:t>
      </w:r>
      <w:r w:rsidR="00A66B39">
        <w:rPr>
          <w:rFonts w:ascii="Calibri" w:hAnsi="Calibri" w:cs="Calibri"/>
          <w:lang w:val="ka-GE"/>
        </w:rPr>
        <w:t xml:space="preserve"> </w:t>
      </w:r>
      <w:r w:rsidRPr="0009574F">
        <w:rPr>
          <w:rFonts w:ascii="Calibri" w:hAnsi="Calibri" w:cs="Calibri"/>
          <w:lang w:val="ka-GE"/>
        </w:rPr>
        <w:t>ექსპორტზე ორიენტირებული სასოფლო-სამეურნეო კომპანიების</w:t>
      </w:r>
      <w:r>
        <w:rPr>
          <w:rFonts w:ascii="Calibri" w:hAnsi="Calibri" w:cs="Calibri"/>
          <w:lang w:val="ka-GE"/>
        </w:rPr>
        <w:t>,</w:t>
      </w:r>
      <w:r w:rsidRPr="0009574F">
        <w:rPr>
          <w:rFonts w:ascii="Calibri" w:hAnsi="Calibri" w:cs="Calibri"/>
          <w:lang w:val="ka-GE"/>
        </w:rPr>
        <w:t xml:space="preserve">  ბიზნესასოციაციებისა და ბიზნესსერვისების მიმწოდებლების მხარდა</w:t>
      </w:r>
      <w:r>
        <w:rPr>
          <w:rFonts w:ascii="Calibri" w:hAnsi="Calibri" w:cs="Calibri"/>
          <w:lang w:val="ka-GE"/>
        </w:rPr>
        <w:t xml:space="preserve">ჭერისა და </w:t>
      </w:r>
      <w:r w:rsidRPr="0009574F">
        <w:rPr>
          <w:rFonts w:ascii="Calibri" w:hAnsi="Calibri" w:cs="Calibri"/>
          <w:lang w:val="ka-GE"/>
        </w:rPr>
        <w:t>მდგრადი</w:t>
      </w:r>
      <w:r>
        <w:rPr>
          <w:rFonts w:ascii="Calibri" w:hAnsi="Calibri" w:cs="Calibri"/>
          <w:lang w:val="ka-GE"/>
        </w:rPr>
        <w:t xml:space="preserve">, კონკურენტუნარიანი </w:t>
      </w:r>
      <w:r w:rsidRPr="0009574F">
        <w:rPr>
          <w:rFonts w:ascii="Calibri" w:hAnsi="Calibri" w:cs="Calibri"/>
          <w:lang w:val="ka-GE"/>
        </w:rPr>
        <w:t>სოფლის მეურნეობის შექმნი</w:t>
      </w:r>
      <w:r>
        <w:rPr>
          <w:rFonts w:ascii="Calibri" w:hAnsi="Calibri" w:cs="Calibri"/>
          <w:lang w:val="ka-GE"/>
        </w:rPr>
        <w:t>სთვის.</w:t>
      </w:r>
    </w:p>
    <w:p w14:paraId="07782B64" w14:textId="77777777" w:rsidR="00C47576" w:rsidRPr="0009574F" w:rsidRDefault="00C47576" w:rsidP="00C47576">
      <w:pPr>
        <w:pStyle w:val="BodyText"/>
        <w:spacing w:after="0"/>
        <w:contextualSpacing/>
        <w:jc w:val="both"/>
        <w:rPr>
          <w:rFonts w:ascii="Calibri" w:hAnsi="Calibri" w:cs="Calibri"/>
          <w:lang w:val="ka-GE"/>
        </w:rPr>
      </w:pPr>
    </w:p>
    <w:p w14:paraId="756E6109" w14:textId="77777777" w:rsidR="009E2157" w:rsidRPr="0009574F" w:rsidRDefault="009E2157" w:rsidP="009E2157">
      <w:pPr>
        <w:spacing w:after="0" w:line="240" w:lineRule="auto"/>
        <w:contextualSpacing/>
        <w:jc w:val="both"/>
        <w:rPr>
          <w:rFonts w:ascii="Calibri" w:hAnsi="Calibri" w:cs="Calibri"/>
          <w:lang w:val="ka-GE"/>
        </w:rPr>
      </w:pPr>
      <w:r w:rsidRPr="0009574F">
        <w:rPr>
          <w:rFonts w:ascii="Calibri" w:hAnsi="Calibri" w:cs="Calibri"/>
          <w:b/>
          <w:bCs/>
          <w:lang w:val="ka-GE"/>
        </w:rPr>
        <w:t xml:space="preserve">2.2. საგრანტო პროგრამის მიზანი: </w:t>
      </w:r>
      <w:r w:rsidRPr="0009574F">
        <w:rPr>
          <w:rFonts w:ascii="Calibri" w:hAnsi="Calibri" w:cs="Calibri"/>
          <w:lang w:val="ka-GE"/>
        </w:rPr>
        <w:t>პროგრამის აგროექსპორტის ტრანსფორმაციის საგრანტო ფონდი  მნიშვნელოვანი მექანიზმი</w:t>
      </w:r>
      <w:r>
        <w:rPr>
          <w:rFonts w:ascii="Calibri" w:hAnsi="Calibri" w:cs="Calibri"/>
          <w:lang w:val="ka-GE"/>
        </w:rPr>
        <w:t xml:space="preserve">ა, რომელიც </w:t>
      </w:r>
      <w:r w:rsidRPr="0009574F">
        <w:rPr>
          <w:rFonts w:ascii="Calibri" w:hAnsi="Calibri" w:cs="Calibri"/>
          <w:lang w:val="ka-GE"/>
        </w:rPr>
        <w:t>მიმართავს  რესურსებს საბაზრო სისტემის იმ მონაწილეებისა და საკვანძო</w:t>
      </w:r>
      <w:r>
        <w:rPr>
          <w:rFonts w:ascii="Calibri" w:hAnsi="Calibri" w:cs="Calibri"/>
          <w:lang w:val="ka-GE"/>
        </w:rPr>
        <w:t xml:space="preserve"> კომპონენტებისკენ</w:t>
      </w:r>
      <w:r w:rsidRPr="0009574F">
        <w:rPr>
          <w:rFonts w:ascii="Calibri" w:hAnsi="Calibri" w:cs="Calibri"/>
          <w:lang w:val="ka-GE"/>
        </w:rPr>
        <w:t xml:space="preserve">, რომლებსაც მდგრადი ტრანსფორმაციული ცვლილებების  ყველაზე დიდი პოტენციალი </w:t>
      </w:r>
      <w:r>
        <w:rPr>
          <w:rFonts w:ascii="Calibri" w:hAnsi="Calibri" w:cs="Calibri"/>
          <w:lang w:val="ka-GE"/>
        </w:rPr>
        <w:t xml:space="preserve">გააჩნიათ </w:t>
      </w:r>
      <w:r w:rsidRPr="0009574F">
        <w:rPr>
          <w:rFonts w:ascii="Calibri" w:hAnsi="Calibri" w:cs="Calibri"/>
          <w:lang w:val="ka-GE"/>
        </w:rPr>
        <w:t>საქართველოში წარმოებული საქონლის მაღალი ღირებულების მქონე ბაზრებზე ექსპორტ</w:t>
      </w:r>
      <w:r>
        <w:rPr>
          <w:rFonts w:ascii="Calibri" w:hAnsi="Calibri" w:cs="Calibri"/>
          <w:lang w:val="ka-GE"/>
        </w:rPr>
        <w:t xml:space="preserve">ის ზრდისა და </w:t>
      </w:r>
      <w:r w:rsidRPr="0009574F">
        <w:rPr>
          <w:rFonts w:ascii="Calibri" w:hAnsi="Calibri" w:cs="Calibri"/>
          <w:lang w:val="ka-GE"/>
        </w:rPr>
        <w:t>ინოვაციური, კლიმატგონივრული ტექნოლოგიებისა და პრაქტიკის დანერგვ</w:t>
      </w:r>
      <w:r>
        <w:rPr>
          <w:rFonts w:ascii="Calibri" w:hAnsi="Calibri" w:cs="Calibri"/>
          <w:lang w:val="ka-GE"/>
        </w:rPr>
        <w:t>ისთვის.</w:t>
      </w:r>
    </w:p>
    <w:p w14:paraId="69314D8F" w14:textId="77777777" w:rsidR="009E2157" w:rsidRDefault="009E2157" w:rsidP="001968AD">
      <w:pPr>
        <w:spacing w:after="0" w:line="240" w:lineRule="auto"/>
        <w:contextualSpacing/>
        <w:rPr>
          <w:rFonts w:ascii="Calibri" w:hAnsi="Calibri" w:cs="Calibri"/>
          <w:b/>
          <w:bCs/>
          <w:lang w:val="ka-GE"/>
        </w:rPr>
      </w:pPr>
    </w:p>
    <w:p w14:paraId="6888A6AB" w14:textId="13777788" w:rsidR="001968AD" w:rsidRPr="0018090F" w:rsidRDefault="35E7DBF5" w:rsidP="001968AD">
      <w:pPr>
        <w:spacing w:after="0" w:line="240" w:lineRule="auto"/>
        <w:contextualSpacing/>
        <w:rPr>
          <w:rFonts w:ascii="Calibri" w:hAnsi="Calibri" w:cs="Calibri"/>
          <w:lang w:val="ka-GE"/>
        </w:rPr>
      </w:pPr>
      <w:r w:rsidRPr="0018090F">
        <w:rPr>
          <w:rFonts w:ascii="Calibri" w:hAnsi="Calibri" w:cs="Calibri"/>
          <w:b/>
          <w:bCs/>
          <w:lang w:val="ka-GE"/>
        </w:rPr>
        <w:t xml:space="preserve">2.3. </w:t>
      </w:r>
      <w:r w:rsidR="535D1795" w:rsidRPr="0018090F">
        <w:rPr>
          <w:rFonts w:ascii="Calibri" w:hAnsi="Calibri" w:cs="Calibri"/>
          <w:b/>
          <w:bCs/>
          <w:lang w:val="ka-GE"/>
        </w:rPr>
        <w:t>RFA</w:t>
      </w:r>
      <w:r w:rsidR="00F42A35" w:rsidRPr="0018090F">
        <w:rPr>
          <w:rFonts w:ascii="Calibri" w:hAnsi="Calibri" w:cs="Calibri"/>
          <w:b/>
          <w:bCs/>
          <w:lang w:val="ka-GE"/>
        </w:rPr>
        <w:t>-ს მიზანი</w:t>
      </w:r>
      <w:r w:rsidR="07BD1430" w:rsidRPr="0018090F">
        <w:rPr>
          <w:rFonts w:ascii="Calibri" w:hAnsi="Calibri" w:cs="Calibri"/>
          <w:b/>
          <w:bCs/>
          <w:lang w:val="ka-GE"/>
        </w:rPr>
        <w:t>:</w:t>
      </w:r>
    </w:p>
    <w:p w14:paraId="66AA278D" w14:textId="24AB42A5" w:rsidR="00121E6A" w:rsidRPr="0018090F" w:rsidRDefault="00121E6A" w:rsidP="26FDCCA1">
      <w:pPr>
        <w:spacing w:after="0" w:line="240" w:lineRule="auto"/>
        <w:contextualSpacing/>
        <w:jc w:val="both"/>
        <w:rPr>
          <w:rFonts w:ascii="Calibri" w:eastAsia="Calibri" w:hAnsi="Calibri" w:cs="Calibri"/>
          <w:lang w:val="ka-GE"/>
        </w:rPr>
      </w:pPr>
      <w:r w:rsidRPr="0018090F">
        <w:rPr>
          <w:rFonts w:ascii="Calibri" w:eastAsia="Calibri" w:hAnsi="Calibri" w:cs="Calibri"/>
          <w:lang w:val="ka-GE"/>
        </w:rPr>
        <w:t xml:space="preserve">USAID-ის სასოფლო-სამეურნეო </w:t>
      </w:r>
      <w:r w:rsidR="00A66B39">
        <w:rPr>
          <w:rFonts w:ascii="Calibri" w:eastAsia="Calibri" w:hAnsi="Calibri" w:cs="Calibri"/>
          <w:lang w:val="ka-GE"/>
        </w:rPr>
        <w:t>ბაზრების</w:t>
      </w:r>
      <w:r w:rsidRPr="0018090F">
        <w:rPr>
          <w:rFonts w:ascii="Calibri" w:eastAsia="Calibri" w:hAnsi="Calibri" w:cs="Calibri"/>
          <w:lang w:val="ka-GE"/>
        </w:rPr>
        <w:t xml:space="preserve"> დივერსიფიკაციის პროგრამამ</w:t>
      </w:r>
      <w:r w:rsidR="00151DAB" w:rsidRPr="0018090F">
        <w:rPr>
          <w:rFonts w:ascii="Calibri" w:eastAsia="Calibri" w:hAnsi="Calibri" w:cs="Calibri"/>
          <w:lang w:val="ka-GE"/>
        </w:rPr>
        <w:t xml:space="preserve"> </w:t>
      </w:r>
      <w:r w:rsidR="00DF1EF0">
        <w:rPr>
          <w:rFonts w:ascii="Calibri" w:eastAsia="Calibri" w:hAnsi="Calibri" w:cs="Calibri"/>
          <w:lang w:val="ka-GE"/>
        </w:rPr>
        <w:t xml:space="preserve">ჩაატარა </w:t>
      </w:r>
      <w:r w:rsidRPr="0018090F">
        <w:rPr>
          <w:rFonts w:ascii="Calibri" w:eastAsia="Calibri" w:hAnsi="Calibri" w:cs="Calibri"/>
          <w:lang w:val="ka-GE"/>
        </w:rPr>
        <w:t>საექსპორტო ბაზ</w:t>
      </w:r>
      <w:r w:rsidR="00DF1EF0">
        <w:rPr>
          <w:rFonts w:ascii="Calibri" w:eastAsia="Calibri" w:hAnsi="Calibri" w:cs="Calibri"/>
          <w:lang w:val="ka-GE"/>
        </w:rPr>
        <w:t>რების კვლევა</w:t>
      </w:r>
      <w:r w:rsidRPr="0018090F">
        <w:rPr>
          <w:rFonts w:ascii="Calibri" w:eastAsia="Calibri" w:hAnsi="Calibri" w:cs="Calibri"/>
          <w:lang w:val="ka-GE"/>
        </w:rPr>
        <w:t xml:space="preserve"> </w:t>
      </w:r>
      <w:r w:rsidR="007D3EB6" w:rsidRPr="0018090F">
        <w:rPr>
          <w:rFonts w:ascii="Calibri" w:eastAsia="Calibri" w:hAnsi="Calibri" w:cs="Calibri"/>
          <w:lang w:val="ka-GE"/>
        </w:rPr>
        <w:t xml:space="preserve"> </w:t>
      </w:r>
      <w:r w:rsidRPr="0018090F">
        <w:rPr>
          <w:rFonts w:ascii="Calibri" w:eastAsia="Calibri" w:hAnsi="Calibri" w:cs="Calibri"/>
          <w:lang w:val="ka-GE"/>
        </w:rPr>
        <w:t>სტრატეგიული სამიზნე ბაზრები</w:t>
      </w:r>
      <w:r w:rsidR="007D3EB6" w:rsidRPr="0018090F">
        <w:rPr>
          <w:rFonts w:ascii="Calibri" w:eastAsia="Calibri" w:hAnsi="Calibri" w:cs="Calibri"/>
          <w:lang w:val="ka-GE"/>
        </w:rPr>
        <w:t xml:space="preserve">ს შესწავლის </w:t>
      </w:r>
      <w:r w:rsidRPr="0018090F">
        <w:rPr>
          <w:rFonts w:ascii="Calibri" w:eastAsia="Calibri" w:hAnsi="Calibri" w:cs="Calibri"/>
          <w:lang w:val="ka-GE"/>
        </w:rPr>
        <w:t xml:space="preserve"> და </w:t>
      </w:r>
      <w:r w:rsidR="00DF1EF0">
        <w:rPr>
          <w:rFonts w:ascii="Calibri" w:eastAsia="Calibri" w:hAnsi="Calibri" w:cs="Calibri"/>
          <w:lang w:val="ka-GE"/>
        </w:rPr>
        <w:t>მაღალი</w:t>
      </w:r>
      <w:r w:rsidR="00105C63" w:rsidRPr="0018090F">
        <w:rPr>
          <w:rFonts w:ascii="Calibri" w:eastAsia="Calibri" w:hAnsi="Calibri" w:cs="Calibri"/>
          <w:lang w:val="ka-GE"/>
        </w:rPr>
        <w:t xml:space="preserve"> საექსპორტო პოტენციალის </w:t>
      </w:r>
      <w:r w:rsidR="00853675">
        <w:rPr>
          <w:rFonts w:ascii="Calibri" w:eastAsia="Calibri" w:hAnsi="Calibri" w:cs="Calibri"/>
          <w:lang w:val="ka-GE"/>
        </w:rPr>
        <w:t xml:space="preserve">მწონე ადგილობრივი </w:t>
      </w:r>
      <w:r w:rsidRPr="0018090F">
        <w:rPr>
          <w:rFonts w:ascii="Calibri" w:eastAsia="Calibri" w:hAnsi="Calibri" w:cs="Calibri"/>
          <w:lang w:val="ka-GE"/>
        </w:rPr>
        <w:t xml:space="preserve">სასოფლო-სამეურნეო </w:t>
      </w:r>
      <w:r w:rsidR="007D3EB6" w:rsidRPr="0018090F">
        <w:rPr>
          <w:rFonts w:ascii="Calibri" w:eastAsia="Calibri" w:hAnsi="Calibri" w:cs="Calibri"/>
          <w:lang w:val="ka-GE"/>
        </w:rPr>
        <w:t xml:space="preserve">პროდუქციის გამოვლენის მიზნით. </w:t>
      </w:r>
      <w:r w:rsidR="00105C63" w:rsidRPr="0018090F">
        <w:rPr>
          <w:rFonts w:ascii="Calibri" w:eastAsia="Calibri" w:hAnsi="Calibri" w:cs="Calibri"/>
          <w:lang w:val="ka-GE"/>
        </w:rPr>
        <w:t xml:space="preserve"> </w:t>
      </w:r>
      <w:r w:rsidR="001C5378" w:rsidRPr="0018090F">
        <w:rPr>
          <w:rFonts w:ascii="Calibri" w:eastAsia="Calibri" w:hAnsi="Calibri" w:cs="Calibri"/>
          <w:lang w:val="ka-GE"/>
        </w:rPr>
        <w:t xml:space="preserve">ამ </w:t>
      </w:r>
      <w:r w:rsidR="00874EA9">
        <w:rPr>
          <w:rFonts w:ascii="Calibri" w:eastAsia="Calibri" w:hAnsi="Calibri" w:cs="Calibri"/>
          <w:lang w:val="ka-GE"/>
        </w:rPr>
        <w:t>კვლევის</w:t>
      </w:r>
      <w:r w:rsidR="00874EA9" w:rsidRPr="0018090F">
        <w:rPr>
          <w:rFonts w:ascii="Calibri" w:eastAsia="Calibri" w:hAnsi="Calibri" w:cs="Calibri"/>
          <w:lang w:val="ka-GE"/>
        </w:rPr>
        <w:t xml:space="preserve"> </w:t>
      </w:r>
      <w:r w:rsidR="001C5378" w:rsidRPr="0018090F">
        <w:rPr>
          <w:rFonts w:ascii="Calibri" w:eastAsia="Calibri" w:hAnsi="Calibri" w:cs="Calibri"/>
          <w:lang w:val="ka-GE"/>
        </w:rPr>
        <w:t xml:space="preserve">ფარგლებში </w:t>
      </w:r>
      <w:r w:rsidR="00874EA9">
        <w:rPr>
          <w:rFonts w:ascii="Calibri" w:eastAsia="Calibri" w:hAnsi="Calibri" w:cs="Calibri"/>
          <w:lang w:val="ka-GE"/>
        </w:rPr>
        <w:t>მოხდა</w:t>
      </w:r>
      <w:r w:rsidR="001C5378" w:rsidRPr="0018090F">
        <w:rPr>
          <w:rFonts w:ascii="Calibri" w:eastAsia="Calibri" w:hAnsi="Calibri" w:cs="Calibri"/>
          <w:lang w:val="ka-GE"/>
        </w:rPr>
        <w:t xml:space="preserve"> </w:t>
      </w:r>
      <w:r w:rsidRPr="0018090F">
        <w:rPr>
          <w:rFonts w:ascii="Calibri" w:eastAsia="Calibri" w:hAnsi="Calibri" w:cs="Calibri"/>
          <w:lang w:val="ka-GE"/>
        </w:rPr>
        <w:t>30 პროდუქტ</w:t>
      </w:r>
      <w:r w:rsidR="00693FDC" w:rsidRPr="0018090F">
        <w:rPr>
          <w:rFonts w:ascii="Calibri" w:eastAsia="Calibri" w:hAnsi="Calibri" w:cs="Calibri"/>
          <w:lang w:val="ka-GE"/>
        </w:rPr>
        <w:t>ი</w:t>
      </w:r>
      <w:r w:rsidR="00874EA9">
        <w:rPr>
          <w:rFonts w:ascii="Calibri" w:eastAsia="Calibri" w:hAnsi="Calibri" w:cs="Calibri"/>
          <w:lang w:val="ka-GE"/>
        </w:rPr>
        <w:t>ს შეფასება</w:t>
      </w:r>
      <w:r w:rsidRPr="0018090F">
        <w:rPr>
          <w:rFonts w:ascii="Calibri" w:eastAsia="Calibri" w:hAnsi="Calibri" w:cs="Calibri"/>
          <w:lang w:val="ka-GE"/>
        </w:rPr>
        <w:t xml:space="preserve"> და </w:t>
      </w:r>
      <w:r w:rsidR="00A11172" w:rsidRPr="0018090F">
        <w:rPr>
          <w:rFonts w:ascii="Calibri" w:eastAsia="Calibri" w:hAnsi="Calibri" w:cs="Calibri"/>
          <w:lang w:val="ka-GE"/>
        </w:rPr>
        <w:t xml:space="preserve">მოთხოვნის და სხვა კრიტერიუმების საფუძველზე </w:t>
      </w:r>
      <w:r w:rsidRPr="0018090F">
        <w:rPr>
          <w:rFonts w:ascii="Calibri" w:eastAsia="Calibri" w:hAnsi="Calibri" w:cs="Calibri"/>
          <w:lang w:val="ka-GE"/>
        </w:rPr>
        <w:t xml:space="preserve">საბოლოოდ </w:t>
      </w:r>
      <w:r w:rsidR="00A11172" w:rsidRPr="0018090F">
        <w:rPr>
          <w:rFonts w:ascii="Calibri" w:eastAsia="Calibri" w:hAnsi="Calibri" w:cs="Calibri"/>
          <w:lang w:val="ka-GE"/>
        </w:rPr>
        <w:t>ცხრა პროდუქტი</w:t>
      </w:r>
      <w:r w:rsidR="001A2EC0">
        <w:rPr>
          <w:rFonts w:ascii="Calibri" w:eastAsia="Calibri" w:hAnsi="Calibri" w:cs="Calibri"/>
          <w:lang w:val="ka-GE"/>
        </w:rPr>
        <w:t>ს კა</w:t>
      </w:r>
      <w:r w:rsidR="009A585B">
        <w:rPr>
          <w:rFonts w:ascii="Calibri" w:eastAsia="Calibri" w:hAnsi="Calibri" w:cs="Calibri"/>
          <w:lang w:val="ka-GE"/>
        </w:rPr>
        <w:t>ტ</w:t>
      </w:r>
      <w:r w:rsidR="001A2EC0">
        <w:rPr>
          <w:rFonts w:ascii="Calibri" w:eastAsia="Calibri" w:hAnsi="Calibri" w:cs="Calibri"/>
          <w:lang w:val="ka-GE"/>
        </w:rPr>
        <w:t>ეგორია</w:t>
      </w:r>
      <w:r w:rsidR="00151DAB" w:rsidRPr="0018090F">
        <w:rPr>
          <w:rFonts w:ascii="Calibri" w:eastAsia="Calibri" w:hAnsi="Calibri" w:cs="Calibri"/>
          <w:lang w:val="ka-GE"/>
        </w:rPr>
        <w:t xml:space="preserve"> </w:t>
      </w:r>
      <w:r w:rsidR="00A11172" w:rsidRPr="0018090F">
        <w:rPr>
          <w:rFonts w:ascii="Calibri" w:eastAsia="Calibri" w:hAnsi="Calibri" w:cs="Calibri"/>
          <w:lang w:val="ka-GE"/>
        </w:rPr>
        <w:t>შე</w:t>
      </w:r>
      <w:r w:rsidR="00151DAB" w:rsidRPr="0018090F">
        <w:rPr>
          <w:rFonts w:ascii="Calibri" w:eastAsia="Calibri" w:hAnsi="Calibri" w:cs="Calibri"/>
          <w:lang w:val="ka-GE"/>
        </w:rPr>
        <w:t>ი</w:t>
      </w:r>
      <w:r w:rsidR="00A11172" w:rsidRPr="0018090F">
        <w:rPr>
          <w:rFonts w:ascii="Calibri" w:eastAsia="Calibri" w:hAnsi="Calibri" w:cs="Calibri"/>
          <w:lang w:val="ka-GE"/>
        </w:rPr>
        <w:t>რჩ</w:t>
      </w:r>
      <w:r w:rsidR="00151DAB" w:rsidRPr="0018090F">
        <w:rPr>
          <w:rFonts w:ascii="Calibri" w:eastAsia="Calibri" w:hAnsi="Calibri" w:cs="Calibri"/>
          <w:lang w:val="ka-GE"/>
        </w:rPr>
        <w:t>ა</w:t>
      </w:r>
      <w:r w:rsidR="001A2EC0">
        <w:rPr>
          <w:rFonts w:ascii="Calibri" w:eastAsia="Calibri" w:hAnsi="Calibri" w:cs="Calibri"/>
          <w:lang w:val="ka-GE"/>
        </w:rPr>
        <w:t>, რომელიც აერთიანებს</w:t>
      </w:r>
      <w:r w:rsidR="00A11172" w:rsidRPr="0018090F">
        <w:rPr>
          <w:rFonts w:ascii="Calibri" w:eastAsia="Calibri" w:hAnsi="Calibri" w:cs="Calibri"/>
          <w:lang w:val="ka-GE"/>
        </w:rPr>
        <w:t xml:space="preserve"> </w:t>
      </w:r>
      <w:r w:rsidRPr="0018090F">
        <w:rPr>
          <w:rFonts w:ascii="Calibri" w:eastAsia="Calibri" w:hAnsi="Calibri" w:cs="Calibri"/>
          <w:lang w:val="ka-GE"/>
        </w:rPr>
        <w:t xml:space="preserve">ღვინოებს, ლიმონათებს, წყლებს, წვენებს, </w:t>
      </w:r>
      <w:r w:rsidR="001A2EC0">
        <w:rPr>
          <w:rFonts w:ascii="Calibri" w:eastAsia="Calibri" w:hAnsi="Calibri" w:cs="Calibri"/>
          <w:lang w:val="ka-GE"/>
        </w:rPr>
        <w:t>კაკლოვნებს</w:t>
      </w:r>
      <w:r w:rsidRPr="0018090F">
        <w:rPr>
          <w:rFonts w:ascii="Calibri" w:eastAsia="Calibri" w:hAnsi="Calibri" w:cs="Calibri"/>
          <w:lang w:val="ka-GE"/>
        </w:rPr>
        <w:t xml:space="preserve">, </w:t>
      </w:r>
      <w:r w:rsidR="001A2EC0">
        <w:rPr>
          <w:rFonts w:ascii="Calibri" w:eastAsia="Calibri" w:hAnsi="Calibri" w:cs="Calibri"/>
          <w:lang w:val="ka-GE"/>
        </w:rPr>
        <w:t>ცოცხალ</w:t>
      </w:r>
      <w:r w:rsidRPr="0018090F">
        <w:rPr>
          <w:rFonts w:ascii="Calibri" w:eastAsia="Calibri" w:hAnsi="Calibri" w:cs="Calibri"/>
          <w:lang w:val="ka-GE"/>
        </w:rPr>
        <w:t xml:space="preserve"> ხილს, დაფნის ფოთოლს, თაფლს</w:t>
      </w:r>
      <w:r w:rsidR="00360514" w:rsidRPr="0018090F">
        <w:rPr>
          <w:rFonts w:ascii="Calibri" w:eastAsia="Calibri" w:hAnsi="Calibri" w:cs="Calibri"/>
          <w:lang w:val="ka-GE"/>
        </w:rPr>
        <w:t>ა</w:t>
      </w:r>
      <w:r w:rsidRPr="0018090F">
        <w:rPr>
          <w:rFonts w:ascii="Calibri" w:eastAsia="Calibri" w:hAnsi="Calibri" w:cs="Calibri"/>
          <w:lang w:val="ka-GE"/>
        </w:rPr>
        <w:t xml:space="preserve"> და </w:t>
      </w:r>
      <w:r w:rsidR="001A2EC0">
        <w:rPr>
          <w:rFonts w:ascii="Calibri" w:eastAsia="Calibri" w:hAnsi="Calibri" w:cs="Calibri"/>
          <w:lang w:val="ka-GE"/>
        </w:rPr>
        <w:t>კვების</w:t>
      </w:r>
      <w:r w:rsidRPr="00564280">
        <w:rPr>
          <w:rFonts w:ascii="Calibri" w:eastAsia="Calibri" w:hAnsi="Calibri" w:cs="Calibri"/>
          <w:lang w:val="ka-GE"/>
        </w:rPr>
        <w:t xml:space="preserve"> პროდუქტებს. პროგრამ</w:t>
      </w:r>
      <w:r w:rsidR="007B796D">
        <w:rPr>
          <w:rFonts w:ascii="Calibri" w:eastAsia="Calibri" w:hAnsi="Calibri" w:cs="Calibri"/>
          <w:lang w:val="ka-GE"/>
        </w:rPr>
        <w:t>ის პრიორიტეტი</w:t>
      </w:r>
      <w:r w:rsidR="00735022" w:rsidRPr="0018090F">
        <w:rPr>
          <w:rFonts w:ascii="Calibri" w:eastAsia="Calibri" w:hAnsi="Calibri" w:cs="Calibri"/>
          <w:lang w:val="ka-GE"/>
        </w:rPr>
        <w:t xml:space="preserve"> იქნება </w:t>
      </w:r>
      <w:r w:rsidRPr="0018090F">
        <w:rPr>
          <w:rFonts w:ascii="Calibri" w:eastAsia="Calibri" w:hAnsi="Calibri" w:cs="Calibri"/>
          <w:lang w:val="ka-GE"/>
        </w:rPr>
        <w:t xml:space="preserve"> </w:t>
      </w:r>
      <w:r w:rsidR="007B796D">
        <w:rPr>
          <w:rFonts w:ascii="Calibri" w:eastAsia="Calibri" w:hAnsi="Calibri" w:cs="Calibri"/>
          <w:lang w:val="ka-GE"/>
        </w:rPr>
        <w:t>ეს</w:t>
      </w:r>
      <w:r w:rsidRPr="0018090F">
        <w:rPr>
          <w:rFonts w:ascii="Calibri" w:eastAsia="Calibri" w:hAnsi="Calibri" w:cs="Calibri"/>
          <w:lang w:val="ka-GE"/>
        </w:rPr>
        <w:t xml:space="preserve"> ცხრა პროდუქტ</w:t>
      </w:r>
      <w:r w:rsidR="007B796D">
        <w:rPr>
          <w:rFonts w:ascii="Calibri" w:eastAsia="Calibri" w:hAnsi="Calibri" w:cs="Calibri"/>
          <w:lang w:val="ka-GE"/>
        </w:rPr>
        <w:t>ი</w:t>
      </w:r>
      <w:r w:rsidRPr="0018090F">
        <w:rPr>
          <w:rFonts w:ascii="Calibri" w:eastAsia="Calibri" w:hAnsi="Calibri" w:cs="Calibri"/>
          <w:lang w:val="ka-GE"/>
        </w:rPr>
        <w:t xml:space="preserve"> ხუთ ძირითად სამიზნე ბაზარზე</w:t>
      </w:r>
      <w:r w:rsidR="007B796D">
        <w:rPr>
          <w:rFonts w:ascii="Calibri" w:eastAsia="Calibri" w:hAnsi="Calibri" w:cs="Calibri"/>
          <w:lang w:val="ka-GE"/>
        </w:rPr>
        <w:t xml:space="preserve"> მიმართებაში</w:t>
      </w:r>
      <w:r w:rsidRPr="00564280">
        <w:rPr>
          <w:rFonts w:ascii="Calibri" w:eastAsia="Calibri" w:hAnsi="Calibri" w:cs="Calibri"/>
          <w:lang w:val="ka-GE"/>
        </w:rPr>
        <w:t>: თავდაპირველი EU15 (რომელიც მოიცავს გაერთიანებულ სამ</w:t>
      </w:r>
      <w:r w:rsidR="00680E1B">
        <w:rPr>
          <w:rFonts w:ascii="Calibri" w:eastAsia="Calibri" w:hAnsi="Calibri" w:cs="Calibri"/>
          <w:lang w:val="ka-GE"/>
        </w:rPr>
        <w:t>ე</w:t>
      </w:r>
      <w:r w:rsidRPr="00564280">
        <w:rPr>
          <w:rFonts w:ascii="Calibri" w:eastAsia="Calibri" w:hAnsi="Calibri" w:cs="Calibri"/>
          <w:lang w:val="ka-GE"/>
        </w:rPr>
        <w:t xml:space="preserve">ფოს), შეერთებული </w:t>
      </w:r>
      <w:r w:rsidRPr="00EF7411">
        <w:rPr>
          <w:rFonts w:ascii="Calibri" w:eastAsia="Calibri" w:hAnsi="Calibri" w:cs="Calibri"/>
          <w:lang w:val="ka-GE"/>
        </w:rPr>
        <w:t xml:space="preserve">შტატები, სპარსეთის ყურის </w:t>
      </w:r>
      <w:r w:rsidR="007B796D" w:rsidRPr="00EF7411">
        <w:rPr>
          <w:rFonts w:ascii="Calibri" w:eastAsia="Calibri" w:hAnsi="Calibri" w:cs="Calibri"/>
          <w:lang w:val="ka-GE"/>
        </w:rPr>
        <w:t>ქვეყნები</w:t>
      </w:r>
      <w:r w:rsidRPr="0018090F">
        <w:rPr>
          <w:rFonts w:ascii="Calibri" w:eastAsia="Calibri" w:hAnsi="Calibri" w:cs="Calibri"/>
          <w:lang w:val="ka-GE"/>
        </w:rPr>
        <w:t xml:space="preserve">, ევროკავშირის </w:t>
      </w:r>
      <w:r w:rsidRPr="0018090F">
        <w:rPr>
          <w:rFonts w:ascii="Calibri" w:eastAsia="Calibri" w:hAnsi="Calibri" w:cs="Calibri"/>
          <w:lang w:val="ka-GE"/>
        </w:rPr>
        <w:lastRenderedPageBreak/>
        <w:t xml:space="preserve">ახალი წევრი ქვეყნები (NMS) და სხვა მაღალი ღირებულების </w:t>
      </w:r>
      <w:r w:rsidR="00735022" w:rsidRPr="0018090F">
        <w:rPr>
          <w:rFonts w:ascii="Calibri" w:eastAsia="Calibri" w:hAnsi="Calibri" w:cs="Calibri"/>
          <w:lang w:val="ka-GE"/>
        </w:rPr>
        <w:t xml:space="preserve">საექსპორტო ბაზრები </w:t>
      </w:r>
      <w:r w:rsidRPr="0018090F">
        <w:rPr>
          <w:rFonts w:ascii="Calibri" w:eastAsia="Calibri" w:hAnsi="Calibri" w:cs="Calibri"/>
          <w:lang w:val="ka-GE"/>
        </w:rPr>
        <w:t xml:space="preserve">ნიშური </w:t>
      </w:r>
      <w:r w:rsidR="007B796D">
        <w:rPr>
          <w:rFonts w:ascii="Calibri" w:eastAsia="Calibri" w:hAnsi="Calibri" w:cs="Calibri"/>
          <w:lang w:val="ka-GE"/>
        </w:rPr>
        <w:t xml:space="preserve">საექსპორტო </w:t>
      </w:r>
      <w:r w:rsidRPr="0018090F">
        <w:rPr>
          <w:rFonts w:ascii="Calibri" w:eastAsia="Calibri" w:hAnsi="Calibri" w:cs="Calibri"/>
          <w:lang w:val="ka-GE"/>
        </w:rPr>
        <w:t>შესაძლებლობებისთვის.</w:t>
      </w:r>
    </w:p>
    <w:p w14:paraId="31EA34D9" w14:textId="77777777" w:rsidR="00735022" w:rsidRPr="0018090F" w:rsidRDefault="00735022" w:rsidP="26FDCCA1">
      <w:pPr>
        <w:spacing w:after="0" w:line="240" w:lineRule="auto"/>
        <w:contextualSpacing/>
        <w:jc w:val="both"/>
        <w:rPr>
          <w:rFonts w:ascii="Calibri" w:eastAsia="Calibri" w:hAnsi="Calibri" w:cs="Calibri"/>
          <w:lang w:val="ka-GE"/>
        </w:rPr>
      </w:pPr>
    </w:p>
    <w:p w14:paraId="192D9111" w14:textId="6CEFC1B9" w:rsidR="00735022" w:rsidRPr="00DD1349" w:rsidRDefault="00735022" w:rsidP="26FDCCA1">
      <w:pPr>
        <w:spacing w:after="0" w:line="240" w:lineRule="auto"/>
        <w:contextualSpacing/>
        <w:jc w:val="both"/>
        <w:rPr>
          <w:rFonts w:ascii="Calibri" w:eastAsia="Calibri" w:hAnsi="Calibri" w:cs="Calibri"/>
          <w:lang w:val="ka-GE"/>
        </w:rPr>
      </w:pPr>
      <w:r w:rsidRPr="0018090F">
        <w:rPr>
          <w:rFonts w:ascii="Calibri" w:eastAsia="Calibri" w:hAnsi="Calibri" w:cs="Calibri"/>
          <w:lang w:val="ka-GE"/>
        </w:rPr>
        <w:t>დღევანდელ გლობალურ ბაზარზე ექსპორტზე ორიენტირებულ აგრობიზნესებს ბევრი გამოწვევა ხვდებათ</w:t>
      </w:r>
      <w:r w:rsidR="0037112C" w:rsidRPr="0018090F">
        <w:rPr>
          <w:rFonts w:ascii="Calibri" w:eastAsia="Calibri" w:hAnsi="Calibri" w:cs="Calibri"/>
          <w:lang w:val="ka-GE"/>
        </w:rPr>
        <w:t xml:space="preserve">, მათ შორის </w:t>
      </w:r>
      <w:r w:rsidRPr="0018090F">
        <w:rPr>
          <w:rFonts w:ascii="Calibri" w:eastAsia="Calibri" w:hAnsi="Calibri" w:cs="Calibri"/>
          <w:lang w:val="ka-GE"/>
        </w:rPr>
        <w:t xml:space="preserve"> საერთაშორისო რეგლა</w:t>
      </w:r>
      <w:r w:rsidR="0054000C">
        <w:rPr>
          <w:rFonts w:ascii="Calibri" w:eastAsia="Calibri" w:hAnsi="Calibri" w:cs="Calibri"/>
          <w:lang w:val="ka-GE"/>
        </w:rPr>
        <w:t>მენტების</w:t>
      </w:r>
      <w:r w:rsidRPr="00564280">
        <w:rPr>
          <w:rFonts w:ascii="Calibri" w:eastAsia="Calibri" w:hAnsi="Calibri" w:cs="Calibri"/>
          <w:lang w:val="ka-GE"/>
        </w:rPr>
        <w:t xml:space="preserve"> დაცვ</w:t>
      </w:r>
      <w:r w:rsidR="0037112C" w:rsidRPr="00564280">
        <w:rPr>
          <w:rFonts w:ascii="Calibri" w:eastAsia="Calibri" w:hAnsi="Calibri" w:cs="Calibri"/>
          <w:lang w:val="ka-GE"/>
        </w:rPr>
        <w:t xml:space="preserve">ა და </w:t>
      </w:r>
      <w:r w:rsidRPr="00564280">
        <w:rPr>
          <w:rFonts w:ascii="Calibri" w:eastAsia="Calibri" w:hAnsi="Calibri" w:cs="Calibri"/>
          <w:lang w:val="ka-GE"/>
        </w:rPr>
        <w:t>მკაცრი საბაზრო სტანდარტების დაკმაყოფილებ</w:t>
      </w:r>
      <w:r w:rsidR="0037112C" w:rsidRPr="00564280">
        <w:rPr>
          <w:rFonts w:ascii="Calibri" w:eastAsia="Calibri" w:hAnsi="Calibri" w:cs="Calibri"/>
          <w:lang w:val="ka-GE"/>
        </w:rPr>
        <w:t>ა</w:t>
      </w:r>
      <w:r w:rsidRPr="00564280">
        <w:rPr>
          <w:rFonts w:ascii="Calibri" w:eastAsia="Calibri" w:hAnsi="Calibri" w:cs="Calibri"/>
          <w:lang w:val="ka-GE"/>
        </w:rPr>
        <w:t xml:space="preserve">. </w:t>
      </w:r>
      <w:r w:rsidR="00D7474F" w:rsidRPr="00564280">
        <w:rPr>
          <w:rFonts w:ascii="Calibri" w:eastAsia="Calibri" w:hAnsi="Calibri" w:cs="Calibri"/>
          <w:lang w:val="ka-GE"/>
        </w:rPr>
        <w:t>ამ მხრივ მნიშვნელოვ</w:t>
      </w:r>
      <w:r w:rsidR="0054000C">
        <w:rPr>
          <w:rFonts w:ascii="Calibri" w:eastAsia="Calibri" w:hAnsi="Calibri" w:cs="Calibri"/>
          <w:lang w:val="ka-GE"/>
        </w:rPr>
        <w:t>ან</w:t>
      </w:r>
      <w:r w:rsidR="00D7474F" w:rsidRPr="00564280">
        <w:rPr>
          <w:rFonts w:ascii="Calibri" w:eastAsia="Calibri" w:hAnsi="Calibri" w:cs="Calibri"/>
          <w:lang w:val="ka-GE"/>
        </w:rPr>
        <w:t xml:space="preserve"> როლს ასრულებენ </w:t>
      </w:r>
      <w:r w:rsidR="0037112C" w:rsidRPr="00564280">
        <w:rPr>
          <w:rFonts w:ascii="Calibri" w:eastAsia="Calibri" w:hAnsi="Calibri" w:cs="Calibri"/>
          <w:lang w:val="ka-GE"/>
        </w:rPr>
        <w:t>დარგობრივ</w:t>
      </w:r>
      <w:r w:rsidR="00D7474F" w:rsidRPr="00564280">
        <w:rPr>
          <w:rFonts w:ascii="Calibri" w:eastAsia="Calibri" w:hAnsi="Calibri" w:cs="Calibri"/>
          <w:lang w:val="ka-GE"/>
        </w:rPr>
        <w:t>ი</w:t>
      </w:r>
      <w:r w:rsidR="0037112C" w:rsidRPr="00564280">
        <w:rPr>
          <w:rFonts w:ascii="Calibri" w:eastAsia="Calibri" w:hAnsi="Calibri" w:cs="Calibri"/>
          <w:lang w:val="ka-GE"/>
        </w:rPr>
        <w:t xml:space="preserve"> და მრავალდარგობრივ</w:t>
      </w:r>
      <w:r w:rsidR="00D7474F" w:rsidRPr="00564280">
        <w:rPr>
          <w:rFonts w:ascii="Calibri" w:eastAsia="Calibri" w:hAnsi="Calibri" w:cs="Calibri"/>
          <w:lang w:val="ka-GE"/>
        </w:rPr>
        <w:t>ი</w:t>
      </w:r>
      <w:r w:rsidR="0037112C" w:rsidRPr="00564280">
        <w:rPr>
          <w:rFonts w:ascii="Calibri" w:eastAsia="Calibri" w:hAnsi="Calibri" w:cs="Calibri"/>
          <w:lang w:val="ka-GE"/>
        </w:rPr>
        <w:t xml:space="preserve"> </w:t>
      </w:r>
      <w:r w:rsidRPr="00564280">
        <w:rPr>
          <w:rFonts w:ascii="Calibri" w:eastAsia="Calibri" w:hAnsi="Calibri" w:cs="Calibri"/>
          <w:lang w:val="ka-GE"/>
        </w:rPr>
        <w:t>ბიზნესასოციაციებ</w:t>
      </w:r>
      <w:r w:rsidR="0037112C" w:rsidRPr="00564280">
        <w:rPr>
          <w:rFonts w:ascii="Calibri" w:eastAsia="Calibri" w:hAnsi="Calibri" w:cs="Calibri"/>
          <w:lang w:val="ka-GE"/>
        </w:rPr>
        <w:t>ი</w:t>
      </w:r>
      <w:r w:rsidR="00D7474F" w:rsidRPr="00564280">
        <w:rPr>
          <w:rFonts w:ascii="Calibri" w:eastAsia="Calibri" w:hAnsi="Calibri" w:cs="Calibri"/>
          <w:lang w:val="ka-GE"/>
        </w:rPr>
        <w:t xml:space="preserve">, რომლებიც  ეხმარებიან აგრობიზნესებს </w:t>
      </w:r>
      <w:r w:rsidRPr="00564280">
        <w:rPr>
          <w:rFonts w:ascii="Calibri" w:eastAsia="Calibri" w:hAnsi="Calibri" w:cs="Calibri"/>
          <w:lang w:val="ka-GE"/>
        </w:rPr>
        <w:t xml:space="preserve"> ამ გამოწვევების </w:t>
      </w:r>
      <w:r w:rsidR="00D7474F" w:rsidRPr="00564280">
        <w:rPr>
          <w:rFonts w:ascii="Calibri" w:eastAsia="Calibri" w:hAnsi="Calibri" w:cs="Calibri"/>
          <w:lang w:val="ka-GE"/>
        </w:rPr>
        <w:t>დაძლევაში</w:t>
      </w:r>
      <w:r w:rsidRPr="00564280">
        <w:rPr>
          <w:rFonts w:ascii="Calibri" w:eastAsia="Calibri" w:hAnsi="Calibri" w:cs="Calibri"/>
          <w:lang w:val="ka-GE"/>
        </w:rPr>
        <w:t xml:space="preserve"> და </w:t>
      </w:r>
      <w:r w:rsidR="00D7474F" w:rsidRPr="00564280">
        <w:rPr>
          <w:rFonts w:ascii="Calibri" w:eastAsia="Calibri" w:hAnsi="Calibri" w:cs="Calibri"/>
          <w:lang w:val="ka-GE"/>
        </w:rPr>
        <w:t>ეფექტურ საექსპორტო მხარდაჭერას სთავაზობენ თავი</w:t>
      </w:r>
      <w:r w:rsidR="00360514" w:rsidRPr="00564280">
        <w:rPr>
          <w:rFonts w:ascii="Calibri" w:eastAsia="Calibri" w:hAnsi="Calibri" w:cs="Calibri"/>
          <w:lang w:val="ka-GE"/>
        </w:rPr>
        <w:t>ანთ</w:t>
      </w:r>
      <w:r w:rsidR="00D7474F" w:rsidRPr="00564280">
        <w:rPr>
          <w:rFonts w:ascii="Calibri" w:eastAsia="Calibri" w:hAnsi="Calibri" w:cs="Calibri"/>
          <w:lang w:val="ka-GE"/>
        </w:rPr>
        <w:t xml:space="preserve"> წევრებს.</w:t>
      </w:r>
      <w:r w:rsidR="004159D6">
        <w:rPr>
          <w:rFonts w:ascii="Calibri" w:eastAsia="Calibri" w:hAnsi="Calibri" w:cs="Calibri"/>
          <w:lang w:val="ka-GE"/>
        </w:rPr>
        <w:t xml:space="preserve"> </w:t>
      </w:r>
      <w:r w:rsidRPr="00564280">
        <w:rPr>
          <w:rFonts w:ascii="Calibri" w:eastAsia="Calibri" w:hAnsi="Calibri" w:cs="Calibri"/>
          <w:lang w:val="ka-GE"/>
        </w:rPr>
        <w:t>ამ RFA-ს მიზანია ბიზნესასოციაციების</w:t>
      </w:r>
      <w:r w:rsidR="004159D6">
        <w:rPr>
          <w:rFonts w:ascii="Calibri" w:eastAsia="Calibri" w:hAnsi="Calibri" w:cs="Calibri"/>
          <w:lang w:val="ka-GE"/>
        </w:rPr>
        <w:t>ა</w:t>
      </w:r>
      <w:r w:rsidR="0054000C">
        <w:rPr>
          <w:rFonts w:ascii="Calibri" w:eastAsia="Calibri" w:hAnsi="Calibri" w:cs="Calibri"/>
          <w:lang w:val="ka-GE"/>
        </w:rPr>
        <w:t xml:space="preserve"> და</w:t>
      </w:r>
      <w:r w:rsidR="00073CD0">
        <w:rPr>
          <w:rFonts w:ascii="Calibri" w:eastAsia="Calibri" w:hAnsi="Calibri" w:cs="Calibri"/>
          <w:lang w:val="ka-GE"/>
        </w:rPr>
        <w:t xml:space="preserve"> </w:t>
      </w:r>
      <w:r w:rsidR="0054000C">
        <w:rPr>
          <w:rFonts w:ascii="Calibri" w:eastAsia="Calibri" w:hAnsi="Calibri" w:cs="Calibri"/>
          <w:lang w:val="ka-GE"/>
        </w:rPr>
        <w:t xml:space="preserve"> </w:t>
      </w:r>
      <w:r w:rsidRPr="0018090F">
        <w:rPr>
          <w:rFonts w:ascii="Calibri" w:eastAsia="Calibri" w:hAnsi="Calibri" w:cs="Calibri"/>
          <w:lang w:val="ka-GE"/>
        </w:rPr>
        <w:t xml:space="preserve"> </w:t>
      </w:r>
      <w:r w:rsidR="00073CD0" w:rsidRPr="0018090F">
        <w:rPr>
          <w:rFonts w:ascii="Calibri" w:eastAsia="Calibri" w:hAnsi="Calibri" w:cs="Calibri"/>
          <w:lang w:val="ka-GE"/>
        </w:rPr>
        <w:t>მწვანე/მდგრად გადაწყვეტილებებზე მომუშავე  ორგანიზაციები</w:t>
      </w:r>
      <w:r w:rsidR="00073CD0">
        <w:rPr>
          <w:rFonts w:ascii="Calibri" w:eastAsia="Calibri" w:hAnsi="Calibri" w:cs="Calibri"/>
          <w:lang w:val="ka-GE"/>
        </w:rPr>
        <w:t>ს</w:t>
      </w:r>
      <w:r w:rsidR="00073CD0" w:rsidRPr="00564280">
        <w:rPr>
          <w:rFonts w:ascii="Calibri" w:eastAsia="Calibri" w:hAnsi="Calibri" w:cs="Calibri"/>
          <w:lang w:val="ka-GE"/>
        </w:rPr>
        <w:t xml:space="preserve"> </w:t>
      </w:r>
      <w:r w:rsidR="0005125F" w:rsidRPr="00564280">
        <w:rPr>
          <w:rFonts w:ascii="Calibri" w:eastAsia="Calibri" w:hAnsi="Calibri" w:cs="Calibri"/>
          <w:lang w:val="ka-GE"/>
        </w:rPr>
        <w:t xml:space="preserve">ხელშეწყობა, რომ </w:t>
      </w:r>
      <w:r w:rsidR="00AD0A09" w:rsidRPr="00564280">
        <w:rPr>
          <w:rFonts w:ascii="Calibri" w:eastAsia="Calibri" w:hAnsi="Calibri" w:cs="Calibri"/>
          <w:lang w:val="ka-GE"/>
        </w:rPr>
        <w:t>მათ შეძლონ თავი</w:t>
      </w:r>
      <w:r w:rsidR="00360514" w:rsidRPr="00564280">
        <w:rPr>
          <w:rFonts w:ascii="Calibri" w:eastAsia="Calibri" w:hAnsi="Calibri" w:cs="Calibri"/>
          <w:lang w:val="ka-GE"/>
        </w:rPr>
        <w:t>ანთი</w:t>
      </w:r>
      <w:r w:rsidR="00AD0A09" w:rsidRPr="00564280">
        <w:rPr>
          <w:rFonts w:ascii="Calibri" w:eastAsia="Calibri" w:hAnsi="Calibri" w:cs="Calibri"/>
          <w:lang w:val="ka-GE"/>
        </w:rPr>
        <w:t xml:space="preserve"> წევრების</w:t>
      </w:r>
      <w:r w:rsidR="00073CD0">
        <w:rPr>
          <w:rFonts w:ascii="Calibri" w:eastAsia="Calibri" w:hAnsi="Calibri" w:cs="Calibri"/>
          <w:lang w:val="ka-GE"/>
        </w:rPr>
        <w:t xml:space="preserve"> და ბენეფიციარების</w:t>
      </w:r>
      <w:r w:rsidR="00AD0A09" w:rsidRPr="0018090F">
        <w:rPr>
          <w:rFonts w:ascii="Calibri" w:eastAsia="Calibri" w:hAnsi="Calibri" w:cs="Calibri"/>
          <w:lang w:val="ka-GE"/>
        </w:rPr>
        <w:t xml:space="preserve"> </w:t>
      </w:r>
      <w:r w:rsidRPr="0018090F">
        <w:rPr>
          <w:rFonts w:ascii="Calibri" w:eastAsia="Calibri" w:hAnsi="Calibri" w:cs="Calibri"/>
          <w:lang w:val="ka-GE"/>
        </w:rPr>
        <w:t xml:space="preserve"> </w:t>
      </w:r>
      <w:r w:rsidR="00654491" w:rsidRPr="0018090F">
        <w:rPr>
          <w:rFonts w:ascii="Calibri" w:eastAsia="Calibri" w:hAnsi="Calibri" w:cs="Calibri"/>
          <w:lang w:val="ka-GE"/>
        </w:rPr>
        <w:t xml:space="preserve">უფრო ეფექტურად დახმარება </w:t>
      </w:r>
      <w:r w:rsidR="00216380" w:rsidRPr="0018090F">
        <w:rPr>
          <w:rFonts w:ascii="Calibri" w:eastAsia="Calibri" w:hAnsi="Calibri" w:cs="Calibri"/>
          <w:lang w:val="ka-GE"/>
        </w:rPr>
        <w:t xml:space="preserve">ახალი ბაზრების ათვისებაში, </w:t>
      </w:r>
      <w:r w:rsidRPr="0018090F">
        <w:rPr>
          <w:rFonts w:ascii="Calibri" w:eastAsia="Calibri" w:hAnsi="Calibri" w:cs="Calibri"/>
          <w:lang w:val="ka-GE"/>
        </w:rPr>
        <w:t xml:space="preserve">ხელი შეუწყონ </w:t>
      </w:r>
      <w:r w:rsidR="00216380" w:rsidRPr="0018090F">
        <w:rPr>
          <w:rFonts w:ascii="Calibri" w:eastAsia="Calibri" w:hAnsi="Calibri" w:cs="Calibri"/>
          <w:lang w:val="ka-GE"/>
        </w:rPr>
        <w:t>ბიზნესებს შორის</w:t>
      </w:r>
      <w:r w:rsidR="004159D6">
        <w:rPr>
          <w:rFonts w:ascii="Calibri" w:eastAsia="Calibri" w:hAnsi="Calibri" w:cs="Calibri"/>
          <w:lang w:val="ka-GE"/>
        </w:rPr>
        <w:t xml:space="preserve"> </w:t>
      </w:r>
      <w:r w:rsidRPr="0018090F">
        <w:rPr>
          <w:rFonts w:ascii="Calibri" w:eastAsia="Calibri" w:hAnsi="Calibri" w:cs="Calibri"/>
          <w:lang w:val="ka-GE"/>
        </w:rPr>
        <w:t>კავშირებ</w:t>
      </w:r>
      <w:r w:rsidR="00111654" w:rsidRPr="0018090F">
        <w:rPr>
          <w:rFonts w:ascii="Calibri" w:eastAsia="Calibri" w:hAnsi="Calibri" w:cs="Calibri"/>
          <w:lang w:val="ka-GE"/>
        </w:rPr>
        <w:t>ი</w:t>
      </w:r>
      <w:r w:rsidR="00216380" w:rsidRPr="0018090F">
        <w:rPr>
          <w:rFonts w:ascii="Calibri" w:eastAsia="Calibri" w:hAnsi="Calibri" w:cs="Calibri"/>
          <w:lang w:val="ka-GE"/>
        </w:rPr>
        <w:t>ს</w:t>
      </w:r>
      <w:r w:rsidR="006213B8" w:rsidRPr="0018090F">
        <w:rPr>
          <w:rFonts w:ascii="Calibri" w:eastAsia="Calibri" w:hAnsi="Calibri" w:cs="Calibri"/>
          <w:lang w:val="ka-GE"/>
        </w:rPr>
        <w:t>ა</w:t>
      </w:r>
      <w:r w:rsidR="00216380" w:rsidRPr="0018090F">
        <w:rPr>
          <w:rFonts w:ascii="Calibri" w:eastAsia="Calibri" w:hAnsi="Calibri" w:cs="Calibri"/>
          <w:lang w:val="ka-GE"/>
        </w:rPr>
        <w:t xml:space="preserve"> და </w:t>
      </w:r>
      <w:r w:rsidRPr="0018090F">
        <w:rPr>
          <w:rFonts w:ascii="Calibri" w:eastAsia="Calibri" w:hAnsi="Calibri" w:cs="Calibri"/>
          <w:lang w:val="ka-GE"/>
        </w:rPr>
        <w:t>საერთაშორისო პარტნიორ</w:t>
      </w:r>
      <w:r w:rsidR="008F63BF" w:rsidRPr="0018090F">
        <w:rPr>
          <w:rFonts w:ascii="Calibri" w:eastAsia="Calibri" w:hAnsi="Calibri" w:cs="Calibri"/>
          <w:lang w:val="ka-GE"/>
        </w:rPr>
        <w:t>ული ურთიერთობების</w:t>
      </w:r>
      <w:r w:rsidR="00216380" w:rsidRPr="0018090F">
        <w:rPr>
          <w:rFonts w:ascii="Calibri" w:eastAsia="Calibri" w:hAnsi="Calibri" w:cs="Calibri"/>
          <w:lang w:val="ka-GE"/>
        </w:rPr>
        <w:t xml:space="preserve"> ჩამოყალიბებას</w:t>
      </w:r>
      <w:r w:rsidRPr="0018090F">
        <w:rPr>
          <w:rFonts w:ascii="Calibri" w:eastAsia="Calibri" w:hAnsi="Calibri" w:cs="Calibri"/>
          <w:lang w:val="ka-GE"/>
        </w:rPr>
        <w:t>; უზრუნველყონ ქართველი ექსპორტიორების გლობალურ სტანდარტებთან</w:t>
      </w:r>
      <w:r w:rsidR="00216380" w:rsidRPr="0018090F">
        <w:rPr>
          <w:rFonts w:ascii="Calibri" w:eastAsia="Calibri" w:hAnsi="Calibri" w:cs="Calibri"/>
          <w:lang w:val="ka-GE"/>
        </w:rPr>
        <w:t xml:space="preserve"> შესაბამისობა</w:t>
      </w:r>
      <w:r w:rsidRPr="0018090F">
        <w:rPr>
          <w:rFonts w:ascii="Calibri" w:eastAsia="Calibri" w:hAnsi="Calibri" w:cs="Calibri"/>
          <w:lang w:val="ka-GE"/>
        </w:rPr>
        <w:t>; და დანერგონ მდგრადი, მწვანე პრაქტიკ</w:t>
      </w:r>
      <w:r w:rsidR="00216380" w:rsidRPr="0018090F">
        <w:rPr>
          <w:rFonts w:ascii="Calibri" w:eastAsia="Calibri" w:hAnsi="Calibri" w:cs="Calibri"/>
          <w:lang w:val="ka-GE"/>
        </w:rPr>
        <w:t xml:space="preserve">ა. </w:t>
      </w:r>
      <w:r w:rsidR="00C650EA" w:rsidRPr="0018090F">
        <w:rPr>
          <w:rFonts w:ascii="Calibri" w:eastAsia="Calibri" w:hAnsi="Calibri" w:cs="Calibri"/>
          <w:lang w:val="ka-GE"/>
        </w:rPr>
        <w:t>საბოლოოდ, ეს</w:t>
      </w:r>
      <w:r w:rsidR="00216380" w:rsidRPr="0018090F">
        <w:rPr>
          <w:rFonts w:ascii="Calibri" w:eastAsia="Calibri" w:hAnsi="Calibri" w:cs="Calibri"/>
          <w:lang w:val="ka-GE"/>
        </w:rPr>
        <w:t xml:space="preserve"> </w:t>
      </w:r>
      <w:r w:rsidRPr="0018090F">
        <w:rPr>
          <w:rFonts w:ascii="Calibri" w:eastAsia="Calibri" w:hAnsi="Calibri" w:cs="Calibri"/>
          <w:lang w:val="ka-GE"/>
        </w:rPr>
        <w:t>განაპირობებ</w:t>
      </w:r>
      <w:r w:rsidR="00216380" w:rsidRPr="0018090F">
        <w:rPr>
          <w:rFonts w:ascii="Calibri" w:eastAsia="Calibri" w:hAnsi="Calibri" w:cs="Calibri"/>
          <w:lang w:val="ka-GE"/>
        </w:rPr>
        <w:t>ს</w:t>
      </w:r>
      <w:r w:rsidRPr="0018090F">
        <w:rPr>
          <w:rFonts w:ascii="Calibri" w:eastAsia="Calibri" w:hAnsi="Calibri" w:cs="Calibri"/>
          <w:lang w:val="ka-GE"/>
        </w:rPr>
        <w:t xml:space="preserve"> </w:t>
      </w:r>
      <w:r w:rsidR="00216380" w:rsidRPr="0018090F">
        <w:rPr>
          <w:rFonts w:ascii="Calibri" w:eastAsia="Calibri" w:hAnsi="Calibri" w:cs="Calibri"/>
          <w:lang w:val="ka-GE"/>
        </w:rPr>
        <w:t>ექსპორტზე</w:t>
      </w:r>
      <w:r w:rsidR="004159D6">
        <w:rPr>
          <w:rFonts w:ascii="Calibri" w:eastAsia="Calibri" w:hAnsi="Calibri" w:cs="Calibri"/>
          <w:lang w:val="ka-GE"/>
        </w:rPr>
        <w:t xml:space="preserve"> </w:t>
      </w:r>
      <w:r w:rsidRPr="0018090F">
        <w:rPr>
          <w:rFonts w:ascii="Calibri" w:eastAsia="Calibri" w:hAnsi="Calibri" w:cs="Calibri"/>
          <w:lang w:val="ka-GE"/>
        </w:rPr>
        <w:t>ორიენტირებული</w:t>
      </w:r>
      <w:r w:rsidR="004159D6">
        <w:rPr>
          <w:rFonts w:ascii="Calibri" w:eastAsia="Calibri" w:hAnsi="Calibri" w:cs="Calibri"/>
          <w:lang w:val="ka-GE"/>
        </w:rPr>
        <w:t xml:space="preserve"> </w:t>
      </w:r>
      <w:r w:rsidR="000037C1" w:rsidRPr="0018090F">
        <w:rPr>
          <w:rFonts w:ascii="Calibri" w:eastAsia="Calibri" w:hAnsi="Calibri" w:cs="Calibri"/>
          <w:lang w:val="ka-GE"/>
        </w:rPr>
        <w:t>ადგილობრივი საწარმოების</w:t>
      </w:r>
      <w:r w:rsidR="004159D6">
        <w:rPr>
          <w:rFonts w:ascii="Calibri" w:eastAsia="Calibri" w:hAnsi="Calibri" w:cs="Calibri"/>
          <w:lang w:val="ka-GE"/>
        </w:rPr>
        <w:t xml:space="preserve"> </w:t>
      </w:r>
      <w:r w:rsidRPr="0018090F">
        <w:rPr>
          <w:rFonts w:ascii="Calibri" w:eastAsia="Calibri" w:hAnsi="Calibri" w:cs="Calibri"/>
          <w:lang w:val="ka-GE"/>
        </w:rPr>
        <w:t>წარმატებას საერთაშორისო ბაზარზე.</w:t>
      </w:r>
    </w:p>
    <w:p w14:paraId="333810A8" w14:textId="77777777" w:rsidR="00276A34" w:rsidRPr="0018090F" w:rsidRDefault="00276A34" w:rsidP="00276A34">
      <w:pPr>
        <w:spacing w:after="0" w:line="240" w:lineRule="auto"/>
        <w:contextualSpacing/>
        <w:jc w:val="both"/>
        <w:rPr>
          <w:rFonts w:ascii="Calibri" w:eastAsia="Calibri" w:hAnsi="Calibri" w:cs="Calibri"/>
          <w:highlight w:val="yellow"/>
          <w:lang w:val="ka-GE"/>
        </w:rPr>
      </w:pPr>
    </w:p>
    <w:p w14:paraId="59FF81F8" w14:textId="77777777" w:rsidR="00C3043D" w:rsidRDefault="00AC76F2" w:rsidP="00AC76F2">
      <w:pPr>
        <w:spacing w:after="0" w:line="240" w:lineRule="auto"/>
        <w:contextualSpacing/>
        <w:jc w:val="both"/>
        <w:rPr>
          <w:rFonts w:ascii="Calibri" w:eastAsia="Calibri" w:hAnsi="Calibri" w:cs="Calibri"/>
          <w:lang w:val="ka-GE"/>
        </w:rPr>
      </w:pPr>
      <w:r w:rsidRPr="0018090F">
        <w:rPr>
          <w:rFonts w:ascii="Calibri" w:eastAsia="Calibri" w:hAnsi="Calibri" w:cs="Calibri"/>
          <w:lang w:val="ka-GE"/>
        </w:rPr>
        <w:t xml:space="preserve">ამ RFA-ს მიზნებისთვის და </w:t>
      </w:r>
      <w:r w:rsidR="00DD1349" w:rsidRPr="0018090F">
        <w:rPr>
          <w:rFonts w:ascii="Calibri" w:eastAsia="Calibri" w:hAnsi="Calibri" w:cs="Calibri"/>
          <w:lang w:val="ka-GE"/>
        </w:rPr>
        <w:t xml:space="preserve">პროგრამის მიერ ჩატარებული </w:t>
      </w:r>
      <w:r w:rsidRPr="0018090F">
        <w:rPr>
          <w:rFonts w:ascii="Calibri" w:eastAsia="Calibri" w:hAnsi="Calibri" w:cs="Calibri"/>
          <w:lang w:val="ka-GE"/>
        </w:rPr>
        <w:t xml:space="preserve">საექსპორტო </w:t>
      </w:r>
      <w:r w:rsidR="00DD1349" w:rsidRPr="0018090F">
        <w:rPr>
          <w:rFonts w:ascii="Calibri" w:eastAsia="Calibri" w:hAnsi="Calibri" w:cs="Calibri"/>
          <w:lang w:val="ka-GE"/>
        </w:rPr>
        <w:t>კვლევის</w:t>
      </w:r>
      <w:r w:rsidRPr="0018090F">
        <w:rPr>
          <w:rFonts w:ascii="Calibri" w:eastAsia="Calibri" w:hAnsi="Calibri" w:cs="Calibri"/>
          <w:lang w:val="ka-GE"/>
        </w:rPr>
        <w:t xml:space="preserve"> შესაბამისად</w:t>
      </w:r>
      <w:r w:rsidR="00DD1349" w:rsidRPr="0018090F">
        <w:rPr>
          <w:rFonts w:ascii="Calibri" w:eastAsia="Calibri" w:hAnsi="Calibri" w:cs="Calibri"/>
          <w:lang w:val="ka-GE"/>
        </w:rPr>
        <w:t>,</w:t>
      </w:r>
      <w:r w:rsidRPr="0018090F">
        <w:rPr>
          <w:rFonts w:ascii="Calibri" w:eastAsia="Calibri" w:hAnsi="Calibri" w:cs="Calibri"/>
          <w:lang w:val="ka-GE"/>
        </w:rPr>
        <w:t xml:space="preserve"> პროგრამა </w:t>
      </w:r>
      <w:r w:rsidR="00DD1349" w:rsidRPr="0018090F">
        <w:rPr>
          <w:rFonts w:ascii="Calibri" w:eastAsia="Calibri" w:hAnsi="Calibri" w:cs="Calibri"/>
          <w:lang w:val="ka-GE"/>
        </w:rPr>
        <w:t>გეგმავს</w:t>
      </w:r>
      <w:r w:rsidR="00A50304" w:rsidRPr="0018090F">
        <w:rPr>
          <w:rFonts w:ascii="Calibri" w:eastAsia="Calibri" w:hAnsi="Calibri" w:cs="Calibri"/>
          <w:lang w:val="ka-GE"/>
        </w:rPr>
        <w:t>,</w:t>
      </w:r>
      <w:r w:rsidRPr="0018090F">
        <w:rPr>
          <w:rFonts w:ascii="Calibri" w:eastAsia="Calibri" w:hAnsi="Calibri" w:cs="Calibri"/>
          <w:lang w:val="ka-GE"/>
        </w:rPr>
        <w:t xml:space="preserve"> მხარი დაუჭიროს </w:t>
      </w:r>
    </w:p>
    <w:p w14:paraId="0C3DA64F" w14:textId="21D3EB88" w:rsidR="00AC76F2" w:rsidRPr="00C3043D" w:rsidRDefault="00AC76F2" w:rsidP="00C3043D">
      <w:pPr>
        <w:pStyle w:val="ListParagraph"/>
        <w:numPr>
          <w:ilvl w:val="0"/>
          <w:numId w:val="21"/>
        </w:numPr>
        <w:spacing w:after="0" w:line="240" w:lineRule="auto"/>
        <w:jc w:val="both"/>
        <w:rPr>
          <w:rFonts w:ascii="Calibri" w:eastAsia="Calibri" w:hAnsi="Calibri" w:cs="Calibri"/>
          <w:lang w:val="ka-GE"/>
        </w:rPr>
      </w:pPr>
      <w:r w:rsidRPr="07220DDB">
        <w:rPr>
          <w:rFonts w:ascii="Calibri" w:eastAsia="Calibri" w:hAnsi="Calibri" w:cs="Calibri"/>
          <w:lang w:val="ka-GE"/>
        </w:rPr>
        <w:t xml:space="preserve">ადგილობრივ დარგობრივ  </w:t>
      </w:r>
      <w:r w:rsidR="00DD1349" w:rsidRPr="07220DDB">
        <w:rPr>
          <w:rFonts w:ascii="Calibri" w:eastAsia="Calibri" w:hAnsi="Calibri" w:cs="Calibri"/>
          <w:lang w:val="ka-GE"/>
        </w:rPr>
        <w:t>ბიზნესასოციაციებს, რომლებიც ოპერირებენ</w:t>
      </w:r>
      <w:r w:rsidRPr="07220DDB">
        <w:rPr>
          <w:rFonts w:ascii="Calibri" w:eastAsia="Calibri" w:hAnsi="Calibri" w:cs="Calibri"/>
          <w:lang w:val="ka-GE"/>
        </w:rPr>
        <w:t xml:space="preserve"> შემდეგ სფეროებში:</w:t>
      </w:r>
    </w:p>
    <w:p w14:paraId="7327CFF1" w14:textId="4F0CA956" w:rsidR="00AC76F2" w:rsidRPr="0018090F" w:rsidRDefault="00D866F0" w:rsidP="00AC76F2">
      <w:pPr>
        <w:pStyle w:val="ListParagraph"/>
        <w:numPr>
          <w:ilvl w:val="0"/>
          <w:numId w:val="17"/>
        </w:numPr>
        <w:spacing w:after="0" w:line="240" w:lineRule="auto"/>
        <w:jc w:val="both"/>
        <w:rPr>
          <w:rFonts w:ascii="Calibri" w:eastAsia="Calibri" w:hAnsi="Calibri" w:cs="Calibri"/>
          <w:lang w:val="ka-GE"/>
        </w:rPr>
      </w:pPr>
      <w:r w:rsidRPr="0018090F">
        <w:rPr>
          <w:rFonts w:ascii="Calibri" w:eastAsia="Calibri" w:hAnsi="Calibri" w:cs="Calibri"/>
          <w:lang w:val="ka-GE"/>
        </w:rPr>
        <w:t xml:space="preserve">ცოცხალი ხილი, კენკრა, ბოსტნეული </w:t>
      </w:r>
      <w:r w:rsidR="00AC76F2" w:rsidRPr="0018090F">
        <w:rPr>
          <w:rFonts w:ascii="Calibri" w:eastAsia="Calibri" w:hAnsi="Calibri" w:cs="Calibri"/>
          <w:lang w:val="ka-GE"/>
        </w:rPr>
        <w:t xml:space="preserve"> (მაღალი საექსპორტო პოტენციალით)</w:t>
      </w:r>
    </w:p>
    <w:p w14:paraId="5961357A" w14:textId="3B8AFC87" w:rsidR="00AC76F2" w:rsidRPr="0018090F" w:rsidRDefault="00D866F0" w:rsidP="00AC76F2">
      <w:pPr>
        <w:pStyle w:val="ListParagraph"/>
        <w:numPr>
          <w:ilvl w:val="0"/>
          <w:numId w:val="17"/>
        </w:numPr>
        <w:spacing w:after="0" w:line="240" w:lineRule="auto"/>
        <w:jc w:val="both"/>
        <w:rPr>
          <w:rFonts w:ascii="Calibri" w:eastAsia="Calibri" w:hAnsi="Calibri" w:cs="Calibri"/>
          <w:lang w:val="ka-GE"/>
        </w:rPr>
      </w:pPr>
      <w:r w:rsidRPr="0018090F">
        <w:rPr>
          <w:rFonts w:ascii="Calibri" w:eastAsia="Calibri" w:hAnsi="Calibri" w:cs="Calibri"/>
          <w:lang w:val="ka-GE"/>
        </w:rPr>
        <w:t>კ</w:t>
      </w:r>
      <w:r w:rsidR="00564280">
        <w:rPr>
          <w:rFonts w:ascii="Calibri" w:eastAsia="Calibri" w:hAnsi="Calibri" w:cs="Calibri"/>
          <w:lang w:val="ka-GE"/>
        </w:rPr>
        <w:t>ა</w:t>
      </w:r>
      <w:r w:rsidRPr="0018090F">
        <w:rPr>
          <w:rFonts w:ascii="Calibri" w:eastAsia="Calibri" w:hAnsi="Calibri" w:cs="Calibri"/>
          <w:lang w:val="ka-GE"/>
        </w:rPr>
        <w:t xml:space="preserve">კლოვნები </w:t>
      </w:r>
      <w:r w:rsidR="00AC76F2" w:rsidRPr="0018090F">
        <w:rPr>
          <w:rFonts w:ascii="Calibri" w:eastAsia="Calibri" w:hAnsi="Calibri" w:cs="Calibri"/>
          <w:lang w:val="ka-GE"/>
        </w:rPr>
        <w:t>(თხილი,</w:t>
      </w:r>
      <w:r w:rsidR="00391FF7" w:rsidRPr="0018090F">
        <w:rPr>
          <w:rFonts w:ascii="Calibri" w:eastAsia="Calibri" w:hAnsi="Calibri" w:cs="Calibri"/>
          <w:lang w:val="ka-GE"/>
        </w:rPr>
        <w:t xml:space="preserve"> ნუში,</w:t>
      </w:r>
      <w:r w:rsidR="00AC76F2" w:rsidRPr="0018090F">
        <w:rPr>
          <w:rFonts w:ascii="Calibri" w:eastAsia="Calibri" w:hAnsi="Calibri" w:cs="Calibri"/>
          <w:lang w:val="ka-GE"/>
        </w:rPr>
        <w:t xml:space="preserve"> კაკალი</w:t>
      </w:r>
      <w:r w:rsidR="008B65ED" w:rsidRPr="0018090F">
        <w:rPr>
          <w:rFonts w:ascii="Calibri" w:eastAsia="Calibri" w:hAnsi="Calibri" w:cs="Calibri"/>
          <w:lang w:val="ka-GE"/>
        </w:rPr>
        <w:t>)</w:t>
      </w:r>
    </w:p>
    <w:p w14:paraId="014D7CF0" w14:textId="29F2E80D" w:rsidR="00AC76F2" w:rsidRPr="0018090F" w:rsidRDefault="00D866F0" w:rsidP="00AC76F2">
      <w:pPr>
        <w:pStyle w:val="ListParagraph"/>
        <w:numPr>
          <w:ilvl w:val="0"/>
          <w:numId w:val="17"/>
        </w:numPr>
        <w:spacing w:after="0" w:line="240" w:lineRule="auto"/>
        <w:jc w:val="both"/>
        <w:rPr>
          <w:rFonts w:ascii="Calibri" w:eastAsia="Calibri" w:hAnsi="Calibri" w:cs="Calibri"/>
          <w:lang w:val="ka-GE"/>
        </w:rPr>
      </w:pPr>
      <w:r w:rsidRPr="0018090F">
        <w:rPr>
          <w:rFonts w:ascii="Calibri" w:eastAsia="Calibri" w:hAnsi="Calibri" w:cs="Calibri"/>
          <w:lang w:val="ka-GE"/>
        </w:rPr>
        <w:t>კვების პროდუქტები</w:t>
      </w:r>
    </w:p>
    <w:p w14:paraId="411C64C0" w14:textId="57B39B8F" w:rsidR="00AC76F2" w:rsidRPr="0018090F" w:rsidRDefault="00AC76F2" w:rsidP="00AC76F2">
      <w:pPr>
        <w:pStyle w:val="ListParagraph"/>
        <w:numPr>
          <w:ilvl w:val="0"/>
          <w:numId w:val="17"/>
        </w:numPr>
        <w:spacing w:after="0" w:line="240" w:lineRule="auto"/>
        <w:jc w:val="both"/>
        <w:rPr>
          <w:rFonts w:ascii="Calibri" w:eastAsia="Calibri" w:hAnsi="Calibri" w:cs="Calibri"/>
          <w:lang w:val="ka-GE"/>
        </w:rPr>
      </w:pPr>
      <w:r w:rsidRPr="0018090F">
        <w:rPr>
          <w:rFonts w:ascii="Calibri" w:eastAsia="Calibri" w:hAnsi="Calibri" w:cs="Calibri"/>
          <w:lang w:val="ka-GE"/>
        </w:rPr>
        <w:t>ლაბორატორიული სერვისები აგროექსპორტი</w:t>
      </w:r>
      <w:r w:rsidR="00D866F0" w:rsidRPr="0018090F">
        <w:rPr>
          <w:rFonts w:ascii="Calibri" w:eastAsia="Calibri" w:hAnsi="Calibri" w:cs="Calibri"/>
          <w:lang w:val="ka-GE"/>
        </w:rPr>
        <w:t>ორებ</w:t>
      </w:r>
      <w:r w:rsidR="001564E2">
        <w:rPr>
          <w:rFonts w:ascii="Calibri" w:eastAsia="Calibri" w:hAnsi="Calibri" w:cs="Calibri"/>
          <w:lang w:val="ka-GE"/>
        </w:rPr>
        <w:t>ი</w:t>
      </w:r>
      <w:r w:rsidR="00D866F0" w:rsidRPr="0018090F">
        <w:rPr>
          <w:rFonts w:ascii="Calibri" w:eastAsia="Calibri" w:hAnsi="Calibri" w:cs="Calibri"/>
          <w:lang w:val="ka-GE"/>
        </w:rPr>
        <w:t>სთვის</w:t>
      </w:r>
    </w:p>
    <w:p w14:paraId="77F93FCB" w14:textId="77777777" w:rsidR="00121E6A" w:rsidRPr="0018090F" w:rsidRDefault="00121E6A" w:rsidP="26FDCCA1">
      <w:pPr>
        <w:spacing w:after="0" w:line="240" w:lineRule="auto"/>
        <w:contextualSpacing/>
        <w:jc w:val="both"/>
        <w:rPr>
          <w:rFonts w:ascii="Calibri" w:eastAsia="Calibri" w:hAnsi="Calibri" w:cs="Calibri"/>
          <w:lang w:val="ka-GE"/>
        </w:rPr>
      </w:pPr>
    </w:p>
    <w:p w14:paraId="584D0264" w14:textId="0788E333" w:rsidR="008B65ED" w:rsidRPr="00C3043D" w:rsidRDefault="008B65ED" w:rsidP="00C3043D">
      <w:pPr>
        <w:pStyle w:val="ListParagraph"/>
        <w:numPr>
          <w:ilvl w:val="0"/>
          <w:numId w:val="21"/>
        </w:numPr>
        <w:spacing w:after="0" w:line="240" w:lineRule="auto"/>
        <w:jc w:val="both"/>
        <w:rPr>
          <w:rFonts w:ascii="Calibri" w:eastAsia="Calibri" w:hAnsi="Calibri" w:cs="Calibri"/>
          <w:lang w:val="ka-GE"/>
        </w:rPr>
      </w:pPr>
      <w:r w:rsidRPr="00C3043D">
        <w:rPr>
          <w:rFonts w:ascii="Calibri" w:eastAsia="Calibri" w:hAnsi="Calibri" w:cs="Calibri"/>
          <w:lang w:val="ka-GE"/>
        </w:rPr>
        <w:t>არაკომერციულ და კომერციულ ორგანიზაციებ</w:t>
      </w:r>
      <w:r w:rsidR="00C3043D" w:rsidRPr="00C3043D">
        <w:rPr>
          <w:rFonts w:ascii="Calibri" w:eastAsia="Calibri" w:hAnsi="Calibri" w:cs="Calibri"/>
          <w:lang w:val="ka-GE"/>
        </w:rPr>
        <w:t>ს</w:t>
      </w:r>
      <w:r w:rsidR="001564E2" w:rsidRPr="00C3043D">
        <w:rPr>
          <w:rFonts w:ascii="Calibri" w:eastAsia="Calibri" w:hAnsi="Calibri" w:cs="Calibri"/>
          <w:lang w:val="ka-GE"/>
        </w:rPr>
        <w:t>, რომლებიც ოპერირებენ შემდეგ სფეროში:</w:t>
      </w:r>
    </w:p>
    <w:p w14:paraId="1D619484" w14:textId="77777777" w:rsidR="008B65ED" w:rsidRPr="003F4C7C" w:rsidRDefault="008B65ED" w:rsidP="008B65ED">
      <w:pPr>
        <w:spacing w:after="0" w:line="240" w:lineRule="auto"/>
        <w:jc w:val="both"/>
        <w:rPr>
          <w:rFonts w:ascii="Calibri" w:eastAsia="Calibri" w:hAnsi="Calibri" w:cs="Calibri"/>
          <w:highlight w:val="yellow"/>
          <w:lang w:val="ka-GE"/>
        </w:rPr>
      </w:pPr>
    </w:p>
    <w:p w14:paraId="09505230" w14:textId="77777777" w:rsidR="00C3043D" w:rsidRPr="00C3043D" w:rsidRDefault="008E2B10" w:rsidP="00C3043D">
      <w:pPr>
        <w:pStyle w:val="ListParagraph"/>
        <w:numPr>
          <w:ilvl w:val="0"/>
          <w:numId w:val="22"/>
        </w:numPr>
        <w:rPr>
          <w:lang w:val="ka-GE"/>
        </w:rPr>
      </w:pPr>
      <w:r w:rsidRPr="00C3043D">
        <w:rPr>
          <w:rFonts w:ascii="Calibri" w:eastAsia="Calibri" w:hAnsi="Calibri" w:cs="Calibri"/>
          <w:lang w:val="ka-GE"/>
        </w:rPr>
        <w:t xml:space="preserve">აგროექსპორტიორებისთვის </w:t>
      </w:r>
      <w:r w:rsidR="008B65ED" w:rsidRPr="00C3043D">
        <w:rPr>
          <w:rFonts w:ascii="Calibri" w:eastAsia="Calibri" w:hAnsi="Calibri" w:cs="Calibri"/>
          <w:lang w:val="ka-GE"/>
        </w:rPr>
        <w:t>მწვანე პრაქტიკ</w:t>
      </w:r>
      <w:r w:rsidRPr="00C3043D">
        <w:rPr>
          <w:rFonts w:ascii="Calibri" w:eastAsia="Calibri" w:hAnsi="Calibri" w:cs="Calibri"/>
          <w:lang w:val="ka-GE"/>
        </w:rPr>
        <w:t>ასთან</w:t>
      </w:r>
      <w:r w:rsidR="008B65ED" w:rsidRPr="00C3043D">
        <w:rPr>
          <w:rFonts w:ascii="Calibri" w:eastAsia="Calibri" w:hAnsi="Calibri" w:cs="Calibri"/>
          <w:lang w:val="ka-GE"/>
        </w:rPr>
        <w:t xml:space="preserve"> და ცირკულარულ ეკონომიკ</w:t>
      </w:r>
      <w:r w:rsidRPr="00C3043D">
        <w:rPr>
          <w:rFonts w:ascii="Calibri" w:eastAsia="Calibri" w:hAnsi="Calibri" w:cs="Calibri"/>
          <w:lang w:val="ka-GE"/>
        </w:rPr>
        <w:t xml:space="preserve">ასთან დაკავშირებული სერვისები </w:t>
      </w:r>
    </w:p>
    <w:p w14:paraId="3168D536" w14:textId="77777777" w:rsidR="00C3043D" w:rsidRPr="00C3043D" w:rsidRDefault="00C3043D" w:rsidP="00C3043D">
      <w:pPr>
        <w:pStyle w:val="ListParagraph"/>
        <w:rPr>
          <w:lang w:val="ka-GE"/>
        </w:rPr>
      </w:pPr>
    </w:p>
    <w:p w14:paraId="24389B2E" w14:textId="696DB941" w:rsidR="00E70112" w:rsidRPr="00C3043D" w:rsidRDefault="00E70112" w:rsidP="00C3043D">
      <w:pPr>
        <w:pStyle w:val="ListParagraph"/>
        <w:rPr>
          <w:lang w:val="ka-GE"/>
        </w:rPr>
      </w:pPr>
      <w:r w:rsidRPr="00C3043D">
        <w:rPr>
          <w:rFonts w:ascii="Calibri" w:hAnsi="Calibri" w:cs="Calibri"/>
          <w:lang w:val="ka-GE"/>
        </w:rPr>
        <w:t xml:space="preserve">ამ RFA-ის ფარგლებში დაფინანსებისთვის ნებადართული საქმიანობის მაგალითები მოიცავს შემდეგს (მაგრამ მხოლოდ ამით არ შემოიფარგლება): </w:t>
      </w:r>
    </w:p>
    <w:p w14:paraId="4E71B808" w14:textId="5425B2A5" w:rsidR="1153062E" w:rsidRPr="003F4C7C" w:rsidRDefault="1153062E" w:rsidP="1153062E">
      <w:pPr>
        <w:spacing w:after="0" w:line="240" w:lineRule="auto"/>
        <w:contextualSpacing/>
        <w:rPr>
          <w:rFonts w:ascii="Calibri" w:hAnsi="Calibri" w:cs="Calibri"/>
          <w:lang w:val="ka-GE"/>
        </w:rPr>
      </w:pPr>
    </w:p>
    <w:tbl>
      <w:tblPr>
        <w:tblStyle w:val="GridTable4-Accent1"/>
        <w:tblpPr w:leftFromText="180" w:rightFromText="180" w:vertAnchor="text" w:tblpXSpec="center" w:tblpY="1"/>
        <w:tblOverlap w:val="never"/>
        <w:tblW w:w="10204" w:type="dxa"/>
        <w:jc w:val="center"/>
        <w:tblLook w:val="04A0" w:firstRow="1" w:lastRow="0" w:firstColumn="1" w:lastColumn="0" w:noHBand="0" w:noVBand="1"/>
      </w:tblPr>
      <w:tblGrid>
        <w:gridCol w:w="2453"/>
        <w:gridCol w:w="3780"/>
        <w:gridCol w:w="1688"/>
        <w:gridCol w:w="2283"/>
      </w:tblGrid>
      <w:tr w:rsidR="00722E1C" w:rsidRPr="003F4C7C" w14:paraId="19DE6CAC" w14:textId="77777777" w:rsidTr="07220DDB">
        <w:trPr>
          <w:cnfStyle w:val="100000000000" w:firstRow="1" w:lastRow="0" w:firstColumn="0" w:lastColumn="0" w:oddVBand="0" w:evenVBand="0" w:oddHBand="0" w:evenHBand="0" w:firstRowFirstColumn="0" w:firstRowLastColumn="0" w:lastRowFirstColumn="0" w:lastRowLastColumn="0"/>
          <w:trHeight w:val="761"/>
          <w:jc w:val="center"/>
        </w:trPr>
        <w:tc>
          <w:tcPr>
            <w:cnfStyle w:val="001000000000" w:firstRow="0" w:lastRow="0" w:firstColumn="1" w:lastColumn="0" w:oddVBand="0" w:evenVBand="0" w:oddHBand="0" w:evenHBand="0" w:firstRowFirstColumn="0" w:firstRowLastColumn="0" w:lastRowFirstColumn="0" w:lastRowLastColumn="0"/>
            <w:tcW w:w="2056" w:type="dxa"/>
            <w:tcBorders>
              <w:top w:val="single" w:sz="4" w:space="0" w:color="auto"/>
              <w:left w:val="single" w:sz="4" w:space="0" w:color="auto"/>
              <w:bottom w:val="single" w:sz="4" w:space="0" w:color="auto"/>
              <w:right w:val="single" w:sz="4" w:space="0" w:color="auto"/>
            </w:tcBorders>
            <w:vAlign w:val="center"/>
          </w:tcPr>
          <w:p w14:paraId="155D799C" w14:textId="74521264" w:rsidR="00E70112" w:rsidRPr="003F4C7C" w:rsidRDefault="00E70112" w:rsidP="00E70112">
            <w:pPr>
              <w:autoSpaceDE w:val="0"/>
              <w:autoSpaceDN w:val="0"/>
              <w:adjustRightInd w:val="0"/>
              <w:jc w:val="center"/>
              <w:rPr>
                <w:rFonts w:ascii="Calibri" w:eastAsia="Calibri" w:hAnsi="Calibri" w:cs="Calibri"/>
                <w:color w:val="auto"/>
                <w:lang w:val="ka-GE"/>
              </w:rPr>
            </w:pPr>
            <w:r w:rsidRPr="003F4C7C">
              <w:rPr>
                <w:rFonts w:ascii="Calibri" w:hAnsi="Calibri" w:cs="Calibri"/>
                <w:color w:val="000000"/>
                <w:lang w:val="ka-GE"/>
              </w:rPr>
              <w:t>სფერო</w:t>
            </w:r>
          </w:p>
        </w:tc>
        <w:tc>
          <w:tcPr>
            <w:tcW w:w="4149" w:type="dxa"/>
            <w:tcBorders>
              <w:top w:val="single" w:sz="4" w:space="0" w:color="auto"/>
              <w:left w:val="single" w:sz="4" w:space="0" w:color="auto"/>
              <w:bottom w:val="single" w:sz="4" w:space="0" w:color="auto"/>
              <w:right w:val="single" w:sz="4" w:space="0" w:color="auto"/>
            </w:tcBorders>
            <w:vAlign w:val="center"/>
          </w:tcPr>
          <w:p w14:paraId="60F8D2D2" w14:textId="7681D4BC" w:rsidR="00E70112" w:rsidRPr="003F4C7C" w:rsidRDefault="00E70112" w:rsidP="00E70112">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lang w:val="ka-GE"/>
              </w:rPr>
            </w:pPr>
            <w:r w:rsidRPr="003F4C7C">
              <w:rPr>
                <w:rFonts w:ascii="Calibri" w:hAnsi="Calibri" w:cs="Calibri"/>
                <w:color w:val="000000" w:themeColor="text1"/>
                <w:lang w:val="ka-GE"/>
              </w:rPr>
              <w:t xml:space="preserve">საილუსტრაციო მაგალითი </w:t>
            </w:r>
          </w:p>
        </w:tc>
        <w:tc>
          <w:tcPr>
            <w:tcW w:w="1713" w:type="dxa"/>
            <w:tcBorders>
              <w:top w:val="single" w:sz="4" w:space="0" w:color="auto"/>
              <w:left w:val="single" w:sz="4" w:space="0" w:color="auto"/>
              <w:bottom w:val="single" w:sz="4" w:space="0" w:color="auto"/>
              <w:right w:val="single" w:sz="4" w:space="0" w:color="auto"/>
            </w:tcBorders>
            <w:vAlign w:val="center"/>
          </w:tcPr>
          <w:p w14:paraId="16170920" w14:textId="3A7F175A" w:rsidR="00E70112" w:rsidRPr="003F4C7C" w:rsidRDefault="00E70112" w:rsidP="00E70112">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lang w:val="ka-GE"/>
              </w:rPr>
            </w:pPr>
            <w:r w:rsidRPr="003F4C7C">
              <w:rPr>
                <w:rFonts w:ascii="Calibri" w:hAnsi="Calibri" w:cs="Calibri"/>
                <w:color w:val="000000"/>
                <w:lang w:val="ka-GE"/>
              </w:rPr>
              <w:t>გრანტის მაქსიმალური თანხა</w:t>
            </w:r>
            <w:r w:rsidRPr="003F4C7C">
              <w:rPr>
                <w:rStyle w:val="FootnoteReference"/>
                <w:rFonts w:ascii="Calibri" w:hAnsi="Calibri" w:cs="Calibri"/>
                <w:color w:val="000000"/>
                <w:lang w:val="ka-GE"/>
              </w:rPr>
              <w:footnoteReference w:customMarkFollows="1" w:id="2"/>
              <w:t>1</w:t>
            </w:r>
            <w:r w:rsidRPr="003F4C7C">
              <w:rPr>
                <w:rFonts w:ascii="Calibri" w:hAnsi="Calibri" w:cs="Calibri"/>
                <w:color w:val="000000"/>
                <w:lang w:val="ka-GE"/>
              </w:rPr>
              <w:t xml:space="preserve"> </w:t>
            </w:r>
          </w:p>
        </w:tc>
        <w:tc>
          <w:tcPr>
            <w:tcW w:w="2276" w:type="dxa"/>
            <w:tcBorders>
              <w:top w:val="single" w:sz="4" w:space="0" w:color="auto"/>
              <w:left w:val="single" w:sz="4" w:space="0" w:color="auto"/>
              <w:bottom w:val="single" w:sz="4" w:space="0" w:color="auto"/>
              <w:right w:val="single" w:sz="4" w:space="0" w:color="auto"/>
            </w:tcBorders>
            <w:vAlign w:val="center"/>
          </w:tcPr>
          <w:p w14:paraId="0CC5C334" w14:textId="0EC20881" w:rsidR="00E70112" w:rsidRPr="003F4C7C" w:rsidRDefault="00E70112" w:rsidP="00E70112">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iCs/>
                <w:lang w:val="ka-GE"/>
              </w:rPr>
            </w:pPr>
            <w:r w:rsidRPr="003F4C7C">
              <w:rPr>
                <w:rFonts w:ascii="Calibri" w:hAnsi="Calibri" w:cs="Calibri"/>
                <w:color w:val="000000" w:themeColor="text1"/>
                <w:lang w:val="ka-GE"/>
              </w:rPr>
              <w:t>თანამონაწილეობის მოთხოვნილი ოდენობა  %</w:t>
            </w:r>
          </w:p>
        </w:tc>
      </w:tr>
      <w:tr w:rsidR="004D051F" w:rsidRPr="003F4C7C" w14:paraId="09BCA819" w14:textId="77777777" w:rsidTr="07220DDB">
        <w:trPr>
          <w:cnfStyle w:val="000000100000" w:firstRow="0" w:lastRow="0" w:firstColumn="0" w:lastColumn="0" w:oddVBand="0" w:evenVBand="0" w:oddHBand="1" w:evenHBand="0" w:firstRowFirstColumn="0" w:firstRowLastColumn="0" w:lastRowFirstColumn="0" w:lastRowLastColumn="0"/>
          <w:trHeight w:val="350"/>
          <w:jc w:val="center"/>
        </w:trPr>
        <w:tc>
          <w:tcPr>
            <w:cnfStyle w:val="001000000000" w:firstRow="0" w:lastRow="0" w:firstColumn="1" w:lastColumn="0" w:oddVBand="0" w:evenVBand="0" w:oddHBand="0" w:evenHBand="0" w:firstRowFirstColumn="0" w:firstRowLastColumn="0" w:lastRowFirstColumn="0" w:lastRowLastColumn="0"/>
            <w:tcW w:w="10204" w:type="dxa"/>
            <w:gridSpan w:val="4"/>
            <w:tcBorders>
              <w:top w:val="single" w:sz="4" w:space="0" w:color="auto"/>
            </w:tcBorders>
            <w:vAlign w:val="center"/>
          </w:tcPr>
          <w:p w14:paraId="248E6498" w14:textId="60936E2F" w:rsidR="004D051F" w:rsidRPr="0018090F" w:rsidRDefault="00E70112" w:rsidP="26FDCCA1">
            <w:pPr>
              <w:pStyle w:val="NormalWeb"/>
              <w:rPr>
                <w:rFonts w:ascii="Calibri" w:eastAsia="Calibri" w:hAnsi="Calibri" w:cs="Calibri"/>
                <w:sz w:val="22"/>
                <w:szCs w:val="22"/>
                <w:lang w:val="ka-GE" w:eastAsia="en-US"/>
              </w:rPr>
            </w:pPr>
            <w:r w:rsidRPr="0018090F">
              <w:rPr>
                <w:rFonts w:ascii="Calibri" w:eastAsia="Calibri" w:hAnsi="Calibri" w:cs="Calibri"/>
                <w:sz w:val="22"/>
                <w:szCs w:val="22"/>
                <w:lang w:val="ka-GE"/>
              </w:rPr>
              <w:t xml:space="preserve">ლოტი </w:t>
            </w:r>
            <w:r w:rsidR="52F7766C" w:rsidRPr="0018090F">
              <w:rPr>
                <w:rFonts w:ascii="Calibri" w:eastAsia="Calibri" w:hAnsi="Calibri" w:cs="Calibri"/>
                <w:sz w:val="22"/>
                <w:szCs w:val="22"/>
                <w:lang w:val="ka-GE"/>
              </w:rPr>
              <w:t xml:space="preserve"> 1 </w:t>
            </w:r>
          </w:p>
        </w:tc>
      </w:tr>
      <w:tr w:rsidR="00722E1C" w:rsidRPr="003F4C7C" w14:paraId="61B8396D" w14:textId="77777777" w:rsidTr="07220DDB">
        <w:trPr>
          <w:trHeight w:val="300"/>
          <w:jc w:val="center"/>
        </w:trPr>
        <w:tc>
          <w:tcPr>
            <w:cnfStyle w:val="001000000000" w:firstRow="0" w:lastRow="0" w:firstColumn="1" w:lastColumn="0" w:oddVBand="0" w:evenVBand="0" w:oddHBand="0" w:evenHBand="0" w:firstRowFirstColumn="0" w:firstRowLastColumn="0" w:lastRowFirstColumn="0" w:lastRowLastColumn="0"/>
            <w:tcW w:w="2056" w:type="dxa"/>
          </w:tcPr>
          <w:p w14:paraId="04FBC09B" w14:textId="7FB0B3D7" w:rsidR="00407888" w:rsidRPr="0018090F" w:rsidRDefault="00407888" w:rsidP="26FDCCA1">
            <w:pPr>
              <w:pStyle w:val="NormalWeb"/>
              <w:rPr>
                <w:rFonts w:ascii="Calibri" w:eastAsia="Calibri" w:hAnsi="Calibri" w:cs="Calibri"/>
                <w:sz w:val="22"/>
                <w:szCs w:val="22"/>
                <w:lang w:val="ka-GE"/>
              </w:rPr>
            </w:pPr>
            <w:r w:rsidRPr="07220DDB">
              <w:rPr>
                <w:rFonts w:ascii="Calibri" w:eastAsia="Calibri" w:hAnsi="Calibri" w:cs="Calibri"/>
                <w:sz w:val="22"/>
                <w:szCs w:val="22"/>
                <w:lang w:val="ka-GE"/>
              </w:rPr>
              <w:lastRenderedPageBreak/>
              <w:t xml:space="preserve">დარგობრივი  ბიზნესასოციაციები, რომლებიც მოქმედებენ </w:t>
            </w:r>
            <w:r w:rsidR="008E2B10" w:rsidRPr="07220DDB">
              <w:rPr>
                <w:rFonts w:ascii="Calibri" w:eastAsia="Calibri" w:hAnsi="Calibri" w:cs="Calibri"/>
                <w:sz w:val="22"/>
                <w:szCs w:val="22"/>
                <w:lang w:val="ka-GE"/>
              </w:rPr>
              <w:t>კაკლოვნების</w:t>
            </w:r>
            <w:r w:rsidRPr="07220DDB">
              <w:rPr>
                <w:rFonts w:ascii="Calibri" w:eastAsia="Calibri" w:hAnsi="Calibri" w:cs="Calibri"/>
                <w:sz w:val="22"/>
                <w:szCs w:val="22"/>
                <w:lang w:val="ka-GE"/>
              </w:rPr>
              <w:t xml:space="preserve">, </w:t>
            </w:r>
            <w:r w:rsidR="00774A18" w:rsidRPr="07220DDB">
              <w:rPr>
                <w:rFonts w:ascii="Calibri" w:eastAsia="Calibri" w:hAnsi="Calibri" w:cs="Calibri"/>
                <w:sz w:val="22"/>
                <w:szCs w:val="22"/>
                <w:lang w:val="ka-GE"/>
              </w:rPr>
              <w:t>ცოცხალი ხილის/კენკრის/ ბოსტნეულის</w:t>
            </w:r>
            <w:r w:rsidRPr="07220DDB">
              <w:rPr>
                <w:rFonts w:ascii="Calibri" w:eastAsia="Calibri" w:hAnsi="Calibri" w:cs="Calibri"/>
                <w:sz w:val="22"/>
                <w:szCs w:val="22"/>
                <w:lang w:val="ka-GE"/>
              </w:rPr>
              <w:t xml:space="preserve"> და </w:t>
            </w:r>
            <w:r w:rsidR="00774A18" w:rsidRPr="07220DDB">
              <w:rPr>
                <w:rFonts w:ascii="Calibri" w:eastAsia="Calibri" w:hAnsi="Calibri" w:cs="Calibri"/>
                <w:sz w:val="22"/>
                <w:szCs w:val="22"/>
                <w:lang w:val="ka-GE"/>
              </w:rPr>
              <w:t>კვების პროდუქტების</w:t>
            </w:r>
            <w:r w:rsidRPr="07220DDB">
              <w:rPr>
                <w:rFonts w:ascii="Calibri" w:eastAsia="Calibri" w:hAnsi="Calibri" w:cs="Calibri"/>
                <w:sz w:val="22"/>
                <w:szCs w:val="22"/>
                <w:lang w:val="ka-GE"/>
              </w:rPr>
              <w:t xml:space="preserve"> </w:t>
            </w:r>
            <w:r w:rsidR="00CC358A" w:rsidRPr="07220DDB">
              <w:rPr>
                <w:rFonts w:ascii="Calibri" w:eastAsia="Calibri" w:hAnsi="Calibri" w:cs="Calibri"/>
                <w:sz w:val="22"/>
                <w:szCs w:val="22"/>
                <w:lang w:val="ka-GE"/>
              </w:rPr>
              <w:t>სფერ</w:t>
            </w:r>
            <w:r w:rsidR="00774A18" w:rsidRPr="07220DDB">
              <w:rPr>
                <w:rFonts w:ascii="Calibri" w:eastAsia="Calibri" w:hAnsi="Calibri" w:cs="Calibri"/>
                <w:sz w:val="22"/>
                <w:szCs w:val="22"/>
                <w:lang w:val="ka-GE"/>
              </w:rPr>
              <w:t>ებ</w:t>
            </w:r>
            <w:r w:rsidR="00CC358A" w:rsidRPr="07220DDB">
              <w:rPr>
                <w:rFonts w:ascii="Calibri" w:eastAsia="Calibri" w:hAnsi="Calibri" w:cs="Calibri"/>
                <w:sz w:val="22"/>
                <w:szCs w:val="22"/>
                <w:lang w:val="ka-GE"/>
              </w:rPr>
              <w:t>ში</w:t>
            </w:r>
          </w:p>
        </w:tc>
        <w:tc>
          <w:tcPr>
            <w:tcW w:w="4149" w:type="dxa"/>
          </w:tcPr>
          <w:p w14:paraId="06080FE0" w14:textId="55767DEC" w:rsidR="004E5698" w:rsidRPr="00774A18" w:rsidRDefault="004E5698" w:rsidP="004E5698">
            <w:pPr>
              <w:pStyle w:val="PlainText"/>
              <w:cnfStyle w:val="000000000000" w:firstRow="0" w:lastRow="0" w:firstColumn="0" w:lastColumn="0" w:oddVBand="0" w:evenVBand="0" w:oddHBand="0" w:evenHBand="0" w:firstRowFirstColumn="0" w:firstRowLastColumn="0" w:lastRowFirstColumn="0" w:lastRowLastColumn="0"/>
              <w:rPr>
                <w:rFonts w:eastAsia="Calibri" w:cs="Calibri"/>
                <w:lang w:val="ka-GE"/>
              </w:rPr>
            </w:pPr>
            <w:r w:rsidRPr="0018090F">
              <w:rPr>
                <w:rFonts w:eastAsia="Calibri" w:cs="Calibri"/>
                <w:lang w:val="ka-GE"/>
              </w:rPr>
              <w:t>აქტივობები, რომლებიც განხორციელდება ამ გრანტის ფარგლებში, შეიძლება მოიცავდეს, მაგრამ არ შემოიფარგლება შემდეგით:</w:t>
            </w:r>
          </w:p>
          <w:p w14:paraId="7E55AD5B" w14:textId="3B3AF7EB" w:rsidR="004E5698" w:rsidRPr="0018090F" w:rsidRDefault="004E5698" w:rsidP="004E5698">
            <w:pPr>
              <w:pStyle w:val="PlainText"/>
              <w:numPr>
                <w:ilvl w:val="0"/>
                <w:numId w:val="13"/>
              </w:numPr>
              <w:cnfStyle w:val="000000000000" w:firstRow="0" w:lastRow="0" w:firstColumn="0" w:lastColumn="0" w:oddVBand="0" w:evenVBand="0" w:oddHBand="0" w:evenHBand="0" w:firstRowFirstColumn="0" w:firstRowLastColumn="0" w:lastRowFirstColumn="0" w:lastRowLastColumn="0"/>
              <w:rPr>
                <w:rFonts w:eastAsia="Calibri" w:cs="Calibri"/>
                <w:lang w:val="ka-GE"/>
              </w:rPr>
            </w:pPr>
            <w:r w:rsidRPr="0018090F">
              <w:rPr>
                <w:rFonts w:eastAsia="Calibri" w:cs="Calibri"/>
                <w:lang w:val="ka-GE"/>
              </w:rPr>
              <w:t>წევრებისთვის ექსპერტული საკონსულტაციო მომსახურების ორგანიზება და განხორციელება მათი საექსპორტო კონკურენტუნარიანობის ასამაღლებლად;</w:t>
            </w:r>
          </w:p>
          <w:p w14:paraId="5198F1FC" w14:textId="700E6CEB" w:rsidR="004E5698" w:rsidRPr="0018090F" w:rsidRDefault="004E5698" w:rsidP="004E5698">
            <w:pPr>
              <w:pStyle w:val="PlainText"/>
              <w:numPr>
                <w:ilvl w:val="0"/>
                <w:numId w:val="13"/>
              </w:numPr>
              <w:cnfStyle w:val="000000000000" w:firstRow="0" w:lastRow="0" w:firstColumn="0" w:lastColumn="0" w:oddVBand="0" w:evenVBand="0" w:oddHBand="0" w:evenHBand="0" w:firstRowFirstColumn="0" w:firstRowLastColumn="0" w:lastRowFirstColumn="0" w:lastRowLastColumn="0"/>
              <w:rPr>
                <w:rFonts w:eastAsia="Calibri" w:cs="Calibri"/>
                <w:lang w:val="ka-GE"/>
              </w:rPr>
            </w:pPr>
            <w:r w:rsidRPr="0018090F">
              <w:rPr>
                <w:rFonts w:eastAsia="Calibri" w:cs="Calibri"/>
                <w:lang w:val="ka-GE"/>
              </w:rPr>
              <w:t>საექსპორტო მზაობის სემინარების ორგანიზება და ჩატარება;</w:t>
            </w:r>
          </w:p>
          <w:p w14:paraId="59158ED5" w14:textId="7DD760ED" w:rsidR="004E5698" w:rsidRPr="0018090F" w:rsidRDefault="004E5698" w:rsidP="004E5698">
            <w:pPr>
              <w:pStyle w:val="PlainText"/>
              <w:numPr>
                <w:ilvl w:val="0"/>
                <w:numId w:val="13"/>
              </w:numPr>
              <w:cnfStyle w:val="000000000000" w:firstRow="0" w:lastRow="0" w:firstColumn="0" w:lastColumn="0" w:oddVBand="0" w:evenVBand="0" w:oddHBand="0" w:evenHBand="0" w:firstRowFirstColumn="0" w:firstRowLastColumn="0" w:lastRowFirstColumn="0" w:lastRowLastColumn="0"/>
              <w:rPr>
                <w:rFonts w:eastAsia="Calibri" w:cs="Calibri"/>
                <w:lang w:val="ka-GE"/>
              </w:rPr>
            </w:pPr>
            <w:r w:rsidRPr="0018090F">
              <w:rPr>
                <w:rFonts w:eastAsia="Calibri" w:cs="Calibri"/>
                <w:lang w:val="ka-GE"/>
              </w:rPr>
              <w:t>საერთაშორისო სასწავლო ტურებში, სავაჭრო მისიებსა და გამოფენებში მონაწილეობის ორგანიზება წევრების პოტენციურ მყიდველებთან და პარტნიორებთან დასაკავშირებლად;</w:t>
            </w:r>
          </w:p>
          <w:p w14:paraId="2B155A2C" w14:textId="048C0445" w:rsidR="004E5698" w:rsidRPr="0018090F" w:rsidRDefault="00FA2CBE" w:rsidP="004E5698">
            <w:pPr>
              <w:pStyle w:val="PlainText"/>
              <w:numPr>
                <w:ilvl w:val="0"/>
                <w:numId w:val="13"/>
              </w:numPr>
              <w:cnfStyle w:val="000000000000" w:firstRow="0" w:lastRow="0" w:firstColumn="0" w:lastColumn="0" w:oddVBand="0" w:evenVBand="0" w:oddHBand="0" w:evenHBand="0" w:firstRowFirstColumn="0" w:firstRowLastColumn="0" w:lastRowFirstColumn="0" w:lastRowLastColumn="0"/>
              <w:rPr>
                <w:rFonts w:eastAsia="Calibri" w:cs="Calibri"/>
                <w:lang w:val="ka-GE"/>
              </w:rPr>
            </w:pPr>
            <w:r w:rsidRPr="0018090F">
              <w:rPr>
                <w:rFonts w:eastAsia="Calibri" w:cs="Calibri"/>
                <w:lang w:val="ka-GE"/>
              </w:rPr>
              <w:t xml:space="preserve">საექსპორტო ბაზრებზე კავშირების დამყარების </w:t>
            </w:r>
            <w:r w:rsidR="004E5698" w:rsidRPr="0018090F">
              <w:rPr>
                <w:rFonts w:eastAsia="Calibri" w:cs="Calibri"/>
                <w:lang w:val="ka-GE"/>
              </w:rPr>
              <w:t xml:space="preserve">ღონისძიებებისა და </w:t>
            </w:r>
            <w:r w:rsidRPr="0018090F">
              <w:rPr>
                <w:rFonts w:eastAsia="Calibri" w:cs="Calibri"/>
                <w:lang w:val="ka-GE"/>
              </w:rPr>
              <w:t>უცხოელ მყიდველებთან, დისტრიბუტორებ</w:t>
            </w:r>
            <w:r w:rsidR="00C650EA" w:rsidRPr="0018090F">
              <w:rPr>
                <w:rFonts w:eastAsia="Calibri" w:cs="Calibri"/>
                <w:lang w:val="ka-GE"/>
              </w:rPr>
              <w:t>სა</w:t>
            </w:r>
            <w:r w:rsidRPr="0018090F">
              <w:rPr>
                <w:rFonts w:eastAsia="Calibri" w:cs="Calibri"/>
                <w:lang w:val="ka-GE"/>
              </w:rPr>
              <w:t xml:space="preserve"> და სხვა ძირითად დაინტერესებულ მხარეებთან </w:t>
            </w:r>
            <w:r w:rsidR="004E5698" w:rsidRPr="0018090F">
              <w:rPr>
                <w:rFonts w:eastAsia="Calibri" w:cs="Calibri"/>
                <w:lang w:val="ka-GE"/>
              </w:rPr>
              <w:t xml:space="preserve">პარტნიორობის ხელშეწყობა </w:t>
            </w:r>
          </w:p>
          <w:p w14:paraId="09D8CD5D" w14:textId="51E393DF" w:rsidR="004E5698" w:rsidRPr="0018090F" w:rsidRDefault="00081C36" w:rsidP="004E5698">
            <w:pPr>
              <w:pStyle w:val="PlainText"/>
              <w:numPr>
                <w:ilvl w:val="0"/>
                <w:numId w:val="13"/>
              </w:numPr>
              <w:cnfStyle w:val="000000000000" w:firstRow="0" w:lastRow="0" w:firstColumn="0" w:lastColumn="0" w:oddVBand="0" w:evenVBand="0" w:oddHBand="0" w:evenHBand="0" w:firstRowFirstColumn="0" w:firstRowLastColumn="0" w:lastRowFirstColumn="0" w:lastRowLastColumn="0"/>
              <w:rPr>
                <w:rFonts w:eastAsia="Calibri" w:cs="Calibri"/>
                <w:lang w:val="ka-GE"/>
              </w:rPr>
            </w:pPr>
            <w:r>
              <w:rPr>
                <w:rFonts w:eastAsia="Calibri" w:cs="Calibri"/>
                <w:lang w:val="ka-GE"/>
              </w:rPr>
              <w:t xml:space="preserve">დარგობრივი </w:t>
            </w:r>
            <w:r w:rsidR="004E5698" w:rsidRPr="0018090F">
              <w:rPr>
                <w:rFonts w:eastAsia="Calibri" w:cs="Calibri"/>
                <w:lang w:val="ka-GE"/>
              </w:rPr>
              <w:t>ღონისძიებები</w:t>
            </w:r>
            <w:r>
              <w:rPr>
                <w:rFonts w:eastAsia="Calibri" w:cs="Calibri"/>
                <w:lang w:val="ka-GE"/>
              </w:rPr>
              <w:t xml:space="preserve"> ორგანიზება </w:t>
            </w:r>
            <w:r w:rsidR="004E5698" w:rsidRPr="0018090F">
              <w:rPr>
                <w:rFonts w:eastAsia="Calibri" w:cs="Calibri"/>
                <w:lang w:val="ka-GE"/>
              </w:rPr>
              <w:t>,მათ შორის საერთაშორისო კონფერენციების მოწყობა;</w:t>
            </w:r>
          </w:p>
          <w:p w14:paraId="2C778E92" w14:textId="22ACB78B" w:rsidR="00480676" w:rsidRPr="0018090F" w:rsidRDefault="00480676" w:rsidP="004E5698">
            <w:pPr>
              <w:pStyle w:val="PlainText"/>
              <w:numPr>
                <w:ilvl w:val="0"/>
                <w:numId w:val="13"/>
              </w:numPr>
              <w:cnfStyle w:val="000000000000" w:firstRow="0" w:lastRow="0" w:firstColumn="0" w:lastColumn="0" w:oddVBand="0" w:evenVBand="0" w:oddHBand="0" w:evenHBand="0" w:firstRowFirstColumn="0" w:firstRowLastColumn="0" w:lastRowFirstColumn="0" w:lastRowLastColumn="0"/>
              <w:rPr>
                <w:rFonts w:eastAsia="Calibri" w:cs="Calibri"/>
                <w:lang w:val="ka-GE"/>
              </w:rPr>
            </w:pPr>
            <w:r w:rsidRPr="0018090F">
              <w:rPr>
                <w:rFonts w:eastAsia="Calibri" w:cs="Calibri"/>
                <w:lang w:val="ka-GE"/>
              </w:rPr>
              <w:t xml:space="preserve">წევრებისთვის სამიზნე საექსპორტო ბაზრების  მიმოხილვების რეგულარულად მიწოდება. </w:t>
            </w:r>
            <w:r w:rsidR="00556A32">
              <w:rPr>
                <w:rFonts w:eastAsia="Calibri" w:cs="Calibri"/>
                <w:lang w:val="ka-GE"/>
              </w:rPr>
              <w:t>(</w:t>
            </w:r>
            <w:r w:rsidRPr="0018090F">
              <w:rPr>
                <w:rFonts w:eastAsia="Calibri" w:cs="Calibri"/>
                <w:lang w:val="ka-GE"/>
              </w:rPr>
              <w:t>ეს მიმოხილვები მოიცავს  ინფორმაციას მოთხოვნის ტენდენციების, ფასების, საერთაშორისო თავისუფალი ვაჭრობის შეთანხმებების</w:t>
            </w:r>
            <w:r w:rsidR="00C650EA" w:rsidRPr="0018090F">
              <w:rPr>
                <w:rFonts w:eastAsia="Calibri" w:cs="Calibri"/>
                <w:lang w:val="ka-GE"/>
              </w:rPr>
              <w:t>ა</w:t>
            </w:r>
            <w:r w:rsidRPr="0018090F">
              <w:rPr>
                <w:rFonts w:eastAsia="Calibri" w:cs="Calibri"/>
                <w:lang w:val="ka-GE"/>
              </w:rPr>
              <w:t xml:space="preserve"> (სადაც შესაძლებელია) და </w:t>
            </w:r>
            <w:r w:rsidRPr="0018090F">
              <w:rPr>
                <w:rFonts w:eastAsia="Calibri" w:cs="Calibri"/>
                <w:lang w:val="ka-GE"/>
              </w:rPr>
              <w:lastRenderedPageBreak/>
              <w:t>მარეგულირებელი მოთხოვნების შესახებ</w:t>
            </w:r>
            <w:r w:rsidR="00556A32">
              <w:rPr>
                <w:rFonts w:eastAsia="Calibri" w:cs="Calibri"/>
                <w:lang w:val="ka-GE"/>
              </w:rPr>
              <w:t>)</w:t>
            </w:r>
            <w:r w:rsidRPr="0018090F">
              <w:rPr>
                <w:rFonts w:eastAsia="Calibri" w:cs="Calibri"/>
                <w:lang w:val="ka-GE"/>
              </w:rPr>
              <w:t>;</w:t>
            </w:r>
          </w:p>
          <w:p w14:paraId="49189DAD" w14:textId="0BE7EB3C" w:rsidR="00212010" w:rsidRPr="0018090F" w:rsidRDefault="00573DF3" w:rsidP="00573DF3">
            <w:pPr>
              <w:pStyle w:val="PlainText"/>
              <w:numPr>
                <w:ilvl w:val="0"/>
                <w:numId w:val="13"/>
              </w:numPr>
              <w:cnfStyle w:val="000000000000" w:firstRow="0" w:lastRow="0" w:firstColumn="0" w:lastColumn="0" w:oddVBand="0" w:evenVBand="0" w:oddHBand="0" w:evenHBand="0" w:firstRowFirstColumn="0" w:firstRowLastColumn="0" w:lastRowFirstColumn="0" w:lastRowLastColumn="0"/>
              <w:rPr>
                <w:rFonts w:eastAsia="Calibri" w:cs="Calibri"/>
                <w:lang w:val="ka-GE"/>
              </w:rPr>
            </w:pPr>
            <w:r w:rsidRPr="0018090F">
              <w:rPr>
                <w:rFonts w:eastAsia="Calibri" w:cs="Calibri"/>
                <w:lang w:val="ka-GE"/>
              </w:rPr>
              <w:t>შესაბამის საერთაშორისო ორგანიზაციებთან, მათ შორის ბიზნესასოციაციებთან და კვლევით ინსტიტუტებთან</w:t>
            </w:r>
            <w:r w:rsidR="00A50304" w:rsidRPr="0018090F">
              <w:rPr>
                <w:rFonts w:eastAsia="Calibri" w:cs="Calibri"/>
                <w:lang w:val="ka-GE"/>
              </w:rPr>
              <w:t>,</w:t>
            </w:r>
            <w:r w:rsidRPr="0018090F">
              <w:rPr>
                <w:rFonts w:eastAsia="Calibri" w:cs="Calibri"/>
                <w:lang w:val="ka-GE"/>
              </w:rPr>
              <w:t xml:space="preserve"> პარტნიორობის ხელშეწყობა და საქართველოს, როგორც აგრო-საექსპორტო </w:t>
            </w:r>
            <w:r w:rsidR="00556A32">
              <w:rPr>
                <w:rFonts w:eastAsia="Calibri" w:cs="Calibri"/>
                <w:lang w:val="ka-GE"/>
              </w:rPr>
              <w:t xml:space="preserve">ქვეყნის პოზიციონირება და </w:t>
            </w:r>
            <w:r w:rsidRPr="0018090F">
              <w:rPr>
                <w:rFonts w:eastAsia="Calibri" w:cs="Calibri"/>
                <w:lang w:val="ka-GE"/>
              </w:rPr>
              <w:t>პოპულარიზაცია.</w:t>
            </w:r>
            <w:r w:rsidR="1601DCE7" w:rsidRPr="0018090F">
              <w:rPr>
                <w:rFonts w:eastAsia="Calibri" w:cs="Calibri"/>
                <w:lang w:val="ka-GE"/>
              </w:rPr>
              <w:t xml:space="preserve"> </w:t>
            </w:r>
          </w:p>
        </w:tc>
        <w:tc>
          <w:tcPr>
            <w:tcW w:w="1713" w:type="dxa"/>
          </w:tcPr>
          <w:p w14:paraId="5065C57F" w14:textId="4EEBB48C" w:rsidR="00212010" w:rsidRPr="0018090F" w:rsidRDefault="0F332B07" w:rsidP="26FDCCA1">
            <w:pPr>
              <w:pStyle w:val="Default"/>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auto"/>
                <w:sz w:val="22"/>
                <w:szCs w:val="22"/>
                <w:lang w:val="ka-GE"/>
              </w:rPr>
            </w:pPr>
            <w:r w:rsidRPr="0018090F">
              <w:rPr>
                <w:rFonts w:ascii="Calibri" w:eastAsia="Calibri" w:hAnsi="Calibri" w:cs="Calibri"/>
                <w:b/>
                <w:bCs/>
                <w:color w:val="auto"/>
                <w:sz w:val="22"/>
                <w:szCs w:val="22"/>
                <w:lang w:val="ka-GE"/>
              </w:rPr>
              <w:lastRenderedPageBreak/>
              <w:t xml:space="preserve"> $</w:t>
            </w:r>
            <w:r w:rsidR="06F74163" w:rsidRPr="0018090F">
              <w:rPr>
                <w:rFonts w:ascii="Calibri" w:eastAsia="Calibri" w:hAnsi="Calibri" w:cs="Calibri"/>
                <w:b/>
                <w:bCs/>
                <w:color w:val="auto"/>
                <w:sz w:val="22"/>
                <w:szCs w:val="22"/>
                <w:lang w:val="ka-GE"/>
              </w:rPr>
              <w:t>1</w:t>
            </w:r>
            <w:r w:rsidR="7BE16AD0" w:rsidRPr="0018090F">
              <w:rPr>
                <w:rFonts w:ascii="Calibri" w:eastAsia="Calibri" w:hAnsi="Calibri" w:cs="Calibri"/>
                <w:b/>
                <w:bCs/>
                <w:color w:val="auto"/>
                <w:sz w:val="22"/>
                <w:szCs w:val="22"/>
                <w:lang w:val="ka-GE"/>
              </w:rPr>
              <w:t>50,000</w:t>
            </w:r>
          </w:p>
          <w:p w14:paraId="6F014CEE" w14:textId="1DE173B5" w:rsidR="00212010" w:rsidRPr="0018090F" w:rsidRDefault="000025E7" w:rsidP="000025E7">
            <w:pPr>
              <w:pStyle w:val="Defaul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lang w:val="ka-GE"/>
              </w:rPr>
            </w:pPr>
            <w:r w:rsidRPr="0018090F">
              <w:rPr>
                <w:rFonts w:ascii="Calibri" w:eastAsia="Calibri" w:hAnsi="Calibri" w:cs="Calibri"/>
                <w:color w:val="auto"/>
                <w:sz w:val="22"/>
                <w:szCs w:val="22"/>
                <w:lang w:val="ka-GE"/>
              </w:rPr>
              <w:t>(პროექტის მთლიანი ღირებულების 50% )</w:t>
            </w:r>
          </w:p>
        </w:tc>
        <w:tc>
          <w:tcPr>
            <w:tcW w:w="2276" w:type="dxa"/>
          </w:tcPr>
          <w:p w14:paraId="02932327" w14:textId="1B69E5D3" w:rsidR="00212010" w:rsidRPr="0018090F" w:rsidRDefault="000025E7" w:rsidP="00B4592E">
            <w:pPr>
              <w:pStyle w:val="NormalWeb"/>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color w:val="000000"/>
                <w:sz w:val="22"/>
                <w:szCs w:val="22"/>
                <w:lang w:val="ka-GE" w:eastAsia="en-US"/>
              </w:rPr>
            </w:pPr>
            <w:r w:rsidRPr="0018090F">
              <w:rPr>
                <w:rFonts w:ascii="Calibri" w:hAnsi="Calibri" w:cs="Calibri"/>
                <w:sz w:val="22"/>
                <w:szCs w:val="22"/>
                <w:lang w:val="ka-GE"/>
              </w:rPr>
              <w:t xml:space="preserve">პროექტის მთლიანი ღირებულების 50% </w:t>
            </w:r>
          </w:p>
        </w:tc>
      </w:tr>
      <w:tr w:rsidR="004D051F" w:rsidRPr="003F4C7C" w14:paraId="06D3D1C9" w14:textId="77777777" w:rsidTr="07220DDB">
        <w:trPr>
          <w:cnfStyle w:val="000000100000" w:firstRow="0" w:lastRow="0" w:firstColumn="0" w:lastColumn="0" w:oddVBand="0" w:evenVBand="0" w:oddHBand="1" w:evenHBand="0" w:firstRowFirstColumn="0" w:firstRowLastColumn="0" w:lastRowFirstColumn="0" w:lastRowLastColumn="0"/>
          <w:trHeight w:val="364"/>
          <w:jc w:val="center"/>
        </w:trPr>
        <w:tc>
          <w:tcPr>
            <w:cnfStyle w:val="001000000000" w:firstRow="0" w:lastRow="0" w:firstColumn="1" w:lastColumn="0" w:oddVBand="0" w:evenVBand="0" w:oddHBand="0" w:evenHBand="0" w:firstRowFirstColumn="0" w:firstRowLastColumn="0" w:lastRowFirstColumn="0" w:lastRowLastColumn="0"/>
            <w:tcW w:w="10204" w:type="dxa"/>
            <w:gridSpan w:val="4"/>
            <w:vAlign w:val="center"/>
          </w:tcPr>
          <w:p w14:paraId="6C46E034" w14:textId="1B0609C2" w:rsidR="004D051F" w:rsidRPr="0018090F" w:rsidRDefault="00480676" w:rsidP="26FDCCA1">
            <w:pPr>
              <w:pStyle w:val="NormalWeb"/>
              <w:rPr>
                <w:rFonts w:ascii="Calibri" w:eastAsia="Calibri" w:hAnsi="Calibri" w:cs="Calibri"/>
                <w:sz w:val="22"/>
                <w:szCs w:val="22"/>
                <w:lang w:val="ka-GE" w:eastAsia="en-US"/>
              </w:rPr>
            </w:pPr>
            <w:r w:rsidRPr="0018090F">
              <w:rPr>
                <w:rFonts w:ascii="Calibri" w:eastAsia="Calibri" w:hAnsi="Calibri" w:cs="Calibri"/>
                <w:sz w:val="22"/>
                <w:szCs w:val="22"/>
                <w:lang w:val="ka-GE"/>
              </w:rPr>
              <w:lastRenderedPageBreak/>
              <w:t>ლოტი</w:t>
            </w:r>
            <w:r w:rsidR="52F7766C" w:rsidRPr="0018090F">
              <w:rPr>
                <w:rFonts w:ascii="Calibri" w:eastAsia="Calibri" w:hAnsi="Calibri" w:cs="Calibri"/>
                <w:sz w:val="22"/>
                <w:szCs w:val="22"/>
                <w:lang w:val="ka-GE"/>
              </w:rPr>
              <w:t xml:space="preserve"> 2</w:t>
            </w:r>
          </w:p>
        </w:tc>
      </w:tr>
      <w:tr w:rsidR="00722E1C" w:rsidRPr="003F4C7C" w14:paraId="10D55D06" w14:textId="77777777" w:rsidTr="07220DDB">
        <w:trPr>
          <w:trHeight w:val="300"/>
          <w:jc w:val="center"/>
        </w:trPr>
        <w:tc>
          <w:tcPr>
            <w:cnfStyle w:val="001000000000" w:firstRow="0" w:lastRow="0" w:firstColumn="1" w:lastColumn="0" w:oddVBand="0" w:evenVBand="0" w:oddHBand="0" w:evenHBand="0" w:firstRowFirstColumn="0" w:firstRowLastColumn="0" w:lastRowFirstColumn="0" w:lastRowLastColumn="0"/>
            <w:tcW w:w="2056" w:type="dxa"/>
          </w:tcPr>
          <w:p w14:paraId="737FF585" w14:textId="1DDCD433" w:rsidR="000025E7" w:rsidRPr="0018090F" w:rsidRDefault="00EB6E83" w:rsidP="000025E7">
            <w:pPr>
              <w:pStyle w:val="NormalWeb"/>
              <w:rPr>
                <w:rFonts w:ascii="Calibri" w:eastAsia="Calibri" w:hAnsi="Calibri" w:cs="Calibri"/>
                <w:sz w:val="22"/>
                <w:szCs w:val="22"/>
                <w:lang w:val="ka-GE"/>
              </w:rPr>
            </w:pPr>
            <w:r w:rsidRPr="0018090F">
              <w:rPr>
                <w:rFonts w:ascii="Calibri" w:eastAsia="Calibri" w:hAnsi="Calibri" w:cs="Calibri"/>
                <w:sz w:val="22"/>
                <w:szCs w:val="22"/>
                <w:lang w:val="ka-GE"/>
              </w:rPr>
              <w:t>მწვანე/მდგრად გადაწყვეტილებებ</w:t>
            </w:r>
            <w:r w:rsidR="003C3867" w:rsidRPr="0018090F">
              <w:rPr>
                <w:rFonts w:ascii="Calibri" w:eastAsia="Calibri" w:hAnsi="Calibri" w:cs="Calibri"/>
                <w:sz w:val="22"/>
                <w:szCs w:val="22"/>
                <w:lang w:val="ka-GE"/>
              </w:rPr>
              <w:t xml:space="preserve">ზე მომუშავე </w:t>
            </w:r>
            <w:r w:rsidRPr="0018090F">
              <w:rPr>
                <w:rFonts w:ascii="Calibri" w:eastAsia="Calibri" w:hAnsi="Calibri" w:cs="Calibri"/>
                <w:sz w:val="22"/>
                <w:szCs w:val="22"/>
                <w:lang w:val="ka-GE"/>
              </w:rPr>
              <w:t xml:space="preserve"> ორგანიზაციები </w:t>
            </w:r>
          </w:p>
        </w:tc>
        <w:tc>
          <w:tcPr>
            <w:tcW w:w="4149" w:type="dxa"/>
          </w:tcPr>
          <w:p w14:paraId="223BF33F" w14:textId="5B3808A1" w:rsidR="006071A2" w:rsidRPr="0018090F" w:rsidRDefault="006071A2" w:rsidP="006071A2">
            <w:pPr>
              <w:spacing w:before="100" w:beforeAutospacing="1" w:after="100" w:afterAutospacing="1"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lang w:val="ka-GE"/>
              </w:rPr>
            </w:pPr>
            <w:r w:rsidRPr="0018090F">
              <w:rPr>
                <w:rFonts w:ascii="Calibri" w:eastAsia="Calibri" w:hAnsi="Calibri" w:cs="Calibri"/>
                <w:lang w:val="ka-GE"/>
              </w:rPr>
              <w:t>აქტივობები, რომლებიც განხორციელდება ამ გრანტის ფარგლებში, შეიძლება მოიცავდეს, მაგრამ არ შემოიფარგლება შემდეგით:</w:t>
            </w:r>
          </w:p>
          <w:p w14:paraId="77C179AA" w14:textId="09CE1893" w:rsidR="00780A9D" w:rsidRDefault="006071A2" w:rsidP="00780A9D">
            <w:pPr>
              <w:spacing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lang w:val="ka-GE"/>
              </w:rPr>
            </w:pPr>
            <w:r w:rsidRPr="0018090F">
              <w:rPr>
                <w:rFonts w:ascii="Calibri" w:eastAsia="Calibri" w:hAnsi="Calibri" w:cs="Calibri"/>
                <w:lang w:val="ka-GE"/>
              </w:rPr>
              <w:t>•სემინარების, ტრენინგებისა და მრგვალი მაგიდების ორგანიზება ექსპორტზე ორიენტირებული  აგრობიზნესებისთვის მდგრადობისა და ცირკულარული ეკონომიკის კონცეფციების პრაქტიკული გამოყენების შესახებ მათი ტექნიკური ცოდნისა და ექსპერტიზის ასამაღლ</w:t>
            </w:r>
            <w:r w:rsidR="00722E1C" w:rsidRPr="0018090F">
              <w:rPr>
                <w:rFonts w:ascii="Calibri" w:eastAsia="Calibri" w:hAnsi="Calibri" w:cs="Calibri"/>
                <w:lang w:val="ka-GE"/>
              </w:rPr>
              <w:t>ე</w:t>
            </w:r>
            <w:r w:rsidRPr="0018090F">
              <w:rPr>
                <w:rFonts w:ascii="Calibri" w:eastAsia="Calibri" w:hAnsi="Calibri" w:cs="Calibri"/>
                <w:lang w:val="ka-GE"/>
              </w:rPr>
              <w:t>ბლად</w:t>
            </w:r>
            <w:r w:rsidRPr="00EF7411">
              <w:rPr>
                <w:rFonts w:ascii="Calibri" w:eastAsia="Calibri" w:hAnsi="Calibri" w:cs="Calibri"/>
                <w:lang w:val="ka-GE"/>
              </w:rPr>
              <w:t xml:space="preserve"> </w:t>
            </w:r>
          </w:p>
          <w:p w14:paraId="62248592" w14:textId="7B019FE8" w:rsidR="00780A9D" w:rsidRPr="00B361D0" w:rsidRDefault="00B361D0" w:rsidP="00B361D0">
            <w:pPr>
              <w:spacing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lang w:val="ka-GE"/>
              </w:rPr>
            </w:pPr>
            <w:r w:rsidRPr="00B361D0">
              <w:rPr>
                <w:rFonts w:ascii="Calibri" w:eastAsia="Calibri" w:hAnsi="Calibri" w:cs="Calibri"/>
                <w:lang w:val="ka-GE"/>
              </w:rPr>
              <w:t>•</w:t>
            </w:r>
            <w:r w:rsidR="00BC69F5">
              <w:rPr>
                <w:rFonts w:ascii="Calibri" w:eastAsia="Calibri" w:hAnsi="Calibri" w:cs="Calibri"/>
                <w:lang w:val="ka-GE"/>
              </w:rPr>
              <w:t>ინოვაციური ტექნოლოგიების პილოტირების ხელშეწყობა</w:t>
            </w:r>
          </w:p>
          <w:p w14:paraId="0F51574D" w14:textId="04CD7D7D" w:rsidR="00722E1C" w:rsidRPr="0018090F" w:rsidRDefault="006071A2" w:rsidP="00722E1C">
            <w:pPr>
              <w:spacing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lang w:val="ka-GE"/>
              </w:rPr>
            </w:pPr>
            <w:r w:rsidRPr="0018090F">
              <w:rPr>
                <w:rFonts w:ascii="Calibri" w:eastAsia="Calibri" w:hAnsi="Calibri" w:cs="Calibri"/>
                <w:lang w:val="ka-GE"/>
              </w:rPr>
              <w:t>•</w:t>
            </w:r>
            <w:r w:rsidR="00722E1C" w:rsidRPr="0018090F">
              <w:rPr>
                <w:rFonts w:ascii="Calibri" w:eastAsia="Calibri" w:hAnsi="Calibri" w:cs="Calibri"/>
                <w:lang w:val="ka-GE"/>
              </w:rPr>
              <w:t xml:space="preserve">სტრატეგიული დოკუმენტების (სამოქმედო გეგმების, სახელმძღვანელოებისა და გზამკვლევების) შემუშავება მწვანე ტექნოლოგიებისა და პრაქტიკების დასანერგად, მათ შორის, მაგრამ არა მხოლოდ, ნარჩენების მართვის სტრატეგიები, გამოყენებული წყლის </w:t>
            </w:r>
            <w:r w:rsidR="00C650EA" w:rsidRPr="0018090F">
              <w:rPr>
                <w:rFonts w:ascii="Calibri" w:eastAsia="Calibri" w:hAnsi="Calibri" w:cs="Calibri"/>
                <w:lang w:val="ka-GE"/>
              </w:rPr>
              <w:t>გადამუშავება</w:t>
            </w:r>
            <w:r w:rsidR="00722E1C" w:rsidRPr="0018090F">
              <w:rPr>
                <w:rFonts w:ascii="Calibri" w:eastAsia="Calibri" w:hAnsi="Calibri" w:cs="Calibri"/>
                <w:lang w:val="ka-GE"/>
              </w:rPr>
              <w:t>, განახლებადი ენერგიის წყაროები ექსპორტზე ორიენტირებული აგრობიზნესებისთვის და ამ დოკუმენტებ</w:t>
            </w:r>
            <w:r w:rsidR="003809BD">
              <w:rPr>
                <w:rFonts w:ascii="Calibri" w:eastAsia="Calibri" w:hAnsi="Calibri" w:cs="Calibri"/>
                <w:lang w:val="ka-GE"/>
              </w:rPr>
              <w:t>შ</w:t>
            </w:r>
            <w:r w:rsidR="00722E1C" w:rsidRPr="0018090F">
              <w:rPr>
                <w:rFonts w:ascii="Calibri" w:eastAsia="Calibri" w:hAnsi="Calibri" w:cs="Calibri"/>
                <w:lang w:val="ka-GE"/>
              </w:rPr>
              <w:t xml:space="preserve">ი  </w:t>
            </w:r>
            <w:r w:rsidR="003809BD">
              <w:rPr>
                <w:rFonts w:ascii="Calibri" w:eastAsia="Calibri" w:hAnsi="Calibri" w:cs="Calibri"/>
                <w:lang w:val="ka-GE"/>
              </w:rPr>
              <w:t xml:space="preserve">აღწერილი </w:t>
            </w:r>
            <w:r w:rsidR="003809BD">
              <w:rPr>
                <w:rFonts w:ascii="Calibri" w:eastAsia="Calibri" w:hAnsi="Calibri" w:cs="Calibri"/>
                <w:lang w:val="ka-GE"/>
              </w:rPr>
              <w:lastRenderedPageBreak/>
              <w:t xml:space="preserve">სტრატეგიული მიმართულებების </w:t>
            </w:r>
            <w:r w:rsidR="00722E1C" w:rsidRPr="0018090F">
              <w:rPr>
                <w:rFonts w:ascii="Calibri" w:eastAsia="Calibri" w:hAnsi="Calibri" w:cs="Calibri"/>
                <w:lang w:val="ka-GE"/>
              </w:rPr>
              <w:t>განხორციელების ხელშეწყობა;</w:t>
            </w:r>
          </w:p>
          <w:p w14:paraId="1AA1015D" w14:textId="63D6D884" w:rsidR="00722E1C" w:rsidRPr="00EF7411" w:rsidRDefault="006071A2" w:rsidP="00722E1C">
            <w:pPr>
              <w:spacing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lang w:val="ka-GE"/>
              </w:rPr>
            </w:pPr>
            <w:r w:rsidRPr="0018090F">
              <w:rPr>
                <w:rFonts w:ascii="Calibri" w:eastAsia="Calibri" w:hAnsi="Calibri" w:cs="Calibri"/>
                <w:lang w:val="ka-GE"/>
              </w:rPr>
              <w:t>•</w:t>
            </w:r>
            <w:r w:rsidR="00722E1C" w:rsidRPr="0018090F">
              <w:rPr>
                <w:rFonts w:ascii="Calibri" w:eastAsia="Calibri" w:hAnsi="Calibri" w:cs="Calibri"/>
                <w:lang w:val="ka-GE"/>
              </w:rPr>
              <w:t xml:space="preserve">ექსპერტული საკონსულტაციო მომსახურების ორგანიზება და </w:t>
            </w:r>
            <w:r w:rsidR="0027128B" w:rsidRPr="0018090F">
              <w:rPr>
                <w:rFonts w:ascii="Calibri" w:eastAsia="Calibri" w:hAnsi="Calibri" w:cs="Calibri"/>
                <w:lang w:val="ka-GE"/>
              </w:rPr>
              <w:t xml:space="preserve">განხორციელება </w:t>
            </w:r>
            <w:r w:rsidR="00722E1C" w:rsidRPr="0018090F">
              <w:rPr>
                <w:rFonts w:ascii="Calibri" w:eastAsia="Calibri" w:hAnsi="Calibri" w:cs="Calibri"/>
                <w:lang w:val="ka-GE"/>
              </w:rPr>
              <w:t xml:space="preserve"> მაღალი საექსპორტო პოტენციალის მქონე </w:t>
            </w:r>
            <w:r w:rsidR="0027128B" w:rsidRPr="0018090F">
              <w:rPr>
                <w:rFonts w:ascii="Calibri" w:eastAsia="Calibri" w:hAnsi="Calibri" w:cs="Calibri"/>
                <w:lang w:val="ka-GE"/>
              </w:rPr>
              <w:t>დარგებში</w:t>
            </w:r>
            <w:r w:rsidR="00722E1C" w:rsidRPr="0018090F">
              <w:rPr>
                <w:rFonts w:ascii="Calibri" w:eastAsia="Calibri" w:hAnsi="Calibri" w:cs="Calibri"/>
                <w:lang w:val="ka-GE"/>
              </w:rPr>
              <w:t xml:space="preserve">/კლასტერებში მოქმედი აგრობიზნესებისთვის, რათა ხელი შეეწყოს მათ საქმიანობაში ცირკულარული ეკონომიკისა და მდგრადობის პროცედურების </w:t>
            </w:r>
            <w:r w:rsidR="0027128B" w:rsidRPr="0018090F">
              <w:rPr>
                <w:rFonts w:ascii="Calibri" w:eastAsia="Calibri" w:hAnsi="Calibri" w:cs="Calibri"/>
                <w:lang w:val="ka-GE"/>
              </w:rPr>
              <w:t>ინტეგრაცი</w:t>
            </w:r>
            <w:r w:rsidR="005C3CA6" w:rsidRPr="0018090F">
              <w:rPr>
                <w:rFonts w:ascii="Calibri" w:eastAsia="Calibri" w:hAnsi="Calibri" w:cs="Calibri"/>
                <w:lang w:val="ka-GE"/>
              </w:rPr>
              <w:t>ას.</w:t>
            </w:r>
          </w:p>
          <w:p w14:paraId="38DF7C53" w14:textId="03525FBA" w:rsidR="00722E1C" w:rsidRPr="0018090F" w:rsidRDefault="006071A2" w:rsidP="00722E1C">
            <w:pPr>
              <w:spacing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lang w:val="ka-GE"/>
              </w:rPr>
            </w:pPr>
            <w:r w:rsidRPr="0018090F">
              <w:rPr>
                <w:rFonts w:ascii="Calibri" w:eastAsia="Calibri" w:hAnsi="Calibri" w:cs="Calibri"/>
                <w:lang w:val="ka-GE"/>
              </w:rPr>
              <w:t>•</w:t>
            </w:r>
            <w:r w:rsidR="00D930E6" w:rsidRPr="0018090F">
              <w:rPr>
                <w:rFonts w:ascii="Calibri" w:eastAsia="Calibri" w:hAnsi="Calibri" w:cs="Calibri"/>
                <w:lang w:val="ka-GE"/>
              </w:rPr>
              <w:t xml:space="preserve"> </w:t>
            </w:r>
            <w:r w:rsidR="00722E1C" w:rsidRPr="0018090F">
              <w:rPr>
                <w:rFonts w:ascii="Calibri" w:eastAsia="Calibri" w:hAnsi="Calibri" w:cs="Calibri"/>
                <w:lang w:val="ka-GE"/>
              </w:rPr>
              <w:t>ცნობიერების ამაღლების კამპანიების ჩატარება აგრობიზნესებისთვის მათ საქმიანობაში მწვანე პრაქტიკების დასანერგად, პროგრამასთან შეთანხმებული ადგილობრივი და საერთაშორისო სასწავლო ტურები</w:t>
            </w:r>
            <w:r w:rsidR="00D930E6" w:rsidRPr="0018090F">
              <w:rPr>
                <w:rFonts w:ascii="Calibri" w:eastAsia="Calibri" w:hAnsi="Calibri" w:cs="Calibri"/>
                <w:lang w:val="ka-GE"/>
              </w:rPr>
              <w:t>ს ჩათვლით</w:t>
            </w:r>
            <w:r w:rsidR="00722E1C" w:rsidRPr="0018090F">
              <w:rPr>
                <w:rFonts w:ascii="Calibri" w:eastAsia="Calibri" w:hAnsi="Calibri" w:cs="Calibri"/>
                <w:lang w:val="ka-GE"/>
              </w:rPr>
              <w:t>.</w:t>
            </w:r>
          </w:p>
        </w:tc>
        <w:tc>
          <w:tcPr>
            <w:tcW w:w="1713" w:type="dxa"/>
          </w:tcPr>
          <w:p w14:paraId="518173B8" w14:textId="76936004" w:rsidR="000025E7" w:rsidRPr="0018090F" w:rsidRDefault="000025E7" w:rsidP="000025E7">
            <w:pPr>
              <w:pStyle w:val="Default"/>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auto"/>
                <w:sz w:val="22"/>
                <w:szCs w:val="22"/>
                <w:lang w:val="ka-GE"/>
              </w:rPr>
            </w:pPr>
            <w:r w:rsidRPr="0018090F">
              <w:rPr>
                <w:rFonts w:ascii="Calibri" w:eastAsia="Calibri" w:hAnsi="Calibri" w:cs="Calibri"/>
                <w:b/>
                <w:bCs/>
                <w:color w:val="auto"/>
                <w:sz w:val="22"/>
                <w:szCs w:val="22"/>
                <w:lang w:val="ka-GE"/>
              </w:rPr>
              <w:lastRenderedPageBreak/>
              <w:t xml:space="preserve"> $100,000</w:t>
            </w:r>
          </w:p>
          <w:p w14:paraId="2F30EF21" w14:textId="6E414AC2" w:rsidR="000025E7" w:rsidRPr="0018090F" w:rsidRDefault="000025E7" w:rsidP="000025E7">
            <w:pPr>
              <w:pStyle w:val="Default"/>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lang w:val="ka-GE"/>
              </w:rPr>
            </w:pPr>
            <w:r w:rsidRPr="0018090F">
              <w:rPr>
                <w:rFonts w:ascii="Calibri" w:eastAsia="Calibri" w:hAnsi="Calibri" w:cs="Calibri"/>
                <w:color w:val="auto"/>
                <w:sz w:val="22"/>
                <w:szCs w:val="22"/>
                <w:lang w:val="ka-GE"/>
              </w:rPr>
              <w:t>(პროექტის მთლიანი ღირებულების 50% )</w:t>
            </w:r>
          </w:p>
        </w:tc>
        <w:tc>
          <w:tcPr>
            <w:tcW w:w="2276" w:type="dxa"/>
          </w:tcPr>
          <w:p w14:paraId="03528C19" w14:textId="59DDEA6A" w:rsidR="000025E7" w:rsidRPr="0018090F" w:rsidRDefault="000025E7" w:rsidP="000025E7">
            <w:pPr>
              <w:pStyle w:val="NormalWeb"/>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z w:val="22"/>
                <w:szCs w:val="22"/>
                <w:lang w:val="ka-GE" w:eastAsia="en-US"/>
              </w:rPr>
            </w:pPr>
            <w:r w:rsidRPr="0018090F">
              <w:rPr>
                <w:rFonts w:ascii="Calibri" w:hAnsi="Calibri" w:cs="Calibri"/>
                <w:sz w:val="22"/>
                <w:szCs w:val="22"/>
                <w:lang w:val="ka-GE"/>
              </w:rPr>
              <w:t xml:space="preserve">პროექტის მთლიანი ღირებულების 50% </w:t>
            </w:r>
          </w:p>
        </w:tc>
      </w:tr>
      <w:tr w:rsidR="004D051F" w:rsidRPr="003F4C7C" w14:paraId="6630A718" w14:textId="77777777" w:rsidTr="07220DDB">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0204" w:type="dxa"/>
            <w:gridSpan w:val="4"/>
          </w:tcPr>
          <w:p w14:paraId="229FC40B" w14:textId="11DD093F" w:rsidR="004D051F" w:rsidRPr="0018090F" w:rsidRDefault="00B23C48" w:rsidP="26FDCCA1">
            <w:pPr>
              <w:pStyle w:val="NormalWeb"/>
              <w:rPr>
                <w:rFonts w:ascii="Calibri" w:eastAsia="Calibri" w:hAnsi="Calibri" w:cs="Calibri"/>
                <w:sz w:val="22"/>
                <w:szCs w:val="22"/>
                <w:lang w:val="ka-GE" w:eastAsia="en-US"/>
              </w:rPr>
            </w:pPr>
            <w:r w:rsidRPr="0018090F">
              <w:rPr>
                <w:rFonts w:ascii="Calibri" w:eastAsia="Calibri" w:hAnsi="Calibri" w:cs="Calibri"/>
                <w:sz w:val="22"/>
                <w:szCs w:val="22"/>
                <w:lang w:val="ka-GE" w:eastAsia="en-US"/>
              </w:rPr>
              <w:t xml:space="preserve">ლოტი </w:t>
            </w:r>
            <w:r w:rsidR="3A89C226" w:rsidRPr="0018090F">
              <w:rPr>
                <w:rFonts w:ascii="Calibri" w:eastAsia="Calibri" w:hAnsi="Calibri" w:cs="Calibri"/>
                <w:sz w:val="22"/>
                <w:szCs w:val="22"/>
                <w:lang w:val="ka-GE" w:eastAsia="en-US"/>
              </w:rPr>
              <w:t xml:space="preserve"> 3</w:t>
            </w:r>
          </w:p>
        </w:tc>
      </w:tr>
      <w:tr w:rsidR="00722E1C" w:rsidRPr="003F4C7C" w14:paraId="7914B586" w14:textId="77777777" w:rsidTr="07220DDB">
        <w:trPr>
          <w:trHeight w:val="300"/>
          <w:jc w:val="center"/>
        </w:trPr>
        <w:tc>
          <w:tcPr>
            <w:cnfStyle w:val="001000000000" w:firstRow="0" w:lastRow="0" w:firstColumn="1" w:lastColumn="0" w:oddVBand="0" w:evenVBand="0" w:oddHBand="0" w:evenHBand="0" w:firstRowFirstColumn="0" w:firstRowLastColumn="0" w:lastRowFirstColumn="0" w:lastRowLastColumn="0"/>
            <w:tcW w:w="2056" w:type="dxa"/>
          </w:tcPr>
          <w:p w14:paraId="6776A46E" w14:textId="595C8D7E" w:rsidR="000025E7" w:rsidRPr="0018090F" w:rsidRDefault="00B64371" w:rsidP="000025E7">
            <w:pPr>
              <w:pStyle w:val="NormalWeb"/>
              <w:rPr>
                <w:rFonts w:ascii="Calibri" w:eastAsia="Calibri" w:hAnsi="Calibri" w:cs="Calibri"/>
                <w:sz w:val="22"/>
                <w:szCs w:val="22"/>
                <w:lang w:val="ka-GE"/>
              </w:rPr>
            </w:pPr>
            <w:r w:rsidRPr="00556A32">
              <w:rPr>
                <w:rFonts w:ascii="Calibri" w:eastAsia="Calibri" w:hAnsi="Calibri" w:cs="Calibri"/>
                <w:sz w:val="22"/>
                <w:szCs w:val="22"/>
                <w:lang w:val="ka-GE"/>
              </w:rPr>
              <w:t>ბიზნესასოციაციები, რომლებიც აგროექსპორტიორე</w:t>
            </w:r>
            <w:r w:rsidR="000B7FEA" w:rsidRPr="00556A32">
              <w:rPr>
                <w:rFonts w:ascii="Calibri" w:eastAsia="Calibri" w:hAnsi="Calibri" w:cs="Calibri"/>
                <w:sz w:val="22"/>
                <w:szCs w:val="22"/>
                <w:lang w:val="ka-GE"/>
              </w:rPr>
              <w:t>ბ</w:t>
            </w:r>
            <w:r w:rsidRPr="00556A32">
              <w:rPr>
                <w:rFonts w:ascii="Calibri" w:eastAsia="Calibri" w:hAnsi="Calibri" w:cs="Calibri"/>
                <w:sz w:val="22"/>
                <w:szCs w:val="22"/>
                <w:lang w:val="ka-GE"/>
              </w:rPr>
              <w:t xml:space="preserve">ს სთავაზობენ ლაბორატორიულ </w:t>
            </w:r>
            <w:r w:rsidR="00283500" w:rsidRPr="00556A32">
              <w:rPr>
                <w:rFonts w:ascii="Calibri" w:eastAsia="Calibri" w:hAnsi="Calibri" w:cs="Calibri"/>
                <w:sz w:val="22"/>
                <w:szCs w:val="22"/>
                <w:lang w:val="ka-GE"/>
              </w:rPr>
              <w:t>მომსახურებას</w:t>
            </w:r>
            <w:r w:rsidRPr="00556A32">
              <w:rPr>
                <w:rFonts w:ascii="Calibri" w:eastAsia="Calibri" w:hAnsi="Calibri" w:cs="Calibri"/>
                <w:sz w:val="22"/>
                <w:szCs w:val="22"/>
                <w:lang w:val="ka-GE"/>
              </w:rPr>
              <w:t xml:space="preserve"> </w:t>
            </w:r>
            <w:r w:rsidR="00283500" w:rsidRPr="00556A32">
              <w:rPr>
                <w:rFonts w:ascii="Calibri" w:eastAsia="Calibri" w:hAnsi="Calibri" w:cs="Calibri"/>
                <w:sz w:val="22"/>
                <w:szCs w:val="22"/>
                <w:lang w:val="ka-GE"/>
              </w:rPr>
              <w:t>მათი</w:t>
            </w:r>
            <w:r w:rsidRPr="00556A32">
              <w:rPr>
                <w:rFonts w:ascii="Calibri" w:eastAsia="Calibri" w:hAnsi="Calibri" w:cs="Calibri"/>
                <w:sz w:val="22"/>
                <w:szCs w:val="22"/>
                <w:lang w:val="ka-GE"/>
              </w:rPr>
              <w:t xml:space="preserve"> წევრი </w:t>
            </w:r>
            <w:r w:rsidR="00283500" w:rsidRPr="00556A32">
              <w:rPr>
                <w:rFonts w:ascii="Calibri" w:eastAsia="Calibri" w:hAnsi="Calibri" w:cs="Calibri"/>
                <w:sz w:val="22"/>
                <w:szCs w:val="22"/>
                <w:lang w:val="ka-GE"/>
              </w:rPr>
              <w:t xml:space="preserve">საგამოცდო </w:t>
            </w:r>
            <w:r w:rsidRPr="00556A32">
              <w:rPr>
                <w:rFonts w:ascii="Calibri" w:eastAsia="Calibri" w:hAnsi="Calibri" w:cs="Calibri"/>
                <w:sz w:val="22"/>
                <w:szCs w:val="22"/>
                <w:lang w:val="ka-GE"/>
              </w:rPr>
              <w:t xml:space="preserve"> ლაბორატორიების მეშვეობით </w:t>
            </w:r>
          </w:p>
        </w:tc>
        <w:tc>
          <w:tcPr>
            <w:tcW w:w="4149" w:type="dxa"/>
          </w:tcPr>
          <w:p w14:paraId="267824D1" w14:textId="5628C179" w:rsidR="00B727A2" w:rsidRPr="0018090F" w:rsidRDefault="00B727A2" w:rsidP="00F414E9">
            <w:pPr>
              <w:spacing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lang w:val="ka-GE"/>
              </w:rPr>
            </w:pPr>
            <w:r w:rsidRPr="0018090F">
              <w:rPr>
                <w:rFonts w:ascii="Calibri" w:eastAsia="Calibri" w:hAnsi="Calibri" w:cs="Calibri"/>
                <w:color w:val="000000" w:themeColor="text1"/>
                <w:lang w:val="ka-GE"/>
              </w:rPr>
              <w:t>აქტივობები, რომლებიც განხორციელდება ამ გრანტის ფარგლებში, შეიძლება მოიცავდეს</w:t>
            </w:r>
            <w:r w:rsidR="00EC1D81" w:rsidRPr="0018090F">
              <w:rPr>
                <w:rFonts w:ascii="Calibri" w:eastAsia="Calibri" w:hAnsi="Calibri" w:cs="Calibri"/>
                <w:color w:val="000000" w:themeColor="text1"/>
                <w:lang w:val="ka-GE"/>
              </w:rPr>
              <w:t xml:space="preserve"> შემდეგს (მაგრამ ამით </w:t>
            </w:r>
            <w:r w:rsidRPr="0018090F">
              <w:rPr>
                <w:rFonts w:ascii="Calibri" w:eastAsia="Calibri" w:hAnsi="Calibri" w:cs="Calibri"/>
                <w:color w:val="000000" w:themeColor="text1"/>
                <w:lang w:val="ka-GE"/>
              </w:rPr>
              <w:t>არ შემოიფარგლება</w:t>
            </w:r>
            <w:r w:rsidR="00EC1D81" w:rsidRPr="0018090F">
              <w:rPr>
                <w:rFonts w:ascii="Calibri" w:eastAsia="Calibri" w:hAnsi="Calibri" w:cs="Calibri"/>
                <w:color w:val="000000" w:themeColor="text1"/>
                <w:lang w:val="ka-GE"/>
              </w:rPr>
              <w:t>):</w:t>
            </w:r>
          </w:p>
          <w:p w14:paraId="4F3E44F0" w14:textId="18FDAC5D" w:rsidR="00B727A2" w:rsidRPr="0018090F" w:rsidRDefault="00B727A2" w:rsidP="00F414E9">
            <w:pPr>
              <w:pStyle w:val="ListParagraph"/>
              <w:numPr>
                <w:ilvl w:val="0"/>
                <w:numId w:val="14"/>
              </w:numPr>
              <w:spacing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lang w:val="ka-GE"/>
              </w:rPr>
            </w:pPr>
            <w:r w:rsidRPr="0018090F">
              <w:rPr>
                <w:rFonts w:ascii="Calibri" w:eastAsia="Calibri" w:hAnsi="Calibri" w:cs="Calibri"/>
                <w:color w:val="000000" w:themeColor="text1"/>
                <w:lang w:val="ka-GE"/>
              </w:rPr>
              <w:t xml:space="preserve">სამიზნე საექსპორტო ბაზრებისთვის საჭირო სურსათის უვნებლობის სტანდარტული </w:t>
            </w:r>
            <w:r w:rsidR="00F414E9" w:rsidRPr="0018090F">
              <w:rPr>
                <w:rFonts w:ascii="Calibri" w:eastAsia="Calibri" w:hAnsi="Calibri" w:cs="Calibri"/>
                <w:color w:val="000000" w:themeColor="text1"/>
                <w:lang w:val="ka-GE"/>
              </w:rPr>
              <w:t>საოპერაციო</w:t>
            </w:r>
            <w:r w:rsidRPr="0018090F">
              <w:rPr>
                <w:rFonts w:ascii="Calibri" w:eastAsia="Calibri" w:hAnsi="Calibri" w:cs="Calibri"/>
                <w:color w:val="000000" w:themeColor="text1"/>
                <w:lang w:val="ka-GE"/>
              </w:rPr>
              <w:t xml:space="preserve"> პროცედურების დანერგვა </w:t>
            </w:r>
            <w:r w:rsidR="00F414E9" w:rsidRPr="0018090F">
              <w:rPr>
                <w:rFonts w:ascii="Calibri" w:eastAsia="Calibri" w:hAnsi="Calibri" w:cs="Calibri"/>
                <w:color w:val="000000" w:themeColor="text1"/>
                <w:lang w:val="ka-GE"/>
              </w:rPr>
              <w:t xml:space="preserve">საგამოცდო </w:t>
            </w:r>
            <w:r w:rsidRPr="0018090F">
              <w:rPr>
                <w:rFonts w:ascii="Calibri" w:eastAsia="Calibri" w:hAnsi="Calibri" w:cs="Calibri"/>
                <w:color w:val="000000" w:themeColor="text1"/>
                <w:lang w:val="ka-GE"/>
              </w:rPr>
              <w:t xml:space="preserve"> ლაბორატორიებში ტრენინგებისა და საერთაშორისო კონსულტანტების </w:t>
            </w:r>
            <w:r w:rsidR="00F414E9" w:rsidRPr="0018090F">
              <w:rPr>
                <w:rFonts w:ascii="Calibri" w:eastAsia="Calibri" w:hAnsi="Calibri" w:cs="Calibri"/>
                <w:color w:val="000000" w:themeColor="text1"/>
                <w:lang w:val="ka-GE"/>
              </w:rPr>
              <w:t>საშუალებით;</w:t>
            </w:r>
          </w:p>
          <w:p w14:paraId="5810FA93" w14:textId="17916375" w:rsidR="00F414E9" w:rsidRPr="0018090F" w:rsidRDefault="00F414E9" w:rsidP="00F414E9">
            <w:pPr>
              <w:pStyle w:val="ListParagraph"/>
              <w:numPr>
                <w:ilvl w:val="0"/>
                <w:numId w:val="14"/>
              </w:numPr>
              <w:spacing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lang w:val="ka-GE"/>
              </w:rPr>
            </w:pPr>
            <w:r w:rsidRPr="0018090F">
              <w:rPr>
                <w:rFonts w:ascii="Calibri" w:eastAsia="Calibri" w:hAnsi="Calibri" w:cs="Calibri"/>
                <w:color w:val="000000" w:themeColor="text1"/>
                <w:lang w:val="ka-GE"/>
              </w:rPr>
              <w:t>ექსპორტიორებისთვის საკონსულტაციო მომსახურებები</w:t>
            </w:r>
            <w:r w:rsidR="004F47FC">
              <w:rPr>
                <w:rFonts w:ascii="Calibri" w:eastAsia="Calibri" w:hAnsi="Calibri" w:cs="Calibri"/>
                <w:color w:val="000000" w:themeColor="text1"/>
                <w:lang w:val="ka-GE"/>
              </w:rPr>
              <w:t xml:space="preserve">ს სერვისი </w:t>
            </w:r>
            <w:r w:rsidRPr="0018090F">
              <w:rPr>
                <w:rFonts w:ascii="Calibri" w:eastAsia="Calibri" w:hAnsi="Calibri" w:cs="Calibri"/>
                <w:color w:val="000000" w:themeColor="text1"/>
                <w:lang w:val="ka-GE"/>
              </w:rPr>
              <w:t>საერთაშორისო რეგ</w:t>
            </w:r>
            <w:r w:rsidR="004F47FC">
              <w:rPr>
                <w:rFonts w:ascii="Calibri" w:eastAsia="Calibri" w:hAnsi="Calibri" w:cs="Calibri"/>
                <w:color w:val="000000" w:themeColor="text1"/>
                <w:lang w:val="ka-GE"/>
              </w:rPr>
              <w:t>ლამენტების</w:t>
            </w:r>
            <w:r w:rsidRPr="0018090F">
              <w:rPr>
                <w:rFonts w:ascii="Calibri" w:eastAsia="Calibri" w:hAnsi="Calibri" w:cs="Calibri"/>
                <w:color w:val="000000" w:themeColor="text1"/>
                <w:lang w:val="ka-GE"/>
              </w:rPr>
              <w:t xml:space="preserve">, სტანდარტებისა და საბაზრო მოთხოვნების </w:t>
            </w:r>
            <w:r w:rsidR="00AE45D7">
              <w:rPr>
                <w:rFonts w:ascii="Calibri" w:eastAsia="Calibri" w:hAnsi="Calibri" w:cs="Calibri"/>
                <w:color w:val="000000" w:themeColor="text1"/>
                <w:lang w:val="ka-GE"/>
              </w:rPr>
              <w:t xml:space="preserve">შესწავლის </w:t>
            </w:r>
            <w:r w:rsidRPr="0018090F">
              <w:rPr>
                <w:rFonts w:ascii="Calibri" w:eastAsia="Calibri" w:hAnsi="Calibri" w:cs="Calibri"/>
                <w:color w:val="000000" w:themeColor="text1"/>
                <w:lang w:val="ka-GE"/>
              </w:rPr>
              <w:t xml:space="preserve"> და </w:t>
            </w:r>
            <w:r w:rsidRPr="0018090F">
              <w:rPr>
                <w:rFonts w:ascii="Calibri" w:eastAsia="Calibri" w:hAnsi="Calibri" w:cs="Calibri"/>
                <w:color w:val="000000" w:themeColor="text1"/>
                <w:lang w:val="ka-GE"/>
              </w:rPr>
              <w:lastRenderedPageBreak/>
              <w:t>მათთან შესაბამისობის უზრუნველყოფის მიზნით;</w:t>
            </w:r>
          </w:p>
          <w:p w14:paraId="24D5EB3A" w14:textId="70DFE921" w:rsidR="00F414E9" w:rsidRPr="0018090F" w:rsidRDefault="00F414E9" w:rsidP="00F414E9">
            <w:pPr>
              <w:pStyle w:val="ListParagraph"/>
              <w:numPr>
                <w:ilvl w:val="0"/>
                <w:numId w:val="14"/>
              </w:numPr>
              <w:spacing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lang w:val="ka-GE"/>
              </w:rPr>
            </w:pPr>
            <w:r w:rsidRPr="0018090F">
              <w:rPr>
                <w:rFonts w:ascii="Calibri" w:eastAsia="Calibri" w:hAnsi="Calibri" w:cs="Calibri"/>
                <w:color w:val="000000" w:themeColor="text1"/>
                <w:lang w:val="ka-GE"/>
              </w:rPr>
              <w:t xml:space="preserve">ლაბორატორიასა და </w:t>
            </w:r>
            <w:r w:rsidR="00425F93" w:rsidRPr="0018090F">
              <w:rPr>
                <w:rFonts w:ascii="Calibri" w:eastAsia="Calibri" w:hAnsi="Calibri" w:cs="Calibri"/>
                <w:color w:val="000000" w:themeColor="text1"/>
                <w:lang w:val="ka-GE"/>
              </w:rPr>
              <w:t>კლიენტს</w:t>
            </w:r>
            <w:r w:rsidRPr="0018090F">
              <w:rPr>
                <w:rFonts w:ascii="Calibri" w:eastAsia="Calibri" w:hAnsi="Calibri" w:cs="Calibri"/>
                <w:color w:val="000000" w:themeColor="text1"/>
                <w:lang w:val="ka-GE"/>
              </w:rPr>
              <w:t xml:space="preserve"> შორის ურთიერთობების </w:t>
            </w:r>
            <w:r w:rsidR="00D50281" w:rsidRPr="0018090F">
              <w:rPr>
                <w:rFonts w:ascii="Calibri" w:eastAsia="Calibri" w:hAnsi="Calibri" w:cs="Calibri"/>
                <w:color w:val="000000" w:themeColor="text1"/>
                <w:lang w:val="ka-GE"/>
              </w:rPr>
              <w:t xml:space="preserve">განმტკიცება, </w:t>
            </w:r>
            <w:r w:rsidRPr="0018090F">
              <w:rPr>
                <w:rFonts w:ascii="Calibri" w:eastAsia="Calibri" w:hAnsi="Calibri" w:cs="Calibri"/>
                <w:color w:val="000000" w:themeColor="text1"/>
                <w:lang w:val="ka-GE"/>
              </w:rPr>
              <w:t xml:space="preserve"> </w:t>
            </w:r>
            <w:r w:rsidR="00425F93" w:rsidRPr="0018090F">
              <w:rPr>
                <w:rFonts w:ascii="Calibri" w:eastAsia="Calibri" w:hAnsi="Calibri" w:cs="Calibri"/>
                <w:color w:val="000000" w:themeColor="text1"/>
                <w:lang w:val="ka-GE"/>
              </w:rPr>
              <w:t xml:space="preserve">რაც </w:t>
            </w:r>
            <w:r w:rsidRPr="0018090F">
              <w:rPr>
                <w:rFonts w:ascii="Calibri" w:eastAsia="Calibri" w:hAnsi="Calibri" w:cs="Calibri"/>
                <w:color w:val="000000" w:themeColor="text1"/>
                <w:lang w:val="ka-GE"/>
              </w:rPr>
              <w:t xml:space="preserve"> აგრობიზნესებს შორის ლაბორატორიული მომსახურებების ხილვადობის </w:t>
            </w:r>
            <w:r w:rsidR="00D50281" w:rsidRPr="0018090F">
              <w:rPr>
                <w:rFonts w:ascii="Calibri" w:eastAsia="Calibri" w:hAnsi="Calibri" w:cs="Calibri"/>
                <w:color w:val="000000" w:themeColor="text1"/>
                <w:lang w:val="ka-GE"/>
              </w:rPr>
              <w:t>ამაღლებას მოიცავს;</w:t>
            </w:r>
          </w:p>
          <w:p w14:paraId="4D8F0D9D" w14:textId="6EBDD360" w:rsidR="000025E7" w:rsidRPr="0018090F" w:rsidRDefault="00D50281" w:rsidP="00D50281">
            <w:pPr>
              <w:pStyle w:val="ListParagraph"/>
              <w:numPr>
                <w:ilvl w:val="0"/>
                <w:numId w:val="14"/>
              </w:numPr>
              <w:spacing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themeColor="text1"/>
                <w:lang w:val="ka-GE"/>
              </w:rPr>
            </w:pPr>
            <w:r w:rsidRPr="0018090F">
              <w:rPr>
                <w:rFonts w:ascii="Calibri" w:eastAsia="Calibri" w:hAnsi="Calibri" w:cs="Calibri"/>
                <w:color w:val="000000" w:themeColor="text1"/>
                <w:lang w:val="ka-GE"/>
              </w:rPr>
              <w:t xml:space="preserve">მონაცემთა მართვისა და ანგარიშგების სისტემების დანერგვა ლაბორატორიული გამოცდის შედეგების დამუშავებისა და კომუნიკაციის ეფექტურობისა და სიზუსტის გასაუმჯობესებლად; </w:t>
            </w:r>
            <w:r w:rsidRPr="0018090F">
              <w:rPr>
                <w:rFonts w:ascii="Calibri" w:eastAsia="Calibri" w:hAnsi="Calibri" w:cs="Calibri"/>
                <w:lang w:val="ka-GE"/>
              </w:rPr>
              <w:t xml:space="preserve">ასევე </w:t>
            </w:r>
            <w:r w:rsidRPr="0018090F">
              <w:rPr>
                <w:rFonts w:ascii="Calibri" w:eastAsia="Calibri" w:hAnsi="Calibri" w:cs="Calibri"/>
                <w:color w:val="000000" w:themeColor="text1"/>
                <w:lang w:val="ka-GE"/>
              </w:rPr>
              <w:t>კომპეტენტურობის შემოწმების ხელშეწყობა ხარისხის უზრუნველყოფის მიზნით.</w:t>
            </w:r>
          </w:p>
        </w:tc>
        <w:tc>
          <w:tcPr>
            <w:tcW w:w="1713" w:type="dxa"/>
          </w:tcPr>
          <w:p w14:paraId="03DFD2F3" w14:textId="3052B971" w:rsidR="000025E7" w:rsidRPr="0018090F" w:rsidRDefault="000025E7" w:rsidP="000025E7">
            <w:pPr>
              <w:pStyle w:val="Default"/>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auto"/>
                <w:sz w:val="22"/>
                <w:szCs w:val="22"/>
                <w:lang w:val="ka-GE"/>
              </w:rPr>
            </w:pPr>
            <w:r w:rsidRPr="0018090F">
              <w:rPr>
                <w:rFonts w:ascii="Calibri" w:eastAsia="Calibri" w:hAnsi="Calibri" w:cs="Calibri"/>
                <w:b/>
                <w:bCs/>
                <w:color w:val="auto"/>
                <w:sz w:val="22"/>
                <w:szCs w:val="22"/>
                <w:lang w:val="ka-GE"/>
              </w:rPr>
              <w:lastRenderedPageBreak/>
              <w:t xml:space="preserve"> $100,000</w:t>
            </w:r>
          </w:p>
          <w:p w14:paraId="040A3155" w14:textId="3CAC5E16" w:rsidR="000025E7" w:rsidRPr="0018090F" w:rsidRDefault="000025E7" w:rsidP="000025E7">
            <w:pPr>
              <w:pStyle w:val="Default"/>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auto"/>
                <w:sz w:val="22"/>
                <w:szCs w:val="22"/>
                <w:lang w:val="ka-GE"/>
              </w:rPr>
            </w:pPr>
            <w:r w:rsidRPr="0018090F">
              <w:rPr>
                <w:rFonts w:ascii="Calibri" w:eastAsia="Calibri" w:hAnsi="Calibri" w:cs="Calibri"/>
                <w:color w:val="auto"/>
                <w:sz w:val="22"/>
                <w:szCs w:val="22"/>
                <w:lang w:val="ka-GE"/>
              </w:rPr>
              <w:t>(პროექტის მთლიანი ღირებულების 50% )</w:t>
            </w:r>
          </w:p>
        </w:tc>
        <w:tc>
          <w:tcPr>
            <w:tcW w:w="2276" w:type="dxa"/>
          </w:tcPr>
          <w:p w14:paraId="16132F92" w14:textId="3BA25978" w:rsidR="000025E7" w:rsidRPr="0018090F" w:rsidRDefault="000025E7" w:rsidP="000025E7">
            <w:pPr>
              <w:pStyle w:val="NormalWeb"/>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lang w:val="ka-GE" w:eastAsia="en-US"/>
              </w:rPr>
            </w:pPr>
            <w:r w:rsidRPr="0018090F">
              <w:rPr>
                <w:rFonts w:ascii="Calibri" w:hAnsi="Calibri" w:cs="Calibri"/>
                <w:sz w:val="22"/>
                <w:szCs w:val="22"/>
                <w:lang w:val="ka-GE"/>
              </w:rPr>
              <w:t xml:space="preserve">პროექტის მთლიანი ღირებულების 50% </w:t>
            </w:r>
          </w:p>
        </w:tc>
      </w:tr>
    </w:tbl>
    <w:p w14:paraId="46A300C0" w14:textId="77777777" w:rsidR="005727BD" w:rsidRPr="003F4C7C" w:rsidRDefault="005727BD" w:rsidP="26FDCCA1">
      <w:pPr>
        <w:spacing w:after="0" w:line="240" w:lineRule="auto"/>
        <w:contextualSpacing/>
        <w:jc w:val="both"/>
        <w:rPr>
          <w:rFonts w:ascii="Calibri" w:eastAsia="Calibri" w:hAnsi="Calibri" w:cs="Calibri"/>
          <w:lang w:val="ka-GE"/>
        </w:rPr>
      </w:pPr>
    </w:p>
    <w:p w14:paraId="058DDE2D" w14:textId="149F0FAE" w:rsidR="00D50281" w:rsidRPr="0018090F" w:rsidRDefault="00D50281" w:rsidP="00D50281">
      <w:pPr>
        <w:spacing w:after="0" w:line="240" w:lineRule="auto"/>
        <w:contextualSpacing/>
        <w:jc w:val="both"/>
        <w:rPr>
          <w:rFonts w:ascii="Calibri" w:eastAsia="Calibri" w:hAnsi="Calibri" w:cs="Calibri"/>
          <w:u w:val="single"/>
          <w:lang w:val="ka-GE"/>
        </w:rPr>
      </w:pPr>
      <w:r w:rsidRPr="0018090F">
        <w:rPr>
          <w:rFonts w:ascii="Calibri" w:eastAsia="Calibri" w:hAnsi="Calibri" w:cs="Calibri"/>
          <w:u w:val="single"/>
          <w:lang w:val="ka-GE"/>
        </w:rPr>
        <w:t>შემოთავაზებულმა აქტივობებმა ნათლად უნდა წარმოაჩინოს, როგორ დაეხმარება ისინი ქართულ აგროსაწარმოებს კონკურენტუნარიანობის გაზრდასა და მაღალი ღირებულების საექსპორტო ბაზრებ</w:t>
      </w:r>
      <w:r w:rsidR="00532262">
        <w:rPr>
          <w:rFonts w:ascii="Calibri" w:eastAsia="Calibri" w:hAnsi="Calibri" w:cs="Calibri"/>
          <w:u w:val="single"/>
          <w:lang w:val="ka-GE"/>
        </w:rPr>
        <w:t>ზე შესვლას</w:t>
      </w:r>
      <w:r w:rsidRPr="0018090F">
        <w:rPr>
          <w:rFonts w:ascii="Calibri" w:eastAsia="Calibri" w:hAnsi="Calibri" w:cs="Calibri"/>
          <w:u w:val="single"/>
          <w:lang w:val="ka-GE"/>
        </w:rPr>
        <w:t xml:space="preserve">. </w:t>
      </w:r>
    </w:p>
    <w:p w14:paraId="73CC1D88" w14:textId="77777777" w:rsidR="004A4070" w:rsidRDefault="004A4070" w:rsidP="00D50281">
      <w:pPr>
        <w:spacing w:after="0" w:line="240" w:lineRule="auto"/>
        <w:contextualSpacing/>
        <w:jc w:val="both"/>
        <w:rPr>
          <w:rFonts w:ascii="Calibri" w:eastAsia="Calibri" w:hAnsi="Calibri" w:cs="Calibri"/>
          <w:lang w:val="ka-GE"/>
        </w:rPr>
      </w:pPr>
    </w:p>
    <w:p w14:paraId="6742E1C1" w14:textId="06D913A6" w:rsidR="00D50281" w:rsidRPr="003F4C7C" w:rsidRDefault="00D50281" w:rsidP="00D50281">
      <w:pPr>
        <w:spacing w:after="0" w:line="240" w:lineRule="auto"/>
        <w:contextualSpacing/>
        <w:jc w:val="both"/>
        <w:rPr>
          <w:rFonts w:ascii="Calibri" w:eastAsia="Calibri" w:hAnsi="Calibri" w:cs="Calibri"/>
          <w:lang w:val="ka-GE"/>
        </w:rPr>
      </w:pPr>
      <w:r w:rsidRPr="003F4C7C">
        <w:rPr>
          <w:rFonts w:ascii="Calibri" w:eastAsia="Calibri" w:hAnsi="Calibri" w:cs="Calibri"/>
          <w:lang w:val="ka-GE"/>
        </w:rPr>
        <w:t xml:space="preserve">RFA-ს ფარგლებში გაცემული გრანტები </w:t>
      </w:r>
      <w:r w:rsidR="004A4070">
        <w:rPr>
          <w:rFonts w:ascii="Calibri" w:eastAsia="Calibri" w:hAnsi="Calibri" w:cs="Calibri"/>
          <w:lang w:val="ka-GE"/>
        </w:rPr>
        <w:t xml:space="preserve">უნდა </w:t>
      </w:r>
      <w:r w:rsidRPr="003F4C7C">
        <w:rPr>
          <w:rFonts w:ascii="Calibri" w:eastAsia="Calibri" w:hAnsi="Calibri" w:cs="Calibri"/>
          <w:lang w:val="ka-GE"/>
        </w:rPr>
        <w:t>აკმაყოფილებ</w:t>
      </w:r>
      <w:r w:rsidR="004A4070">
        <w:rPr>
          <w:rFonts w:ascii="Calibri" w:eastAsia="Calibri" w:hAnsi="Calibri" w:cs="Calibri"/>
          <w:lang w:val="ka-GE"/>
        </w:rPr>
        <w:t>დეს</w:t>
      </w:r>
      <w:r w:rsidRPr="003F4C7C">
        <w:rPr>
          <w:rFonts w:ascii="Calibri" w:eastAsia="Calibri" w:hAnsi="Calibri" w:cs="Calibri"/>
          <w:lang w:val="ka-GE"/>
        </w:rPr>
        <w:t xml:space="preserve"> შემდეგ პირობებსა და პარამეტრებს:</w:t>
      </w:r>
    </w:p>
    <w:p w14:paraId="0A0083E1" w14:textId="2BC6ECAE" w:rsidR="006D4CD2" w:rsidRPr="003F4C7C" w:rsidRDefault="006D4CD2" w:rsidP="26FDCCA1">
      <w:pPr>
        <w:spacing w:after="0" w:line="240" w:lineRule="auto"/>
        <w:contextualSpacing/>
        <w:jc w:val="both"/>
        <w:rPr>
          <w:rFonts w:ascii="Calibri" w:eastAsia="Calibri" w:hAnsi="Calibri" w:cs="Calibri"/>
          <w:i/>
          <w:iCs/>
          <w:color w:val="FF0000"/>
          <w:lang w:val="ka-GE"/>
        </w:rPr>
      </w:pPr>
    </w:p>
    <w:tbl>
      <w:tblPr>
        <w:tblStyle w:val="ListTable4-Accent1"/>
        <w:tblW w:w="0" w:type="auto"/>
        <w:tblLook w:val="04A0" w:firstRow="1" w:lastRow="0" w:firstColumn="1" w:lastColumn="0" w:noHBand="0" w:noVBand="1"/>
      </w:tblPr>
      <w:tblGrid>
        <w:gridCol w:w="3505"/>
        <w:gridCol w:w="5845"/>
      </w:tblGrid>
      <w:tr w:rsidR="00E618A4" w:rsidRPr="003F4C7C" w14:paraId="786D6050" w14:textId="77777777" w:rsidTr="1D682CA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05" w:type="dxa"/>
          </w:tcPr>
          <w:p w14:paraId="30CD4DA9" w14:textId="77777777" w:rsidR="00E618A4" w:rsidRPr="003F4C7C" w:rsidRDefault="00E618A4" w:rsidP="26FDCCA1">
            <w:pPr>
              <w:contextualSpacing/>
              <w:jc w:val="both"/>
              <w:rPr>
                <w:rFonts w:ascii="Calibri" w:eastAsia="Calibri" w:hAnsi="Calibri" w:cs="Calibri"/>
                <w:lang w:val="ka-GE"/>
              </w:rPr>
            </w:pPr>
          </w:p>
        </w:tc>
        <w:tc>
          <w:tcPr>
            <w:tcW w:w="5845" w:type="dxa"/>
          </w:tcPr>
          <w:p w14:paraId="4F292496" w14:textId="77777777" w:rsidR="00E618A4" w:rsidRPr="003F4C7C" w:rsidRDefault="00E618A4" w:rsidP="26FDCCA1">
            <w:pPr>
              <w:contextualSpacing/>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Calibri"/>
                <w:lang w:val="ka-GE"/>
              </w:rPr>
            </w:pPr>
          </w:p>
        </w:tc>
      </w:tr>
      <w:tr w:rsidR="006D4CD2" w:rsidRPr="003F4C7C" w14:paraId="734809C8" w14:textId="77777777" w:rsidTr="1D682C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5" w:type="dxa"/>
          </w:tcPr>
          <w:p w14:paraId="50D00C1B" w14:textId="071368B0" w:rsidR="006D4CD2" w:rsidRPr="003F4C7C" w:rsidRDefault="00351D20" w:rsidP="1D682CA6">
            <w:pPr>
              <w:contextualSpacing/>
              <w:rPr>
                <w:rFonts w:ascii="Calibri" w:eastAsia="Calibri" w:hAnsi="Calibri" w:cs="Calibri"/>
                <w:b w:val="0"/>
                <w:bCs w:val="0"/>
                <w:lang w:val="ka-GE"/>
              </w:rPr>
            </w:pPr>
            <w:r w:rsidRPr="003F4C7C">
              <w:rPr>
                <w:rFonts w:ascii="Calibri" w:eastAsia="Calibri" w:hAnsi="Calibri" w:cs="Calibri"/>
                <w:lang w:val="ka-GE"/>
              </w:rPr>
              <w:t xml:space="preserve">მაქსიმალური საანგარიშო ღირებულება </w:t>
            </w:r>
          </w:p>
        </w:tc>
        <w:tc>
          <w:tcPr>
            <w:tcW w:w="5845" w:type="dxa"/>
          </w:tcPr>
          <w:p w14:paraId="611DB0D1" w14:textId="4FF1E2EF" w:rsidR="00E618A4" w:rsidRPr="0018090F" w:rsidRDefault="00351D20" w:rsidP="26FDCCA1">
            <w:pPr>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val="ka-GE"/>
              </w:rPr>
            </w:pPr>
            <w:r w:rsidRPr="0018090F">
              <w:rPr>
                <w:rFonts w:ascii="Calibri" w:eastAsia="Calibri" w:hAnsi="Calibri" w:cs="Calibri"/>
                <w:lang w:val="ka-GE"/>
              </w:rPr>
              <w:t>ლოტი</w:t>
            </w:r>
            <w:r w:rsidR="0B69C338" w:rsidRPr="0018090F">
              <w:rPr>
                <w:rFonts w:ascii="Calibri" w:eastAsia="Calibri" w:hAnsi="Calibri" w:cs="Calibri"/>
                <w:lang w:val="ka-GE"/>
              </w:rPr>
              <w:t xml:space="preserve"> 1: </w:t>
            </w:r>
            <w:r w:rsidR="1FCD7C63" w:rsidRPr="0018090F">
              <w:rPr>
                <w:rFonts w:ascii="Calibri" w:eastAsia="Calibri" w:hAnsi="Calibri" w:cs="Calibri"/>
                <w:lang w:val="ka-GE"/>
              </w:rPr>
              <w:t>$</w:t>
            </w:r>
            <w:r w:rsidR="3B56889B" w:rsidRPr="0018090F">
              <w:rPr>
                <w:rFonts w:ascii="Calibri" w:eastAsia="Calibri" w:hAnsi="Calibri" w:cs="Calibri"/>
                <w:lang w:val="ka-GE"/>
              </w:rPr>
              <w:t>150</w:t>
            </w:r>
            <w:r w:rsidR="7BE16AD0" w:rsidRPr="0018090F">
              <w:rPr>
                <w:rFonts w:ascii="Calibri" w:eastAsia="Calibri" w:hAnsi="Calibri" w:cs="Calibri"/>
                <w:lang w:val="ka-GE"/>
              </w:rPr>
              <w:t xml:space="preserve">,000 </w:t>
            </w:r>
            <w:r w:rsidRPr="0018090F">
              <w:rPr>
                <w:rFonts w:ascii="Calibri" w:eastAsia="Calibri" w:hAnsi="Calibri" w:cs="Calibri"/>
                <w:lang w:val="ka-GE"/>
              </w:rPr>
              <w:t xml:space="preserve">საგრანტო პროექტზე  </w:t>
            </w:r>
          </w:p>
          <w:p w14:paraId="3062F1A2" w14:textId="36C1AEF4" w:rsidR="006D4CD2" w:rsidRPr="0018090F" w:rsidRDefault="00351D20" w:rsidP="00351D20">
            <w:pPr>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val="ka-GE"/>
              </w:rPr>
            </w:pPr>
            <w:r w:rsidRPr="0018090F">
              <w:rPr>
                <w:rFonts w:ascii="Calibri" w:eastAsia="Calibri" w:hAnsi="Calibri" w:cs="Calibri"/>
                <w:lang w:val="ka-GE"/>
              </w:rPr>
              <w:t xml:space="preserve">ლოტი </w:t>
            </w:r>
            <w:r w:rsidR="0254F859" w:rsidRPr="0018090F">
              <w:rPr>
                <w:rFonts w:ascii="Calibri" w:eastAsia="Calibri" w:hAnsi="Calibri" w:cs="Calibri"/>
                <w:lang w:val="ka-GE"/>
              </w:rPr>
              <w:t xml:space="preserve">2: $100,000 </w:t>
            </w:r>
            <w:r w:rsidRPr="0018090F">
              <w:rPr>
                <w:rFonts w:ascii="Calibri" w:eastAsia="Calibri" w:hAnsi="Calibri" w:cs="Calibri"/>
                <w:lang w:val="ka-GE"/>
              </w:rPr>
              <w:t xml:space="preserve">საგრანტო პროექტზე  </w:t>
            </w:r>
          </w:p>
          <w:p w14:paraId="586D46F5" w14:textId="3024270D" w:rsidR="00E618A4" w:rsidRPr="00233641" w:rsidRDefault="00351D20" w:rsidP="00351D20">
            <w:pPr>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val="ka-GE"/>
              </w:rPr>
            </w:pPr>
            <w:r w:rsidRPr="0018090F">
              <w:rPr>
                <w:rFonts w:ascii="Calibri" w:eastAsia="Calibri" w:hAnsi="Calibri" w:cs="Calibri"/>
                <w:lang w:val="ka-GE"/>
              </w:rPr>
              <w:t xml:space="preserve">ლოტი </w:t>
            </w:r>
            <w:r w:rsidR="2D1CB585" w:rsidRPr="0018090F">
              <w:rPr>
                <w:rFonts w:ascii="Calibri" w:eastAsia="Calibri" w:hAnsi="Calibri" w:cs="Calibri"/>
                <w:lang w:val="ka-GE"/>
              </w:rPr>
              <w:t xml:space="preserve">3: $100,000 </w:t>
            </w:r>
            <w:r w:rsidRPr="0018090F">
              <w:rPr>
                <w:rFonts w:ascii="Calibri" w:eastAsia="Calibri" w:hAnsi="Calibri" w:cs="Calibri"/>
                <w:lang w:val="ka-GE"/>
              </w:rPr>
              <w:t xml:space="preserve">საგრანტო პროექტზე  </w:t>
            </w:r>
          </w:p>
        </w:tc>
      </w:tr>
      <w:tr w:rsidR="00952357" w:rsidRPr="003F4C7C" w14:paraId="633BB36C" w14:textId="77777777" w:rsidTr="1D682CA6">
        <w:tc>
          <w:tcPr>
            <w:cnfStyle w:val="001000000000" w:firstRow="0" w:lastRow="0" w:firstColumn="1" w:lastColumn="0" w:oddVBand="0" w:evenVBand="0" w:oddHBand="0" w:evenHBand="0" w:firstRowFirstColumn="0" w:firstRowLastColumn="0" w:lastRowFirstColumn="0" w:lastRowLastColumn="0"/>
            <w:tcW w:w="3505" w:type="dxa"/>
          </w:tcPr>
          <w:p w14:paraId="2DAC2343" w14:textId="4B5A7E28" w:rsidR="00952357" w:rsidRPr="003F4C7C" w:rsidRDefault="00952357" w:rsidP="00952357">
            <w:pPr>
              <w:contextualSpacing/>
              <w:rPr>
                <w:rFonts w:ascii="Calibri" w:eastAsia="Calibri" w:hAnsi="Calibri" w:cs="Calibri"/>
                <w:b w:val="0"/>
                <w:bCs w:val="0"/>
                <w:lang w:val="ka-GE"/>
              </w:rPr>
            </w:pPr>
            <w:r w:rsidRPr="003F4C7C">
              <w:rPr>
                <w:rFonts w:ascii="Calibri" w:hAnsi="Calibri" w:cs="Calibri"/>
                <w:lang w:val="ka-GE"/>
              </w:rPr>
              <w:t>პროექტის განხორციელების სავარაუდო პერიოდი:</w:t>
            </w:r>
          </w:p>
        </w:tc>
        <w:tc>
          <w:tcPr>
            <w:tcW w:w="5845" w:type="dxa"/>
          </w:tcPr>
          <w:p w14:paraId="3FD18081" w14:textId="07512A9E" w:rsidR="00952357" w:rsidRPr="00233641" w:rsidRDefault="00952357" w:rsidP="00952357">
            <w:pPr>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lang w:val="ka-GE"/>
              </w:rPr>
            </w:pPr>
            <w:r w:rsidRPr="00233641">
              <w:rPr>
                <w:rFonts w:ascii="Calibri" w:eastAsia="Calibri" w:hAnsi="Calibri" w:cs="Calibri"/>
                <w:lang w:val="ka-GE"/>
              </w:rPr>
              <w:t xml:space="preserve">მაქსიმუმ  24 თვე </w:t>
            </w:r>
          </w:p>
        </w:tc>
      </w:tr>
      <w:tr w:rsidR="00952357" w:rsidRPr="003F4C7C" w14:paraId="24F801E4" w14:textId="77777777" w:rsidTr="1D682C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5" w:type="dxa"/>
          </w:tcPr>
          <w:p w14:paraId="045F18EB" w14:textId="50D3862B" w:rsidR="00952357" w:rsidRPr="003F4C7C" w:rsidRDefault="00952357" w:rsidP="00952357">
            <w:pPr>
              <w:contextualSpacing/>
              <w:rPr>
                <w:rFonts w:ascii="Calibri" w:eastAsia="Calibri" w:hAnsi="Calibri" w:cs="Calibri"/>
                <w:b w:val="0"/>
                <w:bCs w:val="0"/>
                <w:lang w:val="ka-GE"/>
              </w:rPr>
            </w:pPr>
            <w:r w:rsidRPr="003F4C7C">
              <w:rPr>
                <w:rFonts w:ascii="Calibri" w:hAnsi="Calibri" w:cs="Calibri"/>
                <w:lang w:val="ka-GE"/>
              </w:rPr>
              <w:t>გრანტის მიმღების მინიმალური თანამონაწილეობა:</w:t>
            </w:r>
          </w:p>
        </w:tc>
        <w:tc>
          <w:tcPr>
            <w:tcW w:w="5845" w:type="dxa"/>
          </w:tcPr>
          <w:p w14:paraId="2E362787" w14:textId="77777777" w:rsidR="0021009D" w:rsidRPr="0021009D" w:rsidRDefault="0021009D" w:rsidP="0021009D">
            <w:pPr>
              <w:contextualSpacing/>
              <w:cnfStyle w:val="000000100000" w:firstRow="0" w:lastRow="0" w:firstColumn="0" w:lastColumn="0" w:oddVBand="0" w:evenVBand="0" w:oddHBand="1" w:evenHBand="0" w:firstRowFirstColumn="0" w:firstRowLastColumn="0" w:lastRowFirstColumn="0" w:lastRowLastColumn="0"/>
              <w:rPr>
                <w:rFonts w:ascii="Calibri" w:hAnsi="Calibri" w:cs="Calibri"/>
                <w:lang w:val="ka-GE"/>
              </w:rPr>
            </w:pPr>
            <w:r w:rsidRPr="0021009D">
              <w:rPr>
                <w:rFonts w:ascii="Calibri" w:hAnsi="Calibri" w:cs="Calibri"/>
                <w:lang w:val="ka-GE"/>
              </w:rPr>
              <w:t xml:space="preserve">სრული საპროექტო ღირებულების 50%; </w:t>
            </w:r>
          </w:p>
          <w:p w14:paraId="6E973E15" w14:textId="0E1CFD0D" w:rsidR="0021009D" w:rsidRPr="0021009D" w:rsidRDefault="0021009D" w:rsidP="0021009D">
            <w:pPr>
              <w:contextualSpacing/>
              <w:cnfStyle w:val="000000100000" w:firstRow="0" w:lastRow="0" w:firstColumn="0" w:lastColumn="0" w:oddVBand="0" w:evenVBand="0" w:oddHBand="1" w:evenHBand="0" w:firstRowFirstColumn="0" w:firstRowLastColumn="0" w:lastRowFirstColumn="0" w:lastRowLastColumn="0"/>
              <w:rPr>
                <w:rFonts w:ascii="Calibri" w:hAnsi="Calibri" w:cs="Calibri"/>
                <w:lang w:val="ka-GE"/>
              </w:rPr>
            </w:pPr>
            <w:r w:rsidRPr="0021009D">
              <w:rPr>
                <w:rFonts w:ascii="Calibri" w:hAnsi="Calibri" w:cs="Calibri"/>
                <w:lang w:val="ka-GE"/>
              </w:rPr>
              <w:t xml:space="preserve">აქედან, დასაშვებია არაფულადი თანამონაწილეობა მთლიანი თანამონაწილეობის არაუმეტეს </w:t>
            </w:r>
            <w:r w:rsidR="0046039D">
              <w:rPr>
                <w:rFonts w:ascii="Calibri" w:hAnsi="Calibri" w:cs="Calibri"/>
                <w:lang w:val="ka-GE"/>
              </w:rPr>
              <w:t>5</w:t>
            </w:r>
            <w:r w:rsidRPr="0021009D">
              <w:rPr>
                <w:rFonts w:ascii="Calibri" w:hAnsi="Calibri" w:cs="Calibri"/>
                <w:lang w:val="ka-GE"/>
              </w:rPr>
              <w:t xml:space="preserve">0%-სა, </w:t>
            </w:r>
          </w:p>
          <w:p w14:paraId="4F4BAB50" w14:textId="59125AA8" w:rsidR="00952357" w:rsidRPr="00233641" w:rsidRDefault="0021009D" w:rsidP="0021009D">
            <w:pPr>
              <w:contextualSpacing/>
              <w:cnfStyle w:val="000000100000" w:firstRow="0" w:lastRow="0" w:firstColumn="0" w:lastColumn="0" w:oddVBand="0" w:evenVBand="0" w:oddHBand="1" w:evenHBand="0" w:firstRowFirstColumn="0" w:firstRowLastColumn="0" w:lastRowFirstColumn="0" w:lastRowLastColumn="0"/>
              <w:rPr>
                <w:rFonts w:ascii="Calibri" w:eastAsia="Calibri" w:hAnsi="Calibri" w:cs="Calibri"/>
                <w:lang w:val="ka-GE"/>
              </w:rPr>
            </w:pPr>
            <w:r w:rsidRPr="0021009D">
              <w:rPr>
                <w:rFonts w:ascii="Calibri" w:hAnsi="Calibri" w:cs="Calibri"/>
                <w:lang w:val="ka-GE"/>
              </w:rPr>
              <w:t xml:space="preserve">დანარჩენი </w:t>
            </w:r>
            <w:r w:rsidR="0046039D">
              <w:rPr>
                <w:rFonts w:ascii="Calibri" w:hAnsi="Calibri" w:cs="Calibri"/>
                <w:lang w:val="ka-GE"/>
              </w:rPr>
              <w:t>5</w:t>
            </w:r>
            <w:r w:rsidRPr="0021009D">
              <w:rPr>
                <w:rFonts w:ascii="Calibri" w:hAnsi="Calibri" w:cs="Calibri"/>
                <w:lang w:val="ka-GE"/>
              </w:rPr>
              <w:t>0% თანამონაწილეობის აუცილებელია იყოს ფულადი სახით.</w:t>
            </w:r>
          </w:p>
        </w:tc>
      </w:tr>
      <w:tr w:rsidR="00391FF7" w:rsidRPr="003F4C7C" w14:paraId="5838A18E" w14:textId="77777777" w:rsidTr="1D682CA6">
        <w:tc>
          <w:tcPr>
            <w:cnfStyle w:val="001000000000" w:firstRow="0" w:lastRow="0" w:firstColumn="1" w:lastColumn="0" w:oddVBand="0" w:evenVBand="0" w:oddHBand="0" w:evenHBand="0" w:firstRowFirstColumn="0" w:firstRowLastColumn="0" w:lastRowFirstColumn="0" w:lastRowLastColumn="0"/>
            <w:tcW w:w="3505" w:type="dxa"/>
          </w:tcPr>
          <w:p w14:paraId="596D5BE5" w14:textId="3C1DDDDF" w:rsidR="00391FF7" w:rsidRPr="003F4C7C" w:rsidRDefault="00391FF7" w:rsidP="00391FF7">
            <w:pPr>
              <w:contextualSpacing/>
              <w:rPr>
                <w:rFonts w:ascii="Calibri" w:eastAsia="Calibri" w:hAnsi="Calibri" w:cs="Calibri"/>
                <w:b w:val="0"/>
                <w:bCs w:val="0"/>
                <w:lang w:val="ka-GE"/>
              </w:rPr>
            </w:pPr>
            <w:r w:rsidRPr="003F4C7C">
              <w:rPr>
                <w:rFonts w:ascii="Calibri" w:hAnsi="Calibri" w:cs="Calibri"/>
                <w:lang w:val="ka-GE"/>
              </w:rPr>
              <w:t>სამიზნე გეოგრაფიული არეალი</w:t>
            </w:r>
          </w:p>
        </w:tc>
        <w:tc>
          <w:tcPr>
            <w:tcW w:w="5845" w:type="dxa"/>
          </w:tcPr>
          <w:p w14:paraId="536B58C0" w14:textId="3109DE58" w:rsidR="00391FF7" w:rsidRPr="003F4C7C" w:rsidRDefault="00391FF7" w:rsidP="00391FF7">
            <w:pPr>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lang w:val="ka-GE"/>
              </w:rPr>
            </w:pPr>
            <w:r w:rsidRPr="003F4C7C">
              <w:rPr>
                <w:rFonts w:ascii="Calibri" w:eastAsia="Calibri" w:hAnsi="Calibri" w:cs="Calibri"/>
                <w:lang w:val="ka-GE"/>
              </w:rPr>
              <w:t>საქართველო</w:t>
            </w:r>
          </w:p>
        </w:tc>
      </w:tr>
      <w:tr w:rsidR="00391FF7" w:rsidRPr="003F4C7C" w14:paraId="01D0D485" w14:textId="77777777" w:rsidTr="1D682CA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05" w:type="dxa"/>
          </w:tcPr>
          <w:p w14:paraId="0F9A9C55" w14:textId="7D4DA33E" w:rsidR="00391FF7" w:rsidRPr="003F4C7C" w:rsidRDefault="00391FF7" w:rsidP="00391FF7">
            <w:pPr>
              <w:contextualSpacing/>
              <w:rPr>
                <w:rFonts w:ascii="Calibri" w:eastAsia="Calibri" w:hAnsi="Calibri" w:cs="Calibri"/>
                <w:b w:val="0"/>
                <w:bCs w:val="0"/>
                <w:lang w:val="ka-GE"/>
              </w:rPr>
            </w:pPr>
            <w:r w:rsidRPr="003F4C7C">
              <w:rPr>
                <w:rFonts w:ascii="Calibri" w:hAnsi="Calibri" w:cs="Calibri"/>
                <w:lang w:val="ka-GE"/>
              </w:rPr>
              <w:t>სამიზნე ღირებულების ჯაჭვები:</w:t>
            </w:r>
          </w:p>
        </w:tc>
        <w:tc>
          <w:tcPr>
            <w:tcW w:w="5845" w:type="dxa"/>
          </w:tcPr>
          <w:p w14:paraId="396C10E4" w14:textId="7E9D9A19" w:rsidR="006621F5" w:rsidRPr="003F4C7C" w:rsidRDefault="006621F5" w:rsidP="00391FF7">
            <w:pPr>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highlight w:val="yellow"/>
                <w:lang w:val="ka-GE"/>
              </w:rPr>
            </w:pPr>
            <w:r w:rsidRPr="0018090F">
              <w:rPr>
                <w:rFonts w:ascii="Calibri" w:hAnsi="Calibri" w:cs="Calibri"/>
                <w:lang w:val="ka-GE"/>
              </w:rPr>
              <w:t>მაღალი საექსპორტო პოტენციალის მქონე პროდუქ</w:t>
            </w:r>
            <w:r w:rsidR="00532262" w:rsidRPr="0018090F">
              <w:rPr>
                <w:rFonts w:ascii="Calibri" w:hAnsi="Calibri" w:cs="Calibri"/>
                <w:lang w:val="ka-GE"/>
              </w:rPr>
              <w:t>ტები</w:t>
            </w:r>
            <w:r w:rsidRPr="0018090F">
              <w:rPr>
                <w:rFonts w:ascii="Calibri" w:hAnsi="Calibri" w:cs="Calibri"/>
                <w:lang w:val="ka-GE"/>
              </w:rPr>
              <w:t xml:space="preserve">: </w:t>
            </w:r>
            <w:r w:rsidR="00532262" w:rsidRPr="0018090F">
              <w:rPr>
                <w:rFonts w:ascii="Calibri" w:hAnsi="Calibri" w:cs="Calibri"/>
                <w:lang w:val="ka-GE"/>
              </w:rPr>
              <w:t>კაკლოვნები</w:t>
            </w:r>
            <w:r w:rsidRPr="0018090F">
              <w:rPr>
                <w:rFonts w:ascii="Calibri" w:hAnsi="Calibri" w:cs="Calibri"/>
                <w:lang w:val="ka-GE"/>
              </w:rPr>
              <w:t xml:space="preserve">, </w:t>
            </w:r>
            <w:r w:rsidR="00D8009D">
              <w:rPr>
                <w:rFonts w:ascii="Calibri" w:hAnsi="Calibri" w:cs="Calibri"/>
                <w:lang w:val="ka-GE"/>
              </w:rPr>
              <w:t xml:space="preserve">ცოცხალი </w:t>
            </w:r>
            <w:r w:rsidRPr="0018090F">
              <w:rPr>
                <w:rFonts w:ascii="Calibri" w:hAnsi="Calibri" w:cs="Calibri"/>
                <w:lang w:val="ka-GE"/>
              </w:rPr>
              <w:t xml:space="preserve">კენკრა, ხილი და ბოსტნეული, </w:t>
            </w:r>
            <w:r w:rsidRPr="0018090F">
              <w:rPr>
                <w:rFonts w:ascii="Calibri" w:hAnsi="Calibri" w:cs="Calibri"/>
                <w:lang w:val="ka-GE"/>
              </w:rPr>
              <w:lastRenderedPageBreak/>
              <w:t xml:space="preserve">წვენები და სხვა სასმელები, </w:t>
            </w:r>
            <w:r w:rsidR="00532262" w:rsidRPr="0018090F">
              <w:rPr>
                <w:rFonts w:ascii="Calibri" w:hAnsi="Calibri" w:cs="Calibri"/>
                <w:lang w:val="ka-GE"/>
              </w:rPr>
              <w:t xml:space="preserve">კვების პროდუქტები, </w:t>
            </w:r>
            <w:r w:rsidRPr="0018090F">
              <w:rPr>
                <w:rFonts w:ascii="Calibri" w:hAnsi="Calibri" w:cs="Calibri"/>
                <w:lang w:val="ka-GE"/>
              </w:rPr>
              <w:t>მათ შორის ტრადიციული ქართული</w:t>
            </w:r>
            <w:r w:rsidR="00233641" w:rsidRPr="0018090F">
              <w:rPr>
                <w:rFonts w:ascii="Calibri" w:hAnsi="Calibri" w:cs="Calibri"/>
                <w:lang w:val="ka-GE"/>
              </w:rPr>
              <w:t xml:space="preserve"> </w:t>
            </w:r>
            <w:r w:rsidRPr="0018090F">
              <w:rPr>
                <w:rFonts w:ascii="Calibri" w:hAnsi="Calibri" w:cs="Calibri"/>
                <w:lang w:val="ka-GE"/>
              </w:rPr>
              <w:t>პროდუქტები.</w:t>
            </w:r>
          </w:p>
        </w:tc>
      </w:tr>
      <w:tr w:rsidR="00391FF7" w:rsidRPr="003F4C7C" w14:paraId="4BBF7189" w14:textId="77777777" w:rsidTr="1D682CA6">
        <w:tc>
          <w:tcPr>
            <w:cnfStyle w:val="001000000000" w:firstRow="0" w:lastRow="0" w:firstColumn="1" w:lastColumn="0" w:oddVBand="0" w:evenVBand="0" w:oddHBand="0" w:evenHBand="0" w:firstRowFirstColumn="0" w:firstRowLastColumn="0" w:lastRowFirstColumn="0" w:lastRowLastColumn="0"/>
            <w:tcW w:w="3505" w:type="dxa"/>
          </w:tcPr>
          <w:p w14:paraId="4375B60D" w14:textId="0EC66E22" w:rsidR="00391FF7" w:rsidRPr="003F4C7C" w:rsidRDefault="00391FF7" w:rsidP="00391FF7">
            <w:pPr>
              <w:contextualSpacing/>
              <w:jc w:val="both"/>
              <w:rPr>
                <w:rFonts w:ascii="Calibri" w:eastAsia="Calibri" w:hAnsi="Calibri" w:cs="Calibri"/>
                <w:b w:val="0"/>
                <w:bCs w:val="0"/>
                <w:lang w:val="ka-GE"/>
              </w:rPr>
            </w:pPr>
            <w:r w:rsidRPr="003F4C7C">
              <w:rPr>
                <w:rFonts w:ascii="Calibri" w:hAnsi="Calibri" w:cs="Calibri"/>
                <w:lang w:val="ka-GE"/>
              </w:rPr>
              <w:lastRenderedPageBreak/>
              <w:t>გრანტის სამიზნე მიმღებები</w:t>
            </w:r>
            <w:r w:rsidRPr="003F4C7C">
              <w:rPr>
                <w:rFonts w:ascii="Calibri" w:hAnsi="Calibri" w:cs="Calibri"/>
                <w:b w:val="0"/>
                <w:bCs w:val="0"/>
                <w:lang w:val="ka-GE"/>
              </w:rPr>
              <w:t xml:space="preserve"> </w:t>
            </w:r>
          </w:p>
        </w:tc>
        <w:tc>
          <w:tcPr>
            <w:tcW w:w="5845" w:type="dxa"/>
          </w:tcPr>
          <w:p w14:paraId="15D5F25C" w14:textId="5B083740" w:rsidR="006621F5" w:rsidRPr="003F4C7C" w:rsidRDefault="006621F5" w:rsidP="004D335B">
            <w:pPr>
              <w:contextualSpacing/>
              <w:cnfStyle w:val="000000000000" w:firstRow="0" w:lastRow="0" w:firstColumn="0" w:lastColumn="0" w:oddVBand="0" w:evenVBand="0" w:oddHBand="0" w:evenHBand="0" w:firstRowFirstColumn="0" w:firstRowLastColumn="0" w:lastRowFirstColumn="0" w:lastRowLastColumn="0"/>
              <w:rPr>
                <w:rFonts w:ascii="Calibri" w:eastAsia="Calibri" w:hAnsi="Calibri" w:cs="Calibri"/>
                <w:highlight w:val="yellow"/>
                <w:lang w:val="ka-GE"/>
              </w:rPr>
            </w:pPr>
            <w:r w:rsidRPr="003F4C7C">
              <w:rPr>
                <w:rFonts w:ascii="Calibri" w:eastAsia="Calibri" w:hAnsi="Calibri" w:cs="Calibri"/>
                <w:lang w:val="ka-GE"/>
              </w:rPr>
              <w:t xml:space="preserve">LOT 1-ისა და LOT 3-ისთვის - დარგობრივი და მრავალდარგობრივი ბიზნესასოციაციები; LOT 2-ისთვის - </w:t>
            </w:r>
            <w:r w:rsidR="00233641">
              <w:rPr>
                <w:rFonts w:ascii="Calibri" w:eastAsia="Calibri" w:hAnsi="Calibri" w:cs="Calibri"/>
                <w:lang w:val="ka-GE"/>
              </w:rPr>
              <w:t xml:space="preserve">კომერციული და არაკომერციული </w:t>
            </w:r>
            <w:r w:rsidRPr="003F4C7C">
              <w:rPr>
                <w:rFonts w:ascii="Calibri" w:eastAsia="Calibri" w:hAnsi="Calibri" w:cs="Calibri"/>
                <w:lang w:val="ka-GE"/>
              </w:rPr>
              <w:t xml:space="preserve">  მწვანე/მდგრად გადაწყვეტილებებ</w:t>
            </w:r>
            <w:r w:rsidR="003C3867" w:rsidRPr="003F4C7C">
              <w:rPr>
                <w:rFonts w:ascii="Calibri" w:eastAsia="Calibri" w:hAnsi="Calibri" w:cs="Calibri"/>
                <w:lang w:val="ka-GE"/>
              </w:rPr>
              <w:t xml:space="preserve">ზე მომუშავე </w:t>
            </w:r>
            <w:r w:rsidRPr="003F4C7C">
              <w:rPr>
                <w:rFonts w:ascii="Calibri" w:eastAsia="Calibri" w:hAnsi="Calibri" w:cs="Calibri"/>
                <w:lang w:val="ka-GE"/>
              </w:rPr>
              <w:t xml:space="preserve"> ორგანიზაციები</w:t>
            </w:r>
          </w:p>
        </w:tc>
      </w:tr>
    </w:tbl>
    <w:p w14:paraId="0A7384DE" w14:textId="535115D9" w:rsidR="006D4CD2" w:rsidRPr="003F4C7C" w:rsidRDefault="006D4CD2" w:rsidP="26FDCCA1">
      <w:pPr>
        <w:spacing w:after="0" w:line="240" w:lineRule="auto"/>
        <w:contextualSpacing/>
        <w:jc w:val="both"/>
        <w:rPr>
          <w:rFonts w:ascii="Calibri" w:eastAsia="Calibri" w:hAnsi="Calibri" w:cs="Calibri"/>
          <w:lang w:val="ka-GE"/>
        </w:rPr>
      </w:pPr>
    </w:p>
    <w:p w14:paraId="77DD3342" w14:textId="5E28398D" w:rsidR="003A6E0A" w:rsidRPr="003F4C7C" w:rsidRDefault="003A6E0A" w:rsidP="003A6E0A">
      <w:pPr>
        <w:pStyle w:val="paragraph"/>
        <w:spacing w:before="0" w:beforeAutospacing="0" w:after="0" w:afterAutospacing="0"/>
        <w:contextualSpacing/>
        <w:jc w:val="both"/>
        <w:textAlignment w:val="baseline"/>
        <w:rPr>
          <w:rStyle w:val="normaltextrun"/>
          <w:rFonts w:ascii="Calibri" w:eastAsiaTheme="minorHAnsi" w:hAnsi="Calibri" w:cs="Calibri"/>
          <w:sz w:val="22"/>
          <w:szCs w:val="22"/>
          <w:lang w:val="ka-GE"/>
        </w:rPr>
      </w:pPr>
      <w:r w:rsidRPr="003F4C7C">
        <w:rPr>
          <w:rFonts w:ascii="Calibri" w:hAnsi="Calibri" w:cs="Calibri"/>
          <w:b/>
          <w:bCs/>
          <w:sz w:val="22"/>
          <w:szCs w:val="22"/>
          <w:lang w:val="ka-GE"/>
        </w:rPr>
        <w:t xml:space="preserve">2.4. გრანტების გაცემის მექანიზმი: </w:t>
      </w:r>
      <w:r w:rsidRPr="003F4C7C">
        <w:rPr>
          <w:rStyle w:val="normaltextrun"/>
          <w:rFonts w:ascii="Calibri" w:hAnsi="Calibri" w:cs="Calibri"/>
          <w:sz w:val="22"/>
          <w:szCs w:val="22"/>
          <w:lang w:val="ka-GE"/>
        </w:rPr>
        <w:t>CNFA აპირებს შერჩეულ განმცხადებლებ</w:t>
      </w:r>
      <w:r w:rsidR="00501EA0">
        <w:rPr>
          <w:rStyle w:val="normaltextrun"/>
          <w:rFonts w:ascii="Calibri" w:hAnsi="Calibri" w:cs="Calibri"/>
          <w:sz w:val="22"/>
          <w:szCs w:val="22"/>
          <w:lang w:val="ka-GE"/>
        </w:rPr>
        <w:t xml:space="preserve">ზე </w:t>
      </w:r>
      <w:r w:rsidRPr="003F4C7C">
        <w:rPr>
          <w:rStyle w:val="normaltextrun"/>
          <w:rFonts w:ascii="Calibri" w:hAnsi="Calibri" w:cs="Calibri"/>
          <w:sz w:val="22"/>
          <w:szCs w:val="22"/>
          <w:lang w:val="ka-GE"/>
        </w:rPr>
        <w:t>ფიქსირებული საგრანტო თანხის გაცემას. გაცემის მექანიზმი(ები) განისაზღვრება შემდეგნაირად:</w:t>
      </w:r>
    </w:p>
    <w:p w14:paraId="33BA025E" w14:textId="24488979" w:rsidR="006D4CD2" w:rsidRPr="00763B7B" w:rsidRDefault="003A6E0A" w:rsidP="00763B7B">
      <w:pPr>
        <w:pStyle w:val="ListParagraph"/>
        <w:numPr>
          <w:ilvl w:val="0"/>
          <w:numId w:val="8"/>
        </w:numPr>
        <w:rPr>
          <w:rFonts w:ascii="Calibri" w:eastAsia="Times New Roman" w:hAnsi="Calibri" w:cs="Calibri"/>
          <w:lang w:val="ka-GE"/>
        </w:rPr>
      </w:pPr>
      <w:r w:rsidRPr="00D82138">
        <w:rPr>
          <w:rFonts w:ascii="Calibri" w:eastAsia="Times New Roman" w:hAnsi="Calibri" w:cs="Calibri"/>
          <w:b/>
          <w:bCs/>
          <w:lang w:val="ka-GE"/>
        </w:rPr>
        <w:t xml:space="preserve">ფიქსირებული თანხის </w:t>
      </w:r>
      <w:r w:rsidR="00D82138" w:rsidRPr="0018090F">
        <w:rPr>
          <w:rFonts w:ascii="Calibri" w:eastAsia="Times New Roman" w:hAnsi="Calibri" w:cs="Calibri"/>
          <w:b/>
          <w:bCs/>
          <w:lang w:val="ka-GE"/>
        </w:rPr>
        <w:t>გრანტი:</w:t>
      </w:r>
      <w:r w:rsidRPr="003F4C7C">
        <w:rPr>
          <w:rFonts w:ascii="Calibri" w:eastAsia="Times New Roman" w:hAnsi="Calibri" w:cs="Calibri"/>
          <w:lang w:val="ka-GE"/>
        </w:rPr>
        <w:t xml:space="preserve"> მიზნად ისახავს გრანტის მიმღების ადმინისტრაციული საქმიანობის ვალდებულების</w:t>
      </w:r>
      <w:r w:rsidR="00501EA0">
        <w:rPr>
          <w:rFonts w:ascii="Calibri" w:eastAsia="Times New Roman" w:hAnsi="Calibri" w:cs="Calibri"/>
          <w:lang w:val="ka-GE"/>
        </w:rPr>
        <w:t>ა</w:t>
      </w:r>
      <w:r w:rsidRPr="003F4C7C">
        <w:rPr>
          <w:rFonts w:ascii="Calibri" w:eastAsia="Times New Roman" w:hAnsi="Calibri" w:cs="Calibri"/>
          <w:lang w:val="ka-GE"/>
        </w:rPr>
        <w:t xml:space="preserve">  და დოკუმენტაციის წარმოების მოთხოვნების შემცირებას.  გრანტის თანხების გაცემა დამოკიდებულია ძირითადი ეტაპების (აქტივობების) დასრულებაზე დასახული შედეგების მიღწევის დემონსტრირებით. მიზნები და აქტივობები უნდა იყოს გაზომვადი. ხელმისაწვდომი უნდა იყოს ხარჯების,  ისტორიის</w:t>
      </w:r>
      <w:r w:rsidR="00501EA0">
        <w:rPr>
          <w:rFonts w:ascii="Calibri" w:eastAsia="Times New Roman" w:hAnsi="Calibri" w:cs="Calibri"/>
          <w:lang w:val="ka-GE"/>
        </w:rPr>
        <w:t>ა</w:t>
      </w:r>
      <w:r w:rsidRPr="003F4C7C">
        <w:rPr>
          <w:rFonts w:ascii="Calibri" w:eastAsia="Times New Roman" w:hAnsi="Calibri" w:cs="Calibri"/>
          <w:lang w:val="ka-GE"/>
        </w:rPr>
        <w:t xml:space="preserve"> და ფასების შესახებ საკმარისი მონაცემები გრანტის ღირებულების დასადგენად. დაუშვებელია უძრავი ქონების შეძენა (ანუ მიწა, მიწის გაუმჯობესება,  შენობა-ნაგებობები და მა</w:t>
      </w:r>
      <w:r w:rsidR="00501EA0">
        <w:rPr>
          <w:rFonts w:ascii="Calibri" w:eastAsia="Times New Roman" w:hAnsi="Calibri" w:cs="Calibri"/>
          <w:lang w:val="ka-GE"/>
        </w:rPr>
        <w:t>სთან დაკავშირებული აქსესუარები</w:t>
      </w:r>
      <w:r w:rsidRPr="003F4C7C">
        <w:rPr>
          <w:rFonts w:ascii="Calibri" w:eastAsia="Times New Roman" w:hAnsi="Calibri" w:cs="Calibri"/>
          <w:lang w:val="ka-GE"/>
        </w:rPr>
        <w:t>. გამონაკლისია  მოძრავი მანქანა-დანადგარები და აღჭურვილობა).</w:t>
      </w:r>
    </w:p>
    <w:p w14:paraId="01F98E7E" w14:textId="0C1853EB" w:rsidR="006D4CD2" w:rsidRPr="003F4C7C" w:rsidRDefault="003A6E0A" w:rsidP="26FDCCA1">
      <w:pPr>
        <w:pBdr>
          <w:bottom w:val="single" w:sz="12" w:space="1" w:color="auto"/>
        </w:pBdr>
        <w:spacing w:after="0" w:line="240" w:lineRule="auto"/>
        <w:contextualSpacing/>
        <w:jc w:val="both"/>
        <w:rPr>
          <w:rFonts w:ascii="Calibri" w:eastAsia="Calibri" w:hAnsi="Calibri" w:cs="Calibri"/>
          <w:b/>
          <w:bCs/>
          <w:lang w:val="ka-GE"/>
        </w:rPr>
      </w:pPr>
      <w:r w:rsidRPr="003F4C7C">
        <w:rPr>
          <w:rFonts w:ascii="Calibri" w:eastAsia="Calibri" w:hAnsi="Calibri" w:cs="Calibri"/>
          <w:b/>
          <w:bCs/>
          <w:lang w:val="ka-GE"/>
        </w:rPr>
        <w:t xml:space="preserve">ნაწილი </w:t>
      </w:r>
      <w:r w:rsidR="73436C42" w:rsidRPr="003F4C7C">
        <w:rPr>
          <w:rFonts w:ascii="Calibri" w:eastAsia="Calibri" w:hAnsi="Calibri" w:cs="Calibri"/>
          <w:b/>
          <w:bCs/>
          <w:lang w:val="ka-GE"/>
        </w:rPr>
        <w:t xml:space="preserve"> 3 – </w:t>
      </w:r>
      <w:r w:rsidR="00B529A1" w:rsidRPr="003F4C7C">
        <w:rPr>
          <w:rFonts w:ascii="Calibri" w:eastAsia="Calibri" w:hAnsi="Calibri" w:cs="Calibri"/>
          <w:b/>
          <w:bCs/>
          <w:lang w:val="ka-GE"/>
        </w:rPr>
        <w:t xml:space="preserve">განმცხადებლის უფლებამოსილება </w:t>
      </w:r>
    </w:p>
    <w:p w14:paraId="5DDC300B" w14:textId="77777777" w:rsidR="006D4CD2" w:rsidRPr="003F4C7C" w:rsidRDefault="006D4CD2" w:rsidP="26FDCCA1">
      <w:pPr>
        <w:spacing w:after="0" w:line="240" w:lineRule="auto"/>
        <w:contextualSpacing/>
        <w:jc w:val="both"/>
        <w:rPr>
          <w:rFonts w:ascii="Calibri" w:eastAsia="Calibri" w:hAnsi="Calibri" w:cs="Calibri"/>
          <w:b/>
          <w:bCs/>
          <w:lang w:val="ka-GE"/>
        </w:rPr>
      </w:pPr>
    </w:p>
    <w:p w14:paraId="632BFFA5" w14:textId="5030A23B" w:rsidR="006D4CD2" w:rsidRPr="003F4C7C" w:rsidRDefault="006E1FA8" w:rsidP="26FDCCA1">
      <w:pPr>
        <w:spacing w:after="0" w:line="240" w:lineRule="auto"/>
        <w:contextualSpacing/>
        <w:jc w:val="both"/>
        <w:rPr>
          <w:rStyle w:val="eop"/>
          <w:rFonts w:ascii="Calibri" w:eastAsia="Calibri" w:hAnsi="Calibri" w:cs="Calibri"/>
          <w:color w:val="000000"/>
          <w:shd w:val="clear" w:color="auto" w:fill="FFFFFF"/>
          <w:lang w:val="ka-GE"/>
        </w:rPr>
      </w:pPr>
      <w:r w:rsidRPr="003F4C7C">
        <w:rPr>
          <w:rStyle w:val="eop"/>
          <w:rFonts w:ascii="Calibri" w:eastAsia="Calibri" w:hAnsi="Calibri" w:cs="Calibri"/>
          <w:b/>
          <w:bCs/>
          <w:color w:val="000000"/>
          <w:shd w:val="clear" w:color="auto" w:fill="FFFFFF"/>
          <w:lang w:val="ka-GE"/>
        </w:rPr>
        <w:t>3.1. უფლებამოსილების მოთხოვნები:</w:t>
      </w:r>
      <w:r w:rsidRPr="003F4C7C">
        <w:rPr>
          <w:rStyle w:val="eop"/>
          <w:rFonts w:ascii="Calibri" w:eastAsia="Calibri" w:hAnsi="Calibri" w:cs="Calibri"/>
          <w:color w:val="000000"/>
          <w:shd w:val="clear" w:color="auto" w:fill="FFFFFF"/>
          <w:lang w:val="ka-GE"/>
        </w:rPr>
        <w:t xml:space="preserve"> გრანტის მისაღებად  კანდიდატები უნდა აკმაყოფილებდნენ შემდეგ მოთხოვნებს:</w:t>
      </w:r>
    </w:p>
    <w:p w14:paraId="597F4945" w14:textId="77777777" w:rsidR="006E1FA8" w:rsidRPr="003F4C7C" w:rsidRDefault="006E1FA8" w:rsidP="26FDCCA1">
      <w:pPr>
        <w:spacing w:after="0" w:line="240" w:lineRule="auto"/>
        <w:contextualSpacing/>
        <w:jc w:val="both"/>
        <w:rPr>
          <w:rStyle w:val="eop"/>
          <w:rFonts w:ascii="Calibri" w:eastAsia="Calibri" w:hAnsi="Calibri" w:cs="Calibri"/>
          <w:color w:val="000000"/>
          <w:shd w:val="clear" w:color="auto" w:fill="FFFFFF"/>
          <w:lang w:val="ka-GE"/>
        </w:rPr>
      </w:pPr>
    </w:p>
    <w:p w14:paraId="29FB5222" w14:textId="75010338" w:rsidR="006D4CD2" w:rsidRPr="003F4C7C" w:rsidRDefault="006D4CD2" w:rsidP="26FDCCA1">
      <w:pPr>
        <w:spacing w:after="0" w:line="240" w:lineRule="auto"/>
        <w:contextualSpacing/>
        <w:jc w:val="both"/>
        <w:rPr>
          <w:rStyle w:val="eop"/>
          <w:rFonts w:ascii="Calibri" w:eastAsia="Calibri" w:hAnsi="Calibri" w:cs="Calibri"/>
          <w:color w:val="FF0000"/>
          <w:shd w:val="clear" w:color="auto" w:fill="FFFFFF"/>
          <w:lang w:val="ka-GE"/>
        </w:rPr>
      </w:pPr>
    </w:p>
    <w:tbl>
      <w:tblPr>
        <w:tblStyle w:val="TableGrid"/>
        <w:tblW w:w="0" w:type="auto"/>
        <w:tblLook w:val="04A0" w:firstRow="1" w:lastRow="0" w:firstColumn="1" w:lastColumn="0" w:noHBand="0" w:noVBand="1"/>
      </w:tblPr>
      <w:tblGrid>
        <w:gridCol w:w="2130"/>
        <w:gridCol w:w="7220"/>
      </w:tblGrid>
      <w:tr w:rsidR="006E1FA8" w:rsidRPr="003F4C7C" w14:paraId="2587E785" w14:textId="77777777" w:rsidTr="26FDCCA1">
        <w:tc>
          <w:tcPr>
            <w:tcW w:w="1795" w:type="dxa"/>
          </w:tcPr>
          <w:p w14:paraId="298A9920" w14:textId="23918485" w:rsidR="006E1FA8" w:rsidRPr="003F4C7C" w:rsidRDefault="006E1FA8" w:rsidP="006E1FA8">
            <w:pPr>
              <w:contextualSpacing/>
              <w:jc w:val="both"/>
              <w:rPr>
                <w:rFonts w:ascii="Calibri" w:eastAsia="Calibri" w:hAnsi="Calibri" w:cs="Calibri"/>
                <w:b/>
                <w:bCs/>
                <w:lang w:val="ka-GE"/>
              </w:rPr>
            </w:pPr>
            <w:r w:rsidRPr="003F4C7C">
              <w:rPr>
                <w:rFonts w:ascii="Calibri" w:hAnsi="Calibri" w:cs="Calibri"/>
                <w:b/>
                <w:bCs/>
                <w:lang w:val="ka-GE"/>
              </w:rPr>
              <w:t xml:space="preserve">კატეგორია </w:t>
            </w:r>
          </w:p>
        </w:tc>
        <w:tc>
          <w:tcPr>
            <w:tcW w:w="7555" w:type="dxa"/>
          </w:tcPr>
          <w:p w14:paraId="452131FF" w14:textId="282A0131" w:rsidR="006E1FA8" w:rsidRPr="003F4C7C" w:rsidRDefault="006E1FA8" w:rsidP="006E1FA8">
            <w:pPr>
              <w:contextualSpacing/>
              <w:jc w:val="both"/>
              <w:rPr>
                <w:rFonts w:ascii="Calibri" w:eastAsia="Calibri" w:hAnsi="Calibri" w:cs="Calibri"/>
                <w:b/>
                <w:bCs/>
                <w:lang w:val="ka-GE"/>
              </w:rPr>
            </w:pPr>
            <w:r w:rsidRPr="003F4C7C">
              <w:rPr>
                <w:rFonts w:ascii="Calibri" w:hAnsi="Calibri" w:cs="Calibri"/>
                <w:b/>
                <w:bCs/>
                <w:lang w:val="ka-GE"/>
              </w:rPr>
              <w:t xml:space="preserve">მოთხოვნა </w:t>
            </w:r>
          </w:p>
        </w:tc>
      </w:tr>
      <w:tr w:rsidR="006D4CD2" w:rsidRPr="003F4C7C" w14:paraId="733B2283" w14:textId="77777777" w:rsidTr="26FDCCA1">
        <w:tc>
          <w:tcPr>
            <w:tcW w:w="1795" w:type="dxa"/>
          </w:tcPr>
          <w:p w14:paraId="69C991A9" w14:textId="4D33427D" w:rsidR="006D4CD2" w:rsidRPr="003F4C7C" w:rsidRDefault="006E1FA8" w:rsidP="26FDCCA1">
            <w:pPr>
              <w:contextualSpacing/>
              <w:jc w:val="both"/>
              <w:rPr>
                <w:rFonts w:ascii="Calibri" w:eastAsia="Calibri" w:hAnsi="Calibri" w:cs="Calibri"/>
                <w:lang w:val="ka-GE"/>
              </w:rPr>
            </w:pPr>
            <w:r w:rsidRPr="003F4C7C">
              <w:rPr>
                <w:rFonts w:ascii="Calibri" w:eastAsia="Calibri" w:hAnsi="Calibri" w:cs="Calibri"/>
                <w:lang w:val="ka-GE"/>
              </w:rPr>
              <w:t xml:space="preserve">ადმინისტრაციული </w:t>
            </w:r>
          </w:p>
        </w:tc>
        <w:tc>
          <w:tcPr>
            <w:tcW w:w="7555" w:type="dxa"/>
          </w:tcPr>
          <w:p w14:paraId="682D0E9B" w14:textId="76A2B743" w:rsidR="006E1FA8" w:rsidRPr="003F4C7C" w:rsidRDefault="006E1FA8" w:rsidP="006E1FA8">
            <w:pPr>
              <w:spacing w:line="240" w:lineRule="auto"/>
              <w:jc w:val="both"/>
              <w:rPr>
                <w:rFonts w:ascii="Calibri" w:eastAsia="Calibri" w:hAnsi="Calibri" w:cs="Calibri"/>
                <w:lang w:val="ka-GE"/>
              </w:rPr>
            </w:pPr>
            <w:r w:rsidRPr="003F4C7C">
              <w:rPr>
                <w:rFonts w:ascii="Calibri" w:eastAsia="Calibri" w:hAnsi="Calibri" w:cs="Calibri"/>
                <w:lang w:val="ka-GE"/>
              </w:rPr>
              <w:t>•</w:t>
            </w:r>
            <w:r w:rsidRPr="003F4C7C">
              <w:rPr>
                <w:rFonts w:ascii="Calibri" w:eastAsia="Calibri" w:hAnsi="Calibri" w:cs="Calibri"/>
                <w:lang w:val="ka-GE"/>
              </w:rPr>
              <w:tab/>
              <w:t>უნდა შემოიტანოს განაცხადი</w:t>
            </w:r>
            <w:r w:rsidR="00501EA0">
              <w:rPr>
                <w:rFonts w:ascii="Calibri" w:eastAsia="Calibri" w:hAnsi="Calibri" w:cs="Calibri"/>
                <w:lang w:val="ka-GE"/>
              </w:rPr>
              <w:t>,</w:t>
            </w:r>
            <w:r w:rsidRPr="003F4C7C">
              <w:rPr>
                <w:rFonts w:ascii="Calibri" w:eastAsia="Calibri" w:hAnsi="Calibri" w:cs="Calibri"/>
                <w:lang w:val="ka-GE"/>
              </w:rPr>
              <w:t xml:space="preserve"> ყველა დანართთან ერთად, 1-ელ ნაწილში  მოთხოვნილი ფორმით. </w:t>
            </w:r>
          </w:p>
          <w:p w14:paraId="239643A0" w14:textId="62089D99" w:rsidR="006E1FA8" w:rsidRPr="003F4C7C" w:rsidRDefault="006E1FA8" w:rsidP="006E1FA8">
            <w:pPr>
              <w:spacing w:line="240" w:lineRule="auto"/>
              <w:jc w:val="both"/>
              <w:rPr>
                <w:rFonts w:ascii="Calibri" w:eastAsia="Calibri" w:hAnsi="Calibri" w:cs="Calibri"/>
                <w:lang w:val="ka-GE"/>
              </w:rPr>
            </w:pPr>
            <w:r w:rsidRPr="003F4C7C">
              <w:rPr>
                <w:rFonts w:ascii="Calibri" w:eastAsia="Calibri" w:hAnsi="Calibri" w:cs="Calibri"/>
                <w:lang w:val="ka-GE"/>
              </w:rPr>
              <w:t>•</w:t>
            </w:r>
            <w:r w:rsidRPr="003F4C7C">
              <w:rPr>
                <w:rFonts w:ascii="Calibri" w:eastAsia="Calibri" w:hAnsi="Calibri" w:cs="Calibri"/>
                <w:lang w:val="ka-GE"/>
              </w:rPr>
              <w:tab/>
              <w:t>უნდა</w:t>
            </w:r>
            <w:r w:rsidR="00501EA0">
              <w:rPr>
                <w:rFonts w:ascii="Calibri" w:eastAsia="Calibri" w:hAnsi="Calibri" w:cs="Calibri"/>
                <w:lang w:val="ka-GE"/>
              </w:rPr>
              <w:t xml:space="preserve"> იყოს შემდეგი რომელიმე ტიპის ორგანიზაცია</w:t>
            </w:r>
            <w:r w:rsidRPr="003F4C7C">
              <w:rPr>
                <w:rFonts w:ascii="Calibri" w:eastAsia="Calibri" w:hAnsi="Calibri" w:cs="Calibri"/>
                <w:lang w:val="ka-GE"/>
              </w:rPr>
              <w:t xml:space="preserve">: </w:t>
            </w:r>
            <w:r w:rsidRPr="0018090F">
              <w:rPr>
                <w:rFonts w:ascii="Calibri" w:eastAsia="Calibri" w:hAnsi="Calibri" w:cs="Calibri"/>
                <w:lang w:val="ka-GE"/>
              </w:rPr>
              <w:t xml:space="preserve">სამიზნე სფეროებში მოქმედი </w:t>
            </w:r>
            <w:r w:rsidR="00320306" w:rsidRPr="0018090F">
              <w:rPr>
                <w:rFonts w:ascii="Calibri" w:eastAsia="Calibri" w:hAnsi="Calibri" w:cs="Calibri"/>
                <w:lang w:val="ka-GE"/>
              </w:rPr>
              <w:t>დარგობრივი ბიზნესასოციაციები; ლოტი</w:t>
            </w:r>
            <w:r w:rsidR="009A250A" w:rsidRPr="0018090F">
              <w:rPr>
                <w:rFonts w:ascii="Calibri" w:eastAsia="Calibri" w:hAnsi="Calibri" w:cs="Calibri"/>
                <w:lang w:val="ka-GE"/>
              </w:rPr>
              <w:t xml:space="preserve"> </w:t>
            </w:r>
            <w:r w:rsidR="009D2C7C" w:rsidRPr="0018090F">
              <w:rPr>
                <w:rFonts w:ascii="Calibri" w:eastAsia="Calibri" w:hAnsi="Calibri" w:cs="Calibri"/>
                <w:lang w:val="ka-GE"/>
              </w:rPr>
              <w:t>2-თვის მწვანე/მდგრად გადაწყვეტილებებზე</w:t>
            </w:r>
            <w:r w:rsidR="00831AC9">
              <w:rPr>
                <w:rFonts w:ascii="Calibri" w:eastAsia="Calibri" w:hAnsi="Calibri" w:cs="Calibri"/>
                <w:lang w:val="ka-GE"/>
              </w:rPr>
              <w:t xml:space="preserve"> </w:t>
            </w:r>
            <w:r w:rsidR="009D2C7C" w:rsidRPr="0018090F">
              <w:rPr>
                <w:rFonts w:ascii="Calibri" w:eastAsia="Calibri" w:hAnsi="Calibri" w:cs="Calibri"/>
                <w:lang w:val="ka-GE"/>
              </w:rPr>
              <w:t>მომუშავე</w:t>
            </w:r>
            <w:r w:rsidR="00831AC9">
              <w:rPr>
                <w:rFonts w:ascii="Calibri" w:eastAsia="Calibri" w:hAnsi="Calibri" w:cs="Calibri"/>
                <w:lang w:val="ka-GE"/>
              </w:rPr>
              <w:t xml:space="preserve"> </w:t>
            </w:r>
            <w:r w:rsidR="009D2C7C" w:rsidRPr="0018090F">
              <w:rPr>
                <w:rFonts w:ascii="Calibri" w:eastAsia="Calibri" w:hAnsi="Calibri" w:cs="Calibri"/>
                <w:lang w:val="ka-GE"/>
              </w:rPr>
              <w:t xml:space="preserve">კომერციული და </w:t>
            </w:r>
            <w:r w:rsidR="00A2145D">
              <w:rPr>
                <w:rFonts w:ascii="Calibri" w:eastAsia="Calibri" w:hAnsi="Calibri" w:cs="Calibri"/>
                <w:lang w:val="ka-GE"/>
              </w:rPr>
              <w:t>ა</w:t>
            </w:r>
            <w:r w:rsidR="009D2C7C" w:rsidRPr="0018090F">
              <w:rPr>
                <w:rFonts w:ascii="Calibri" w:eastAsia="Calibri" w:hAnsi="Calibri" w:cs="Calibri"/>
                <w:lang w:val="ka-GE"/>
              </w:rPr>
              <w:t>რაკომერციული ორგანიზაციები</w:t>
            </w:r>
          </w:p>
          <w:p w14:paraId="56AD1981" w14:textId="77777777" w:rsidR="006E1FA8" w:rsidRPr="003F4C7C" w:rsidRDefault="006E1FA8" w:rsidP="006E1FA8">
            <w:pPr>
              <w:spacing w:line="240" w:lineRule="auto"/>
              <w:jc w:val="both"/>
              <w:rPr>
                <w:rFonts w:ascii="Calibri" w:eastAsia="Calibri" w:hAnsi="Calibri" w:cs="Calibri"/>
                <w:lang w:val="ka-GE"/>
              </w:rPr>
            </w:pPr>
            <w:r w:rsidRPr="003F4C7C">
              <w:rPr>
                <w:rFonts w:ascii="Calibri" w:eastAsia="Calibri" w:hAnsi="Calibri" w:cs="Calibri"/>
                <w:lang w:val="ka-GE"/>
              </w:rPr>
              <w:t>•</w:t>
            </w:r>
            <w:r w:rsidRPr="003F4C7C">
              <w:rPr>
                <w:rFonts w:ascii="Calibri" w:eastAsia="Calibri" w:hAnsi="Calibri" w:cs="Calibri"/>
                <w:lang w:val="ka-GE"/>
              </w:rPr>
              <w:tab/>
              <w:t xml:space="preserve">უნდა იყოს რეგისტრირებული საქართველოში </w:t>
            </w:r>
          </w:p>
          <w:p w14:paraId="4BD631A3" w14:textId="49B85589" w:rsidR="006E1FA8" w:rsidRPr="003F4C7C" w:rsidRDefault="006E1FA8" w:rsidP="006E1FA8">
            <w:pPr>
              <w:spacing w:line="240" w:lineRule="auto"/>
              <w:jc w:val="both"/>
              <w:rPr>
                <w:rFonts w:ascii="Calibri" w:eastAsia="Calibri" w:hAnsi="Calibri" w:cs="Calibri"/>
                <w:lang w:val="ka-GE"/>
              </w:rPr>
            </w:pPr>
            <w:r w:rsidRPr="003F4C7C">
              <w:rPr>
                <w:rFonts w:ascii="Calibri" w:eastAsia="Calibri" w:hAnsi="Calibri" w:cs="Calibri"/>
                <w:lang w:val="ka-GE"/>
              </w:rPr>
              <w:t>•</w:t>
            </w:r>
            <w:r w:rsidRPr="003F4C7C">
              <w:rPr>
                <w:rFonts w:ascii="Calibri" w:eastAsia="Calibri" w:hAnsi="Calibri" w:cs="Calibri"/>
                <w:lang w:val="ka-GE"/>
              </w:rPr>
              <w:tab/>
              <w:t>უნდა ჰქონდეს სუბიექტის უნიკალური იდენტიფიკატორი (UEI) ან სურდეს მისი მოპოვება.</w:t>
            </w:r>
          </w:p>
        </w:tc>
      </w:tr>
      <w:tr w:rsidR="006D4CD2" w:rsidRPr="00DA2BB7" w14:paraId="431A305D" w14:textId="77777777" w:rsidTr="26FDCCA1">
        <w:tc>
          <w:tcPr>
            <w:tcW w:w="1795" w:type="dxa"/>
          </w:tcPr>
          <w:p w14:paraId="3EA7F5CC" w14:textId="589E0691" w:rsidR="006D4CD2" w:rsidRPr="003F4C7C" w:rsidRDefault="002F353B" w:rsidP="26FDCCA1">
            <w:pPr>
              <w:contextualSpacing/>
              <w:jc w:val="both"/>
              <w:rPr>
                <w:rFonts w:ascii="Calibri" w:eastAsia="Calibri" w:hAnsi="Calibri" w:cs="Calibri"/>
                <w:lang w:val="ka-GE"/>
              </w:rPr>
            </w:pPr>
            <w:r w:rsidRPr="003F4C7C">
              <w:rPr>
                <w:rFonts w:ascii="Calibri" w:eastAsia="Calibri" w:hAnsi="Calibri" w:cs="Calibri"/>
                <w:lang w:val="ka-GE"/>
              </w:rPr>
              <w:t>პროგრამული</w:t>
            </w:r>
          </w:p>
        </w:tc>
        <w:tc>
          <w:tcPr>
            <w:tcW w:w="7555" w:type="dxa"/>
          </w:tcPr>
          <w:p w14:paraId="61D01077" w14:textId="77777777" w:rsidR="005C4BE1" w:rsidRPr="003F4C7C" w:rsidRDefault="005C4BE1" w:rsidP="005C4BE1">
            <w:pPr>
              <w:pStyle w:val="ListParagraph"/>
              <w:numPr>
                <w:ilvl w:val="0"/>
                <w:numId w:val="9"/>
              </w:numPr>
              <w:spacing w:line="240" w:lineRule="auto"/>
              <w:ind w:left="360"/>
              <w:rPr>
                <w:rFonts w:ascii="Calibri" w:hAnsi="Calibri" w:cs="Calibri"/>
                <w:lang w:val="ka-GE"/>
              </w:rPr>
            </w:pPr>
            <w:r w:rsidRPr="003F4C7C">
              <w:rPr>
                <w:rFonts w:ascii="Calibri" w:hAnsi="Calibri" w:cs="Calibri"/>
                <w:lang w:val="ka-GE"/>
              </w:rPr>
              <w:t>შემოთავაზებული აქტივობები პირდაპირ უნდა უკავშირდებოდეს  მაღალი ღირებულების ბაზრებზე ექსპორტის ხელშეწყობას</w:t>
            </w:r>
          </w:p>
          <w:p w14:paraId="06149C12" w14:textId="083FD425" w:rsidR="005C4BE1" w:rsidRPr="003F4C7C" w:rsidRDefault="005C4BE1" w:rsidP="005C4BE1">
            <w:pPr>
              <w:pStyle w:val="ListParagraph"/>
              <w:numPr>
                <w:ilvl w:val="0"/>
                <w:numId w:val="9"/>
              </w:numPr>
              <w:spacing w:line="240" w:lineRule="auto"/>
              <w:ind w:left="360"/>
              <w:rPr>
                <w:rFonts w:ascii="Calibri" w:hAnsi="Calibri" w:cs="Calibri"/>
                <w:lang w:val="ka-GE"/>
              </w:rPr>
            </w:pPr>
            <w:r w:rsidRPr="003F4C7C">
              <w:rPr>
                <w:rFonts w:ascii="Calibri" w:hAnsi="Calibri" w:cs="Calibri"/>
                <w:lang w:val="ka-GE"/>
              </w:rPr>
              <w:t>შემოთავაზებული ამოცანები უნდა შეესაბამებოდეს პროექტის ამოცანებს</w:t>
            </w:r>
            <w:r w:rsidR="009A250A">
              <w:rPr>
                <w:rFonts w:ascii="Calibri" w:hAnsi="Calibri" w:cs="Calibri"/>
                <w:lang w:val="ka-GE"/>
              </w:rPr>
              <w:t>ა</w:t>
            </w:r>
            <w:r w:rsidRPr="003F4C7C">
              <w:rPr>
                <w:rFonts w:ascii="Calibri" w:hAnsi="Calibri" w:cs="Calibri"/>
                <w:lang w:val="ka-GE"/>
              </w:rPr>
              <w:t xml:space="preserve"> და საგრანტო პროგრამის მიზანს</w:t>
            </w:r>
          </w:p>
          <w:p w14:paraId="5FB41529" w14:textId="77777777" w:rsidR="005C4BE1" w:rsidRPr="003F4C7C" w:rsidRDefault="005C4BE1" w:rsidP="005C4BE1">
            <w:pPr>
              <w:pStyle w:val="ListParagraph"/>
              <w:numPr>
                <w:ilvl w:val="0"/>
                <w:numId w:val="9"/>
              </w:numPr>
              <w:spacing w:line="240" w:lineRule="auto"/>
              <w:ind w:left="360"/>
              <w:rPr>
                <w:rFonts w:ascii="Calibri" w:hAnsi="Calibri" w:cs="Calibri"/>
                <w:lang w:val="ka-GE"/>
              </w:rPr>
            </w:pPr>
            <w:r w:rsidRPr="003F4C7C">
              <w:rPr>
                <w:rFonts w:ascii="Calibri" w:hAnsi="Calibri" w:cs="Calibri"/>
                <w:lang w:val="ka-GE"/>
              </w:rPr>
              <w:t>გაუზიაროს CNFA-ს გრანტთან დაკავშირებული მონაცემები.</w:t>
            </w:r>
          </w:p>
          <w:p w14:paraId="2D30C59F" w14:textId="3EEDC9EC" w:rsidR="005C4BE1" w:rsidRPr="003F4C7C" w:rsidRDefault="005C4BE1" w:rsidP="005C4BE1">
            <w:pPr>
              <w:pStyle w:val="ListParagraph"/>
              <w:numPr>
                <w:ilvl w:val="0"/>
                <w:numId w:val="9"/>
              </w:numPr>
              <w:spacing w:line="240" w:lineRule="auto"/>
              <w:ind w:left="360"/>
              <w:jc w:val="both"/>
              <w:rPr>
                <w:rFonts w:ascii="Calibri" w:eastAsia="Calibri" w:hAnsi="Calibri" w:cs="Calibri"/>
                <w:lang w:val="ka-GE"/>
              </w:rPr>
            </w:pPr>
            <w:r w:rsidRPr="003F4C7C">
              <w:rPr>
                <w:rFonts w:ascii="Calibri" w:hAnsi="Calibri" w:cs="Calibri"/>
                <w:lang w:val="ka-GE"/>
              </w:rPr>
              <w:t xml:space="preserve">შეასრულოს USAID-სა და  EPA-ს (https://www.epa.gov/compliance ),  ასევე გარემოსდაცვითი ეროვნული სტანდარტები და მოთხოვნები, </w:t>
            </w:r>
            <w:r w:rsidRPr="003F4C7C">
              <w:rPr>
                <w:rFonts w:ascii="Calibri" w:hAnsi="Calibri" w:cs="Calibri"/>
                <w:lang w:val="ka-GE"/>
              </w:rPr>
              <w:lastRenderedPageBreak/>
              <w:t>მათ შორის სათბურის აირების</w:t>
            </w:r>
            <w:r w:rsidR="00831AC9">
              <w:rPr>
                <w:rFonts w:ascii="Calibri" w:hAnsi="Calibri" w:cs="Calibri"/>
                <w:lang w:val="ka-GE"/>
              </w:rPr>
              <w:t xml:space="preserve"> </w:t>
            </w:r>
            <w:r w:rsidRPr="003F4C7C">
              <w:rPr>
                <w:rFonts w:ascii="Calibri" w:hAnsi="Calibri" w:cs="Calibri"/>
                <w:lang w:val="ka-GE"/>
              </w:rPr>
              <w:t>ემისიის შემცირების მოთხოვნა (საჭიროების შემთხვევაში).</w:t>
            </w:r>
          </w:p>
        </w:tc>
      </w:tr>
      <w:tr w:rsidR="006D4CD2" w:rsidRPr="003F4C7C" w14:paraId="35C67EA6" w14:textId="77777777" w:rsidTr="26FDCCA1">
        <w:tc>
          <w:tcPr>
            <w:tcW w:w="1795" w:type="dxa"/>
          </w:tcPr>
          <w:p w14:paraId="5EBE4430" w14:textId="1FA174A6" w:rsidR="006D4CD2" w:rsidRPr="003F4C7C" w:rsidRDefault="004E4C27" w:rsidP="26FDCCA1">
            <w:pPr>
              <w:contextualSpacing/>
              <w:jc w:val="both"/>
              <w:rPr>
                <w:rFonts w:ascii="Calibri" w:eastAsia="Calibri" w:hAnsi="Calibri" w:cs="Calibri"/>
                <w:lang w:val="ka-GE"/>
              </w:rPr>
            </w:pPr>
            <w:r w:rsidRPr="003F4C7C">
              <w:rPr>
                <w:rFonts w:ascii="Calibri" w:eastAsia="Calibri" w:hAnsi="Calibri" w:cs="Calibri"/>
                <w:lang w:val="ka-GE"/>
              </w:rPr>
              <w:lastRenderedPageBreak/>
              <w:t>ფინანსური</w:t>
            </w:r>
          </w:p>
        </w:tc>
        <w:tc>
          <w:tcPr>
            <w:tcW w:w="7555" w:type="dxa"/>
          </w:tcPr>
          <w:p w14:paraId="49D8B2EA" w14:textId="6DFE4F98" w:rsidR="005C4BE1" w:rsidRPr="003F4C7C" w:rsidRDefault="005C4BE1" w:rsidP="005C4BE1">
            <w:pPr>
              <w:pStyle w:val="ListParagraph"/>
              <w:numPr>
                <w:ilvl w:val="0"/>
                <w:numId w:val="9"/>
              </w:numPr>
              <w:spacing w:line="240" w:lineRule="auto"/>
              <w:ind w:left="360"/>
              <w:jc w:val="both"/>
              <w:rPr>
                <w:rFonts w:ascii="Calibri" w:hAnsi="Calibri" w:cs="Calibri"/>
                <w:lang w:val="ka-GE"/>
              </w:rPr>
            </w:pPr>
            <w:r w:rsidRPr="003F4C7C">
              <w:rPr>
                <w:rFonts w:ascii="Calibri" w:hAnsi="Calibri" w:cs="Calibri"/>
                <w:lang w:val="ka-GE"/>
              </w:rPr>
              <w:t>დააკმაყოფილოს 2.3 ნაწილში მითითებული თანამონაწილეობის მინიმალური თანხის შესახებ მოთხოვნა</w:t>
            </w:r>
          </w:p>
          <w:p w14:paraId="1954A70F" w14:textId="54F00F9E" w:rsidR="005C4BE1" w:rsidRPr="003F4C7C" w:rsidRDefault="005C4BE1" w:rsidP="005C4BE1">
            <w:pPr>
              <w:pStyle w:val="ListParagraph"/>
              <w:numPr>
                <w:ilvl w:val="0"/>
                <w:numId w:val="9"/>
              </w:numPr>
              <w:spacing w:line="240" w:lineRule="auto"/>
              <w:ind w:left="360"/>
              <w:jc w:val="both"/>
              <w:rPr>
                <w:rFonts w:ascii="Calibri" w:hAnsi="Calibri" w:cs="Calibri"/>
                <w:lang w:val="ka-GE"/>
              </w:rPr>
            </w:pPr>
            <w:r w:rsidRPr="003F4C7C">
              <w:rPr>
                <w:rFonts w:ascii="Calibri" w:hAnsi="Calibri" w:cs="Calibri"/>
                <w:lang w:val="ka-GE"/>
              </w:rPr>
              <w:t>დანერგოს საქართველოს ბუღალტრული აღრიცხვის სტანდარტები</w:t>
            </w:r>
          </w:p>
          <w:p w14:paraId="5F999B13" w14:textId="4BF40810" w:rsidR="005C4BE1" w:rsidRPr="003F4C7C" w:rsidRDefault="005C4BE1" w:rsidP="005C4BE1">
            <w:pPr>
              <w:pStyle w:val="ListParagraph"/>
              <w:numPr>
                <w:ilvl w:val="0"/>
                <w:numId w:val="9"/>
              </w:numPr>
              <w:spacing w:line="240" w:lineRule="auto"/>
              <w:ind w:left="360"/>
              <w:jc w:val="both"/>
              <w:rPr>
                <w:rFonts w:ascii="Calibri" w:hAnsi="Calibri" w:cs="Calibri"/>
                <w:lang w:val="ka-GE"/>
              </w:rPr>
            </w:pPr>
            <w:r w:rsidRPr="003F4C7C">
              <w:rPr>
                <w:rFonts w:ascii="Calibri" w:hAnsi="Calibri" w:cs="Calibri"/>
                <w:lang w:val="ka-GE"/>
              </w:rPr>
              <w:t>მოთხოვნისამებრ</w:t>
            </w:r>
            <w:r w:rsidR="007614ED">
              <w:rPr>
                <w:rFonts w:ascii="Calibri" w:hAnsi="Calibri" w:cs="Calibri"/>
                <w:lang w:val="ka-GE"/>
              </w:rPr>
              <w:t xml:space="preserve"> </w:t>
            </w:r>
            <w:r w:rsidRPr="003F4C7C">
              <w:rPr>
                <w:rFonts w:ascii="Calibri" w:hAnsi="Calibri" w:cs="Calibri"/>
                <w:lang w:val="ka-GE"/>
              </w:rPr>
              <w:t>მზად იყოს დამოუკიდებელი ფინანსური მიმოხილვის ან აუდიტის ჩასატარებლად</w:t>
            </w:r>
          </w:p>
          <w:p w14:paraId="22DF23B0" w14:textId="00FE9BD5" w:rsidR="005C4BE1" w:rsidRPr="003F4C7C" w:rsidRDefault="005C4BE1" w:rsidP="005C4BE1">
            <w:pPr>
              <w:pStyle w:val="ListParagraph"/>
              <w:numPr>
                <w:ilvl w:val="0"/>
                <w:numId w:val="9"/>
              </w:numPr>
              <w:spacing w:line="240" w:lineRule="auto"/>
              <w:ind w:left="360"/>
              <w:jc w:val="both"/>
              <w:rPr>
                <w:rFonts w:ascii="Calibri" w:hAnsi="Calibri" w:cs="Calibri"/>
                <w:lang w:val="ka-GE"/>
              </w:rPr>
            </w:pPr>
            <w:r w:rsidRPr="003F4C7C">
              <w:rPr>
                <w:rFonts w:ascii="Calibri" w:hAnsi="Calibri" w:cs="Calibri"/>
                <w:lang w:val="ka-GE"/>
              </w:rPr>
              <w:t>აწარმოოს საქმიანი</w:t>
            </w:r>
            <w:r w:rsidR="00534FF5">
              <w:rPr>
                <w:rFonts w:ascii="Calibri" w:hAnsi="Calibri" w:cs="Calibri"/>
                <w:lang w:val="ka-GE"/>
              </w:rPr>
              <w:t>,</w:t>
            </w:r>
            <w:r w:rsidRPr="003F4C7C">
              <w:rPr>
                <w:rFonts w:ascii="Calibri" w:hAnsi="Calibri" w:cs="Calibri"/>
                <w:lang w:val="ka-GE"/>
              </w:rPr>
              <w:t xml:space="preserve"> ფინანსური და ტექნიკური დოკუმენტები – ხელით ან ელექტრონულად</w:t>
            </w:r>
          </w:p>
          <w:p w14:paraId="70DBA7EF" w14:textId="752054B7" w:rsidR="005C4BE1" w:rsidRPr="003F4C7C" w:rsidRDefault="005C4BE1" w:rsidP="005C4BE1">
            <w:pPr>
              <w:pStyle w:val="ListParagraph"/>
              <w:numPr>
                <w:ilvl w:val="0"/>
                <w:numId w:val="9"/>
              </w:numPr>
              <w:spacing w:line="240" w:lineRule="auto"/>
              <w:ind w:left="360"/>
              <w:jc w:val="both"/>
              <w:rPr>
                <w:rFonts w:ascii="Calibri" w:eastAsia="Calibri" w:hAnsi="Calibri" w:cs="Calibri"/>
                <w:lang w:val="ka-GE"/>
              </w:rPr>
            </w:pPr>
            <w:r w:rsidRPr="003F4C7C">
              <w:rPr>
                <w:rFonts w:ascii="Calibri" w:hAnsi="Calibri" w:cs="Calibri"/>
                <w:lang w:val="ka-GE"/>
              </w:rPr>
              <w:t>საჭიროებისამებრ წარმოადგინოს ბოლო სამი წლის ფინანსური ანგარიშები.</w:t>
            </w:r>
          </w:p>
        </w:tc>
      </w:tr>
      <w:tr w:rsidR="006D4CD2" w:rsidRPr="003F4C7C" w14:paraId="090FBB5D" w14:textId="77777777" w:rsidTr="26FDCCA1">
        <w:tc>
          <w:tcPr>
            <w:tcW w:w="1795" w:type="dxa"/>
          </w:tcPr>
          <w:p w14:paraId="1AF585D7" w14:textId="17FC4CCD" w:rsidR="006D4CD2" w:rsidRPr="003F4C7C" w:rsidRDefault="004E4C27" w:rsidP="26FDCCA1">
            <w:pPr>
              <w:contextualSpacing/>
              <w:jc w:val="both"/>
              <w:rPr>
                <w:rFonts w:ascii="Calibri" w:eastAsia="Calibri" w:hAnsi="Calibri" w:cs="Calibri"/>
                <w:lang w:val="ka-GE"/>
              </w:rPr>
            </w:pPr>
            <w:r w:rsidRPr="003F4C7C">
              <w:rPr>
                <w:rFonts w:ascii="Calibri" w:eastAsia="Calibri" w:hAnsi="Calibri" w:cs="Calibri"/>
                <w:lang w:val="ka-GE"/>
              </w:rPr>
              <w:t xml:space="preserve">მოთხოვნებთან </w:t>
            </w:r>
            <w:r w:rsidR="008F63BF" w:rsidRPr="003F4C7C">
              <w:rPr>
                <w:rFonts w:ascii="Calibri" w:eastAsia="Calibri" w:hAnsi="Calibri" w:cs="Calibri"/>
                <w:lang w:val="ka-GE"/>
              </w:rPr>
              <w:t>შესაბამისობა</w:t>
            </w:r>
            <w:r w:rsidRPr="003F4C7C">
              <w:rPr>
                <w:rFonts w:ascii="Calibri" w:eastAsia="Calibri" w:hAnsi="Calibri" w:cs="Calibri"/>
                <w:lang w:val="ka-GE"/>
              </w:rPr>
              <w:t xml:space="preserve"> </w:t>
            </w:r>
          </w:p>
        </w:tc>
        <w:tc>
          <w:tcPr>
            <w:tcW w:w="7555" w:type="dxa"/>
          </w:tcPr>
          <w:p w14:paraId="5B602F86" w14:textId="77777777" w:rsidR="005C4BE1" w:rsidRPr="003F4C7C" w:rsidRDefault="005C4BE1" w:rsidP="005C4BE1">
            <w:pPr>
              <w:spacing w:line="240" w:lineRule="auto"/>
              <w:jc w:val="both"/>
              <w:rPr>
                <w:rFonts w:ascii="Calibri" w:eastAsia="Calibri" w:hAnsi="Calibri" w:cs="Calibri"/>
                <w:lang w:val="ka-GE"/>
              </w:rPr>
            </w:pPr>
            <w:r w:rsidRPr="003F4C7C">
              <w:rPr>
                <w:rFonts w:ascii="Calibri" w:eastAsia="Calibri" w:hAnsi="Calibri" w:cs="Calibri"/>
                <w:lang w:val="ka-GE"/>
              </w:rPr>
              <w:t>•</w:t>
            </w:r>
            <w:r w:rsidRPr="003F4C7C">
              <w:rPr>
                <w:rFonts w:ascii="Calibri" w:eastAsia="Calibri" w:hAnsi="Calibri" w:cs="Calibri"/>
                <w:lang w:val="ka-GE"/>
              </w:rPr>
              <w:tab/>
              <w:t>დაიცვას მაღალი ეთიკური ბიზნეს სტანდარტები, მათ შორის ბიზნეს გარიგებებსა და დოკუმენტაციის წარმოებაში</w:t>
            </w:r>
          </w:p>
          <w:p w14:paraId="140C0F9C" w14:textId="77777777" w:rsidR="005C4BE1" w:rsidRPr="003F4C7C" w:rsidRDefault="005C4BE1" w:rsidP="005C4BE1">
            <w:pPr>
              <w:spacing w:line="240" w:lineRule="auto"/>
              <w:jc w:val="both"/>
              <w:rPr>
                <w:rFonts w:ascii="Calibri" w:eastAsia="Calibri" w:hAnsi="Calibri" w:cs="Calibri"/>
                <w:lang w:val="ka-GE"/>
              </w:rPr>
            </w:pPr>
            <w:r w:rsidRPr="003F4C7C">
              <w:rPr>
                <w:rFonts w:ascii="Calibri" w:eastAsia="Calibri" w:hAnsi="Calibri" w:cs="Calibri"/>
                <w:lang w:val="ka-GE"/>
              </w:rPr>
              <w:t>•</w:t>
            </w:r>
            <w:r w:rsidRPr="003F4C7C">
              <w:rPr>
                <w:rFonts w:ascii="Calibri" w:eastAsia="Calibri" w:hAnsi="Calibri" w:cs="Calibri"/>
                <w:lang w:val="ka-GE"/>
              </w:rPr>
              <w:tab/>
              <w:t>საჭიროებისამებრ  შეასრულოს და გაიაროს გრანტის მინიჭების წინა შეფასება</w:t>
            </w:r>
          </w:p>
          <w:p w14:paraId="2DBF84AD" w14:textId="7DD009DC" w:rsidR="005C4BE1" w:rsidRPr="003F4C7C" w:rsidRDefault="005C4BE1" w:rsidP="005C4BE1">
            <w:pPr>
              <w:spacing w:line="240" w:lineRule="auto"/>
              <w:jc w:val="both"/>
              <w:rPr>
                <w:rFonts w:ascii="Calibri" w:eastAsia="Calibri" w:hAnsi="Calibri" w:cs="Calibri"/>
                <w:lang w:val="ka-GE"/>
              </w:rPr>
            </w:pPr>
            <w:r w:rsidRPr="003F4C7C">
              <w:rPr>
                <w:rFonts w:ascii="Calibri" w:eastAsia="Calibri" w:hAnsi="Calibri" w:cs="Calibri"/>
                <w:lang w:val="ka-GE"/>
              </w:rPr>
              <w:t>•</w:t>
            </w:r>
            <w:r w:rsidRPr="003F4C7C">
              <w:rPr>
                <w:rFonts w:ascii="Calibri" w:eastAsia="Calibri" w:hAnsi="Calibri" w:cs="Calibri"/>
                <w:lang w:val="ka-GE"/>
              </w:rPr>
              <w:tab/>
              <w:t>დაეთანხმოს და ხელი მოაწეროს შესაბამის მოწმობებს, რომ</w:t>
            </w:r>
            <w:r w:rsidR="00B052AA">
              <w:rPr>
                <w:rFonts w:ascii="Calibri" w:eastAsia="Calibri" w:hAnsi="Calibri" w:cs="Calibri"/>
                <w:lang w:val="ka-GE"/>
              </w:rPr>
              <w:t>ლებიც</w:t>
            </w:r>
            <w:r w:rsidRPr="003F4C7C">
              <w:rPr>
                <w:rFonts w:ascii="Calibri" w:eastAsia="Calibri" w:hAnsi="Calibri" w:cs="Calibri"/>
                <w:lang w:val="ka-GE"/>
              </w:rPr>
              <w:t xml:space="preserve"> მოიცავს, თუმცა არ შემოიფარგლება</w:t>
            </w:r>
            <w:r w:rsidR="00B052AA">
              <w:rPr>
                <w:rFonts w:ascii="Calibri" w:eastAsia="Calibri" w:hAnsi="Calibri" w:cs="Calibri"/>
                <w:lang w:val="ka-GE"/>
              </w:rPr>
              <w:t>,</w:t>
            </w:r>
            <w:r w:rsidRPr="003F4C7C">
              <w:rPr>
                <w:rFonts w:ascii="Calibri" w:eastAsia="Calibri" w:hAnsi="Calibri" w:cs="Calibri"/>
                <w:lang w:val="ka-GE"/>
              </w:rPr>
              <w:t xml:space="preserve"> ლობირების, ტერორიზმის დაფინანსების, ნარკოტიკებით ვაჭრობის ხელშეწყობის აკრძალვის შესახებ მოწმობით და ა.შ.</w:t>
            </w:r>
          </w:p>
          <w:p w14:paraId="2751B2BF" w14:textId="311742F8" w:rsidR="005C4BE1" w:rsidRPr="003F4C7C" w:rsidRDefault="005C4BE1" w:rsidP="005C4BE1">
            <w:pPr>
              <w:spacing w:line="240" w:lineRule="auto"/>
              <w:jc w:val="both"/>
              <w:rPr>
                <w:rFonts w:ascii="Calibri" w:eastAsia="Calibri" w:hAnsi="Calibri" w:cs="Calibri"/>
                <w:lang w:val="ka-GE"/>
              </w:rPr>
            </w:pPr>
            <w:r w:rsidRPr="003F4C7C">
              <w:rPr>
                <w:rFonts w:ascii="Calibri" w:eastAsia="Calibri" w:hAnsi="Calibri" w:cs="Calibri"/>
                <w:lang w:val="ka-GE"/>
              </w:rPr>
              <w:t>•</w:t>
            </w:r>
            <w:r w:rsidRPr="003F4C7C">
              <w:rPr>
                <w:rFonts w:ascii="Calibri" w:eastAsia="Calibri" w:hAnsi="Calibri" w:cs="Calibri"/>
                <w:lang w:val="ka-GE"/>
              </w:rPr>
              <w:tab/>
              <w:t xml:space="preserve">დაეთანხმოს აშშ-ის მთავრობის რეგულაციებით მოთხოვნილ პირობებსა და დებულებებს, როგორიცაა 2 CFR 200, სტანდარტული და სავალდებულო დებულებები აშშ-ს ფარგლებს გარეთ არასამთავრობო </w:t>
            </w:r>
            <w:r w:rsidRPr="001C2A8D">
              <w:rPr>
                <w:rFonts w:ascii="Calibri" w:eastAsia="Calibri" w:hAnsi="Calibri" w:cs="Calibri"/>
                <w:lang w:val="ka-GE"/>
              </w:rPr>
              <w:t>ორგანიზაციებისთვის</w:t>
            </w:r>
            <w:r w:rsidR="00B052AA" w:rsidRPr="001C2A8D">
              <w:rPr>
                <w:rFonts w:ascii="Calibri" w:eastAsia="Calibri" w:hAnsi="Calibri" w:cs="Calibri"/>
                <w:lang w:val="ka-GE"/>
              </w:rPr>
              <w:t>,</w:t>
            </w:r>
            <w:r w:rsidRPr="003F4C7C">
              <w:rPr>
                <w:rFonts w:ascii="Calibri" w:eastAsia="Calibri" w:hAnsi="Calibri" w:cs="Calibri"/>
                <w:lang w:val="ka-GE"/>
              </w:rPr>
              <w:t xml:space="preserve">  და საჭიროებისამებრ სხვა დებულებებს. </w:t>
            </w:r>
          </w:p>
          <w:p w14:paraId="04431152" w14:textId="40D05A0C" w:rsidR="005C4BE1" w:rsidRPr="009D2C7C" w:rsidRDefault="005C4BE1" w:rsidP="005C4BE1">
            <w:pPr>
              <w:spacing w:line="240" w:lineRule="auto"/>
              <w:jc w:val="both"/>
              <w:rPr>
                <w:rFonts w:ascii="Calibri" w:eastAsia="Calibri" w:hAnsi="Calibri" w:cs="Calibri"/>
                <w:lang w:val="ka-GE"/>
              </w:rPr>
            </w:pPr>
            <w:r w:rsidRPr="003F4C7C">
              <w:rPr>
                <w:rFonts w:ascii="Calibri" w:eastAsia="Calibri" w:hAnsi="Calibri" w:cs="Calibri"/>
                <w:lang w:val="ka-GE"/>
              </w:rPr>
              <w:t>•</w:t>
            </w:r>
            <w:r w:rsidRPr="003F4C7C">
              <w:rPr>
                <w:rFonts w:ascii="Calibri" w:eastAsia="Calibri" w:hAnsi="Calibri" w:cs="Calibri"/>
                <w:lang w:val="ka-GE"/>
              </w:rPr>
              <w:tab/>
              <w:t>დაადასტუროს</w:t>
            </w:r>
            <w:r w:rsidR="004D670B">
              <w:rPr>
                <w:rFonts w:ascii="Calibri" w:eastAsia="Calibri" w:hAnsi="Calibri" w:cs="Calibri"/>
                <w:lang w:val="ka-GE"/>
              </w:rPr>
              <w:t>,</w:t>
            </w:r>
            <w:r w:rsidR="007614ED">
              <w:rPr>
                <w:rFonts w:ascii="Calibri" w:eastAsia="Calibri" w:hAnsi="Calibri" w:cs="Calibri"/>
                <w:lang w:val="ka-GE"/>
              </w:rPr>
              <w:t xml:space="preserve"> </w:t>
            </w:r>
            <w:r w:rsidRPr="003F4C7C">
              <w:rPr>
                <w:rFonts w:ascii="Calibri" w:eastAsia="Calibri" w:hAnsi="Calibri" w:cs="Calibri"/>
                <w:lang w:val="ka-GE"/>
              </w:rPr>
              <w:t>რომ განმცხადებელზე და</w:t>
            </w:r>
            <w:r w:rsidR="007614ED">
              <w:rPr>
                <w:rFonts w:ascii="Calibri" w:eastAsia="Calibri" w:hAnsi="Calibri" w:cs="Calibri"/>
                <w:lang w:val="ka-GE"/>
              </w:rPr>
              <w:t xml:space="preserve"> </w:t>
            </w:r>
            <w:r w:rsidRPr="003F4C7C">
              <w:rPr>
                <w:rFonts w:ascii="Calibri" w:eastAsia="Calibri" w:hAnsi="Calibri" w:cs="Calibri"/>
                <w:lang w:val="ka-GE"/>
              </w:rPr>
              <w:t xml:space="preserve">მის ხელმძღვანელებზე არ ვრცელდება აშშ-ის მთავრობის დაფინანსების  მიღების აკრძალვა, უფლების დროებით შეჩერება ან წინადადება ამ თანხების მიღებიდან მათი </w:t>
            </w:r>
            <w:r w:rsidRPr="009D2C7C">
              <w:rPr>
                <w:rFonts w:ascii="Calibri" w:eastAsia="Calibri" w:hAnsi="Calibri" w:cs="Calibri"/>
                <w:lang w:val="ka-GE"/>
              </w:rPr>
              <w:t xml:space="preserve">გამორიცხვის შესახებ. </w:t>
            </w:r>
          </w:p>
          <w:p w14:paraId="1BFC38A7" w14:textId="63415747" w:rsidR="005C4BE1" w:rsidRPr="003F4C7C" w:rsidRDefault="005C4BE1" w:rsidP="005C4BE1">
            <w:pPr>
              <w:spacing w:line="240" w:lineRule="auto"/>
              <w:jc w:val="both"/>
              <w:rPr>
                <w:rFonts w:ascii="Calibri" w:eastAsia="Calibri" w:hAnsi="Calibri" w:cs="Calibri"/>
                <w:lang w:val="ka-GE"/>
              </w:rPr>
            </w:pPr>
            <w:r w:rsidRPr="009D2C7C">
              <w:rPr>
                <w:rFonts w:ascii="Calibri" w:eastAsia="Calibri" w:hAnsi="Calibri" w:cs="Calibri"/>
                <w:lang w:val="ka-GE"/>
              </w:rPr>
              <w:t>•</w:t>
            </w:r>
            <w:r w:rsidRPr="009D2C7C">
              <w:rPr>
                <w:rFonts w:ascii="Calibri" w:eastAsia="Calibri" w:hAnsi="Calibri" w:cs="Calibri"/>
                <w:lang w:val="ka-GE"/>
              </w:rPr>
              <w:tab/>
              <w:t>განაცხადოს თანხმობა</w:t>
            </w:r>
            <w:r w:rsidR="004D670B" w:rsidRPr="009D2C7C">
              <w:rPr>
                <w:rFonts w:ascii="Calibri" w:eastAsia="Calibri" w:hAnsi="Calibri" w:cs="Calibri"/>
                <w:lang w:val="ka-GE"/>
              </w:rPr>
              <w:t>,</w:t>
            </w:r>
            <w:r w:rsidRPr="0018090F">
              <w:rPr>
                <w:rFonts w:ascii="Calibri" w:eastAsia="Calibri" w:hAnsi="Calibri" w:cs="Calibri"/>
                <w:lang w:val="ka-GE"/>
              </w:rPr>
              <w:t xml:space="preserve"> წელიწადში </w:t>
            </w:r>
            <w:r w:rsidR="00B85235" w:rsidRPr="0018090F">
              <w:rPr>
                <w:rFonts w:ascii="Calibri" w:eastAsia="Calibri" w:hAnsi="Calibri" w:cs="Calibri"/>
                <w:lang w:val="ka-GE"/>
              </w:rPr>
              <w:t>ორჯერ</w:t>
            </w:r>
            <w:r w:rsidR="007614ED">
              <w:rPr>
                <w:rFonts w:ascii="Calibri" w:eastAsia="Calibri" w:hAnsi="Calibri" w:cs="Calibri"/>
                <w:lang w:val="ka-GE"/>
              </w:rPr>
              <w:t xml:space="preserve"> </w:t>
            </w:r>
            <w:r w:rsidRPr="003F4C7C">
              <w:rPr>
                <w:rFonts w:ascii="Calibri" w:eastAsia="Calibri" w:hAnsi="Calibri" w:cs="Calibri"/>
                <w:lang w:val="ka-GE"/>
              </w:rPr>
              <w:t>მოთხოვნილ ფორმატში წარმოადგინოს მონაცემები გრანტის განხორციელებასთან დაკავშირებული ეფექტურობის მართვის გეგმის  მაჩვენებლებზე</w:t>
            </w:r>
            <w:r w:rsidR="006B7E9A" w:rsidRPr="003F4C7C">
              <w:rPr>
                <w:rFonts w:ascii="Calibri" w:eastAsia="Calibri" w:hAnsi="Calibri" w:cs="Calibri"/>
                <w:lang w:val="ka-GE"/>
              </w:rPr>
              <w:t xml:space="preserve"> სასოფლო-სამეურნეო ბაზრების დივერსიფიკაციის პროგრამის განხორციელების პერიოდში (2029 წლის მარტი)</w:t>
            </w:r>
          </w:p>
          <w:p w14:paraId="5F4F878B" w14:textId="094E4D3D" w:rsidR="005C4BE1" w:rsidRPr="003F4C7C" w:rsidRDefault="005C4BE1" w:rsidP="005C4BE1">
            <w:pPr>
              <w:spacing w:line="240" w:lineRule="auto"/>
              <w:jc w:val="both"/>
              <w:rPr>
                <w:rFonts w:ascii="Calibri" w:eastAsia="Calibri" w:hAnsi="Calibri" w:cs="Calibri"/>
                <w:lang w:val="ka-GE"/>
              </w:rPr>
            </w:pPr>
            <w:r w:rsidRPr="003F4C7C">
              <w:rPr>
                <w:rFonts w:ascii="Calibri" w:eastAsia="Calibri" w:hAnsi="Calibri" w:cs="Calibri"/>
                <w:lang w:val="ka-GE"/>
              </w:rPr>
              <w:t>•</w:t>
            </w:r>
            <w:r w:rsidRPr="003F4C7C">
              <w:rPr>
                <w:rFonts w:ascii="Calibri" w:eastAsia="Calibri" w:hAnsi="Calibri" w:cs="Calibri"/>
                <w:lang w:val="ka-GE"/>
              </w:rPr>
              <w:tab/>
              <w:t>თანახმა იყოს</w:t>
            </w:r>
            <w:r w:rsidR="004D670B">
              <w:rPr>
                <w:rFonts w:ascii="Calibri" w:eastAsia="Calibri" w:hAnsi="Calibri" w:cs="Calibri"/>
                <w:lang w:val="ka-GE"/>
              </w:rPr>
              <w:t>,</w:t>
            </w:r>
            <w:r w:rsidRPr="003F4C7C">
              <w:rPr>
                <w:rFonts w:ascii="Calibri" w:eastAsia="Calibri" w:hAnsi="Calibri" w:cs="Calibri"/>
                <w:lang w:val="ka-GE"/>
              </w:rPr>
              <w:t xml:space="preserve"> პირადად ან ონლაინ მიიღოს მონაწილეობა პროგრამის მიერ ჩატარებულ გამოკითხვა(ებ)ში.</w:t>
            </w:r>
          </w:p>
        </w:tc>
      </w:tr>
    </w:tbl>
    <w:p w14:paraId="3B93866C" w14:textId="77777777" w:rsidR="006D4CD2" w:rsidRPr="003F4C7C" w:rsidRDefault="006D4CD2" w:rsidP="26FDCCA1">
      <w:pPr>
        <w:spacing w:after="0" w:line="240" w:lineRule="auto"/>
        <w:contextualSpacing/>
        <w:jc w:val="both"/>
        <w:rPr>
          <w:rFonts w:ascii="Calibri" w:eastAsia="Calibri" w:hAnsi="Calibri" w:cs="Calibri"/>
          <w:lang w:val="ka-GE"/>
        </w:rPr>
      </w:pPr>
    </w:p>
    <w:p w14:paraId="2854BFAB" w14:textId="7D8B3B01" w:rsidR="008B6FBF" w:rsidRPr="003F4C7C" w:rsidRDefault="008B6FBF" w:rsidP="26FDCCA1">
      <w:pPr>
        <w:spacing w:after="0" w:line="240" w:lineRule="auto"/>
        <w:contextualSpacing/>
        <w:jc w:val="both"/>
        <w:rPr>
          <w:rFonts w:ascii="Calibri" w:eastAsia="Calibri" w:hAnsi="Calibri" w:cs="Calibri"/>
          <w:lang w:val="ka-GE"/>
        </w:rPr>
      </w:pPr>
      <w:r w:rsidRPr="003F4C7C">
        <w:rPr>
          <w:rFonts w:ascii="Calibri" w:eastAsia="Calibri" w:hAnsi="Calibri" w:cs="Calibri"/>
          <w:b/>
          <w:bCs/>
          <w:lang w:val="ka-GE"/>
        </w:rPr>
        <w:t>3.2. არაუფლებამოსილი განმცხადებლები:</w:t>
      </w:r>
      <w:r w:rsidRPr="003F4C7C">
        <w:rPr>
          <w:rFonts w:ascii="Calibri" w:eastAsia="Calibri" w:hAnsi="Calibri" w:cs="Calibri"/>
          <w:lang w:val="ka-GE"/>
        </w:rPr>
        <w:t xml:space="preserve"> შემდეგ პირებს არ აქვთ გრანტის მიღებაზე განაცხადის შეტანის უფლება:</w:t>
      </w:r>
    </w:p>
    <w:p w14:paraId="7198C58B" w14:textId="77777777" w:rsidR="008B6FBF" w:rsidRPr="003F4C7C" w:rsidRDefault="008B6FBF" w:rsidP="008B6FBF">
      <w:pPr>
        <w:pStyle w:val="paragraph"/>
        <w:numPr>
          <w:ilvl w:val="0"/>
          <w:numId w:val="3"/>
        </w:numPr>
        <w:spacing w:before="0" w:beforeAutospacing="0" w:after="0" w:afterAutospacing="0"/>
        <w:ind w:left="360"/>
        <w:contextualSpacing/>
        <w:jc w:val="both"/>
        <w:textAlignment w:val="baseline"/>
        <w:rPr>
          <w:rStyle w:val="normaltextrun"/>
          <w:rFonts w:ascii="Calibri" w:hAnsi="Calibri" w:cs="Calibri"/>
          <w:color w:val="000000" w:themeColor="text1"/>
          <w:sz w:val="22"/>
          <w:szCs w:val="22"/>
          <w:lang w:val="ka-GE"/>
        </w:rPr>
      </w:pPr>
      <w:r w:rsidRPr="003F4C7C">
        <w:rPr>
          <w:rStyle w:val="normaltextrun"/>
          <w:rFonts w:ascii="Calibri" w:hAnsi="Calibri" w:cs="Calibri"/>
          <w:color w:val="000000" w:themeColor="text1"/>
          <w:sz w:val="22"/>
          <w:szCs w:val="22"/>
          <w:lang w:val="ka-GE"/>
        </w:rPr>
        <w:t xml:space="preserve">სამინისტრო ან სხვა სახელმწიფო უწყება, მათ შორის საგანმანათლებლო და კვლევითი დაწესებულებები </w:t>
      </w:r>
    </w:p>
    <w:p w14:paraId="0CDF5B36" w14:textId="1C234E29" w:rsidR="008B6FBF" w:rsidRPr="003F4C7C" w:rsidRDefault="008B6FBF" w:rsidP="008B6FBF">
      <w:pPr>
        <w:pStyle w:val="paragraph"/>
        <w:numPr>
          <w:ilvl w:val="0"/>
          <w:numId w:val="3"/>
        </w:numPr>
        <w:spacing w:before="0" w:beforeAutospacing="0" w:after="0" w:afterAutospacing="0"/>
        <w:ind w:left="360"/>
        <w:contextualSpacing/>
        <w:jc w:val="both"/>
        <w:textAlignment w:val="baseline"/>
        <w:rPr>
          <w:rStyle w:val="normaltextrun"/>
          <w:rFonts w:ascii="Calibri" w:hAnsi="Calibri" w:cs="Calibri"/>
          <w:color w:val="000000" w:themeColor="text1"/>
          <w:sz w:val="22"/>
          <w:szCs w:val="22"/>
          <w:lang w:val="ka-GE"/>
        </w:rPr>
      </w:pPr>
      <w:r w:rsidRPr="003F4C7C">
        <w:rPr>
          <w:rStyle w:val="normaltextrun"/>
          <w:rFonts w:ascii="Calibri" w:hAnsi="Calibri" w:cs="Calibri"/>
          <w:color w:val="000000" w:themeColor="text1"/>
          <w:sz w:val="22"/>
          <w:szCs w:val="22"/>
          <w:lang w:val="ka-GE"/>
        </w:rPr>
        <w:t>CNFA-სთან, USAID-ის სასოფლო-სამეურნეო ბაზრების დივერსიფიკაციის პროგრამასთან, USAID-ის ან CNFA-ის განმახორციელებელ</w:t>
      </w:r>
      <w:r w:rsidR="007614ED">
        <w:rPr>
          <w:rStyle w:val="normaltextrun"/>
          <w:rFonts w:ascii="Calibri" w:hAnsi="Calibri" w:cs="Calibri"/>
          <w:color w:val="000000" w:themeColor="text1"/>
          <w:sz w:val="22"/>
          <w:szCs w:val="22"/>
          <w:lang w:val="ka-GE"/>
        </w:rPr>
        <w:t xml:space="preserve"> </w:t>
      </w:r>
      <w:r w:rsidRPr="003F4C7C">
        <w:rPr>
          <w:rStyle w:val="normaltextrun"/>
          <w:rFonts w:ascii="Calibri" w:hAnsi="Calibri" w:cs="Calibri"/>
          <w:color w:val="000000" w:themeColor="text1"/>
          <w:sz w:val="22"/>
          <w:szCs w:val="22"/>
          <w:lang w:val="ka-GE"/>
        </w:rPr>
        <w:t>პარტნიორებთან</w:t>
      </w:r>
      <w:r w:rsidR="007614ED">
        <w:rPr>
          <w:rStyle w:val="normaltextrun"/>
          <w:rFonts w:ascii="Calibri" w:hAnsi="Calibri" w:cs="Calibri"/>
          <w:color w:val="000000" w:themeColor="text1"/>
          <w:sz w:val="22"/>
          <w:szCs w:val="22"/>
          <w:lang w:val="ka-GE"/>
        </w:rPr>
        <w:t xml:space="preserve"> </w:t>
      </w:r>
      <w:r w:rsidRPr="003F4C7C">
        <w:rPr>
          <w:rStyle w:val="normaltextrun"/>
          <w:rFonts w:ascii="Calibri" w:hAnsi="Calibri" w:cs="Calibri"/>
          <w:color w:val="000000" w:themeColor="text1"/>
          <w:sz w:val="22"/>
          <w:szCs w:val="22"/>
          <w:lang w:val="ka-GE"/>
        </w:rPr>
        <w:t>დადასტურებულ ან დაუდასტურებელ ინტერესთა კონფლიქტში მყოფი სუბიექტები.</w:t>
      </w:r>
    </w:p>
    <w:p w14:paraId="6FBAE7E1" w14:textId="77777777" w:rsidR="008B6FBF" w:rsidRPr="003F4C7C" w:rsidRDefault="008B6FBF" w:rsidP="008B6FBF">
      <w:pPr>
        <w:pStyle w:val="paragraph"/>
        <w:numPr>
          <w:ilvl w:val="0"/>
          <w:numId w:val="3"/>
        </w:numPr>
        <w:spacing w:before="0" w:beforeAutospacing="0" w:after="0" w:afterAutospacing="0"/>
        <w:ind w:left="360"/>
        <w:contextualSpacing/>
        <w:jc w:val="both"/>
        <w:textAlignment w:val="baseline"/>
        <w:rPr>
          <w:rStyle w:val="normaltextrun"/>
          <w:rFonts w:ascii="Calibri" w:hAnsi="Calibri" w:cs="Calibri"/>
          <w:color w:val="000000" w:themeColor="text1"/>
          <w:sz w:val="22"/>
          <w:szCs w:val="22"/>
          <w:lang w:val="ka-GE"/>
        </w:rPr>
      </w:pPr>
      <w:r w:rsidRPr="003F4C7C">
        <w:rPr>
          <w:rStyle w:val="normaltextrun"/>
          <w:rFonts w:ascii="Calibri" w:hAnsi="Calibri" w:cs="Calibri"/>
          <w:color w:val="000000" w:themeColor="text1"/>
          <w:sz w:val="22"/>
          <w:szCs w:val="22"/>
          <w:lang w:val="ka-GE"/>
        </w:rPr>
        <w:lastRenderedPageBreak/>
        <w:t>სუბიექტები, რომელთა ძირითადი თანამშრომლები არიან CNFA-ის, USAID-ის სასოფლო-სამეურნეო ბაზრების დივერსიფიკაციის პროგრამის, USAID-ის ან CNFA-ის განმახორციელებელი პარტნიორების თანამშრომლების პირდაპირი ნათესავები (მეუღლე, შვილი, მშობელი, და-ძმა).</w:t>
      </w:r>
    </w:p>
    <w:p w14:paraId="705E8498" w14:textId="4A3304CF" w:rsidR="008B6FBF" w:rsidRPr="003F4C7C" w:rsidRDefault="008B6FBF" w:rsidP="008B6FBF">
      <w:pPr>
        <w:pStyle w:val="paragraph"/>
        <w:numPr>
          <w:ilvl w:val="0"/>
          <w:numId w:val="3"/>
        </w:numPr>
        <w:spacing w:before="0" w:beforeAutospacing="0" w:after="0" w:afterAutospacing="0"/>
        <w:ind w:left="360"/>
        <w:contextualSpacing/>
        <w:jc w:val="both"/>
        <w:textAlignment w:val="baseline"/>
        <w:rPr>
          <w:rStyle w:val="normaltextrun"/>
          <w:rFonts w:ascii="Calibri" w:hAnsi="Calibri" w:cs="Calibri"/>
          <w:color w:val="000000" w:themeColor="text1"/>
          <w:sz w:val="22"/>
          <w:szCs w:val="22"/>
          <w:lang w:val="ka-GE"/>
        </w:rPr>
      </w:pPr>
      <w:r w:rsidRPr="003F4C7C">
        <w:rPr>
          <w:rStyle w:val="normaltextrun"/>
          <w:rFonts w:ascii="Calibri" w:hAnsi="Calibri" w:cs="Calibri"/>
          <w:color w:val="000000" w:themeColor="text1"/>
          <w:sz w:val="22"/>
          <w:szCs w:val="22"/>
          <w:lang w:val="ka-GE"/>
        </w:rPr>
        <w:t>სუბიექტები, რომლებიც შეტანილ</w:t>
      </w:r>
      <w:r w:rsidR="00B85235">
        <w:rPr>
          <w:rStyle w:val="normaltextrun"/>
          <w:rFonts w:ascii="Calibri" w:hAnsi="Calibri" w:cs="Calibri"/>
          <w:color w:val="000000" w:themeColor="text1"/>
          <w:sz w:val="22"/>
          <w:szCs w:val="22"/>
          <w:lang w:val="ka-GE"/>
        </w:rPr>
        <w:t>ნ</w:t>
      </w:r>
      <w:r w:rsidRPr="003F4C7C">
        <w:rPr>
          <w:rStyle w:val="normaltextrun"/>
          <w:rFonts w:ascii="Calibri" w:hAnsi="Calibri" w:cs="Calibri"/>
          <w:color w:val="000000" w:themeColor="text1"/>
          <w:sz w:val="22"/>
          <w:szCs w:val="22"/>
          <w:lang w:val="ka-GE"/>
        </w:rPr>
        <w:t>ი არიან  აშშ–ის სახელმწიფო დეპარტამენტის ხაზინის უცხოური აქტივების კონტროლის განყოფილების (OFAC) სიაში; განსაკუთრებული კატეგორიის მოქალაქეთა (SDN) და დაბლოკილ პირთა სიაში</w:t>
      </w:r>
      <w:r w:rsidR="00B85235">
        <w:rPr>
          <w:rStyle w:val="normaltextrun"/>
          <w:rFonts w:ascii="Calibri" w:hAnsi="Calibri" w:cs="Calibri"/>
          <w:color w:val="000000" w:themeColor="text1"/>
          <w:sz w:val="22"/>
          <w:szCs w:val="22"/>
          <w:lang w:val="ka-GE"/>
        </w:rPr>
        <w:t>;</w:t>
      </w:r>
      <w:r w:rsidRPr="003F4C7C">
        <w:rPr>
          <w:rStyle w:val="normaltextrun"/>
          <w:rFonts w:ascii="Calibri" w:hAnsi="Calibri" w:cs="Calibri"/>
          <w:color w:val="000000" w:themeColor="text1"/>
          <w:sz w:val="22"/>
          <w:szCs w:val="22"/>
          <w:lang w:val="ka-GE"/>
        </w:rPr>
        <w:t xml:space="preserve"> გაეროს უშიშროების საბჭოს კონსოლიდირებულ სიაში ან გრანტის მინიჭების მართვის მონაცემთა ბაზის სისტემაში (SAM).</w:t>
      </w:r>
    </w:p>
    <w:p w14:paraId="75119DBF" w14:textId="5C73B04F" w:rsidR="008B6FBF" w:rsidRPr="003F4C7C" w:rsidRDefault="008B6FBF" w:rsidP="008B6FBF">
      <w:pPr>
        <w:pStyle w:val="paragraph"/>
        <w:numPr>
          <w:ilvl w:val="0"/>
          <w:numId w:val="3"/>
        </w:numPr>
        <w:spacing w:before="0" w:beforeAutospacing="0" w:after="0" w:afterAutospacing="0"/>
        <w:ind w:left="360"/>
        <w:contextualSpacing/>
        <w:jc w:val="both"/>
        <w:textAlignment w:val="baseline"/>
        <w:rPr>
          <w:rStyle w:val="normaltextrun"/>
          <w:rFonts w:ascii="Calibri" w:hAnsi="Calibri" w:cs="Calibri"/>
          <w:color w:val="000000" w:themeColor="text1"/>
          <w:sz w:val="22"/>
          <w:szCs w:val="22"/>
          <w:lang w:val="ka-GE"/>
        </w:rPr>
      </w:pPr>
      <w:r w:rsidRPr="003F4C7C">
        <w:rPr>
          <w:rStyle w:val="normaltextrun"/>
          <w:rFonts w:ascii="Calibri" w:hAnsi="Calibri" w:cs="Calibri"/>
          <w:color w:val="000000" w:themeColor="text1"/>
          <w:sz w:val="22"/>
          <w:szCs w:val="22"/>
          <w:lang w:val="ka-GE"/>
        </w:rPr>
        <w:t>სუბიექტები ან წევრები, რომლებიც ჩართულ</w:t>
      </w:r>
      <w:r w:rsidR="00B85235">
        <w:rPr>
          <w:rStyle w:val="normaltextrun"/>
          <w:rFonts w:ascii="Calibri" w:hAnsi="Calibri" w:cs="Calibri"/>
          <w:color w:val="000000" w:themeColor="text1"/>
          <w:sz w:val="22"/>
          <w:szCs w:val="22"/>
          <w:lang w:val="ka-GE"/>
        </w:rPr>
        <w:t>ნ</w:t>
      </w:r>
      <w:r w:rsidRPr="003F4C7C">
        <w:rPr>
          <w:rStyle w:val="normaltextrun"/>
          <w:rFonts w:ascii="Calibri" w:hAnsi="Calibri" w:cs="Calibri"/>
          <w:color w:val="000000" w:themeColor="text1"/>
          <w:sz w:val="22"/>
          <w:szCs w:val="22"/>
          <w:lang w:val="ka-GE"/>
        </w:rPr>
        <w:t xml:space="preserve">ი არიან ადამიანების ტრეფიკინგთან დაკავშირებულ ნებისმიერ აქტივობაში. </w:t>
      </w:r>
    </w:p>
    <w:p w14:paraId="3FDDA332" w14:textId="631ACF53" w:rsidR="008B6FBF" w:rsidRPr="003F4C7C" w:rsidRDefault="008B6FBF" w:rsidP="008B6FBF">
      <w:pPr>
        <w:pStyle w:val="paragraph"/>
        <w:numPr>
          <w:ilvl w:val="0"/>
          <w:numId w:val="3"/>
        </w:numPr>
        <w:spacing w:before="0" w:beforeAutospacing="0" w:after="0" w:afterAutospacing="0"/>
        <w:ind w:left="360"/>
        <w:contextualSpacing/>
        <w:jc w:val="both"/>
        <w:textAlignment w:val="baseline"/>
        <w:rPr>
          <w:rStyle w:val="normaltextrun"/>
          <w:rFonts w:ascii="Calibri" w:hAnsi="Calibri" w:cs="Calibri"/>
          <w:color w:val="000000" w:themeColor="text1"/>
          <w:sz w:val="22"/>
          <w:szCs w:val="22"/>
          <w:lang w:val="ka-GE"/>
        </w:rPr>
      </w:pPr>
      <w:r w:rsidRPr="003F4C7C">
        <w:rPr>
          <w:rStyle w:val="normaltextrun"/>
          <w:rFonts w:ascii="Calibri" w:hAnsi="Calibri" w:cs="Calibri"/>
          <w:color w:val="000000" w:themeColor="text1"/>
          <w:sz w:val="22"/>
          <w:szCs w:val="22"/>
          <w:lang w:val="ka-GE"/>
        </w:rPr>
        <w:t>სუბიექტები ან წევრები, რომლებიც დაკავშირებულ</w:t>
      </w:r>
      <w:r w:rsidR="004D670B">
        <w:rPr>
          <w:rStyle w:val="normaltextrun"/>
          <w:rFonts w:ascii="Calibri" w:hAnsi="Calibri" w:cs="Calibri"/>
          <w:color w:val="000000" w:themeColor="text1"/>
          <w:sz w:val="22"/>
          <w:szCs w:val="22"/>
          <w:lang w:val="ka-GE"/>
        </w:rPr>
        <w:t>ნ</w:t>
      </w:r>
      <w:r w:rsidRPr="003F4C7C">
        <w:rPr>
          <w:rStyle w:val="normaltextrun"/>
          <w:rFonts w:ascii="Calibri" w:hAnsi="Calibri" w:cs="Calibri"/>
          <w:color w:val="000000" w:themeColor="text1"/>
          <w:sz w:val="22"/>
          <w:szCs w:val="22"/>
          <w:lang w:val="ka-GE"/>
        </w:rPr>
        <w:t>ი არიან, საქმიანი ურთიერთობა აქვთ ან რესურსებს აწვდიან ტერორიზმთან ასოცირებულ პირებს ან ორგანიზაციებს.</w:t>
      </w:r>
    </w:p>
    <w:p w14:paraId="0D52B681" w14:textId="21760308" w:rsidR="008B6FBF" w:rsidRPr="003F4C7C" w:rsidRDefault="008B6FBF" w:rsidP="008B6FBF">
      <w:pPr>
        <w:pStyle w:val="paragraph"/>
        <w:numPr>
          <w:ilvl w:val="0"/>
          <w:numId w:val="3"/>
        </w:numPr>
        <w:spacing w:before="0" w:beforeAutospacing="0" w:after="0" w:afterAutospacing="0"/>
        <w:ind w:left="360"/>
        <w:contextualSpacing/>
        <w:jc w:val="both"/>
        <w:textAlignment w:val="baseline"/>
        <w:rPr>
          <w:rStyle w:val="normaltextrun"/>
          <w:rFonts w:ascii="Calibri" w:hAnsi="Calibri" w:cs="Calibri"/>
          <w:color w:val="000000" w:themeColor="text1"/>
          <w:sz w:val="22"/>
          <w:szCs w:val="22"/>
          <w:lang w:val="ka-GE"/>
        </w:rPr>
      </w:pPr>
      <w:r w:rsidRPr="003F4C7C">
        <w:rPr>
          <w:rStyle w:val="normaltextrun"/>
          <w:rFonts w:ascii="Calibri" w:hAnsi="Calibri" w:cs="Calibri"/>
          <w:color w:val="000000" w:themeColor="text1"/>
          <w:sz w:val="22"/>
          <w:szCs w:val="22"/>
          <w:lang w:val="ka-GE"/>
        </w:rPr>
        <w:t>სუბიექტები, რომლებსაც ეკრძალებათ აშშ-ის მთავრობის დაფინანსების  მიღება,  დროებით შეჩერებული აქვთ ეს უფლება ან არაუფლებამოსილად არიან მიჩნეულ</w:t>
      </w:r>
      <w:r w:rsidR="004D670B">
        <w:rPr>
          <w:rStyle w:val="normaltextrun"/>
          <w:rFonts w:ascii="Calibri" w:hAnsi="Calibri" w:cs="Calibri"/>
          <w:color w:val="000000" w:themeColor="text1"/>
          <w:sz w:val="22"/>
          <w:szCs w:val="22"/>
          <w:lang w:val="ka-GE"/>
        </w:rPr>
        <w:t>ნ</w:t>
      </w:r>
      <w:r w:rsidRPr="003F4C7C">
        <w:rPr>
          <w:rStyle w:val="normaltextrun"/>
          <w:rFonts w:ascii="Calibri" w:hAnsi="Calibri" w:cs="Calibri"/>
          <w:color w:val="000000" w:themeColor="text1"/>
          <w:sz w:val="22"/>
          <w:szCs w:val="22"/>
          <w:lang w:val="ka-GE"/>
        </w:rPr>
        <w:t xml:space="preserve">ი.   </w:t>
      </w:r>
    </w:p>
    <w:p w14:paraId="139DF99F" w14:textId="77777777" w:rsidR="008B6FBF" w:rsidRPr="003F4C7C" w:rsidRDefault="008B6FBF" w:rsidP="008B6FBF">
      <w:pPr>
        <w:pStyle w:val="paragraph"/>
        <w:spacing w:before="0" w:beforeAutospacing="0" w:after="0" w:afterAutospacing="0"/>
        <w:contextualSpacing/>
        <w:jc w:val="both"/>
        <w:textAlignment w:val="baseline"/>
        <w:rPr>
          <w:rStyle w:val="normaltextrun"/>
          <w:rFonts w:ascii="Calibri" w:hAnsi="Calibri" w:cs="Calibri"/>
          <w:color w:val="000000" w:themeColor="text1"/>
          <w:sz w:val="22"/>
          <w:szCs w:val="22"/>
          <w:lang w:val="ka-GE"/>
        </w:rPr>
      </w:pPr>
    </w:p>
    <w:p w14:paraId="064AAE3A" w14:textId="35B3A466" w:rsidR="008B6FBF" w:rsidRPr="003F4C7C" w:rsidRDefault="008B6FBF" w:rsidP="008B6FBF">
      <w:pPr>
        <w:pStyle w:val="paragraph"/>
        <w:spacing w:after="0"/>
        <w:contextualSpacing/>
        <w:jc w:val="both"/>
        <w:textAlignment w:val="baseline"/>
        <w:rPr>
          <w:rFonts w:ascii="Calibri" w:hAnsi="Calibri" w:cs="Calibri"/>
          <w:color w:val="000000" w:themeColor="text1"/>
          <w:sz w:val="22"/>
          <w:szCs w:val="22"/>
          <w:lang w:val="ka-GE"/>
        </w:rPr>
      </w:pPr>
      <w:r w:rsidRPr="003F4C7C">
        <w:rPr>
          <w:rFonts w:ascii="Calibri" w:hAnsi="Calibri" w:cs="Calibri"/>
          <w:b/>
          <w:bCs/>
          <w:color w:val="000000" w:themeColor="text1"/>
          <w:sz w:val="22"/>
          <w:szCs w:val="22"/>
          <w:lang w:val="ka-GE"/>
        </w:rPr>
        <w:t>3.3. დაუშვებელი ხარჯები:</w:t>
      </w:r>
      <w:r w:rsidRPr="003F4C7C">
        <w:rPr>
          <w:rFonts w:ascii="Calibri" w:hAnsi="Calibri" w:cs="Calibri"/>
          <w:color w:val="000000" w:themeColor="text1"/>
          <w:sz w:val="22"/>
          <w:szCs w:val="22"/>
          <w:lang w:val="ka-GE"/>
        </w:rPr>
        <w:t xml:space="preserve"> განმცხადებლებს არ შეუძლიათ</w:t>
      </w:r>
      <w:r w:rsidR="004D670B">
        <w:rPr>
          <w:rFonts w:ascii="Calibri" w:hAnsi="Calibri" w:cs="Calibri"/>
          <w:color w:val="000000" w:themeColor="text1"/>
          <w:sz w:val="22"/>
          <w:szCs w:val="22"/>
          <w:lang w:val="ka-GE"/>
        </w:rPr>
        <w:t>,</w:t>
      </w:r>
      <w:r w:rsidRPr="003F4C7C">
        <w:rPr>
          <w:rFonts w:ascii="Calibri" w:hAnsi="Calibri" w:cs="Calibri"/>
          <w:color w:val="000000" w:themeColor="text1"/>
          <w:sz w:val="22"/>
          <w:szCs w:val="22"/>
          <w:lang w:val="ka-GE"/>
        </w:rPr>
        <w:t xml:space="preserve"> გამოიყენონ გრანტის სახსრები  ქვემოთ ჩამოთვლილი  ხარჯებისთვის: </w:t>
      </w:r>
    </w:p>
    <w:p w14:paraId="23550A97" w14:textId="77777777" w:rsidR="00FA75F7" w:rsidRPr="00FA75F7" w:rsidRDefault="00FA75F7" w:rsidP="00FA75F7">
      <w:pPr>
        <w:numPr>
          <w:ilvl w:val="0"/>
          <w:numId w:val="19"/>
        </w:numPr>
        <w:spacing w:after="0" w:line="240" w:lineRule="auto"/>
        <w:ind w:left="360"/>
        <w:contextualSpacing/>
        <w:textAlignment w:val="baseline"/>
        <w:rPr>
          <w:rFonts w:ascii="Calibri" w:eastAsia="Aptos" w:hAnsi="Calibri" w:cs="Calibri"/>
          <w:color w:val="000000"/>
          <w:sz w:val="21"/>
          <w:szCs w:val="21"/>
          <w:lang w:val="ka-GE"/>
        </w:rPr>
      </w:pPr>
      <w:r w:rsidRPr="00FA75F7">
        <w:rPr>
          <w:rFonts w:ascii="Calibri" w:eastAsia="Times New Roman" w:hAnsi="Calibri" w:cs="Calibri"/>
          <w:color w:val="000000"/>
          <w:sz w:val="21"/>
          <w:szCs w:val="21"/>
          <w:lang w:val="ka-GE"/>
        </w:rPr>
        <w:t xml:space="preserve">კერძო და </w:t>
      </w:r>
      <w:r w:rsidRPr="00FA75F7">
        <w:rPr>
          <w:rFonts w:ascii="Calibri" w:eastAsia="Times New Roman" w:hAnsi="Calibri" w:cs="Calibri"/>
          <w:lang w:val="ka-GE"/>
        </w:rPr>
        <w:t>საზეიმო ღონისძიებები, წვეულებები და წარმომადგენლობითი ხარჯები;</w:t>
      </w:r>
    </w:p>
    <w:p w14:paraId="10841761" w14:textId="1083A8BB" w:rsidR="00FA75F7" w:rsidRPr="00FA75F7" w:rsidRDefault="00FA75F7" w:rsidP="00FA75F7">
      <w:pPr>
        <w:numPr>
          <w:ilvl w:val="0"/>
          <w:numId w:val="19"/>
        </w:numPr>
        <w:spacing w:after="0" w:line="240" w:lineRule="auto"/>
        <w:ind w:left="360"/>
        <w:contextualSpacing/>
        <w:textAlignment w:val="baseline"/>
        <w:rPr>
          <w:rFonts w:ascii="Times New Roman" w:eastAsia="Aptos" w:hAnsi="Times New Roman" w:cs="Times New Roman"/>
          <w:sz w:val="24"/>
          <w:szCs w:val="24"/>
          <w:lang w:val="ka-GE"/>
        </w:rPr>
      </w:pPr>
      <w:r w:rsidRPr="00FA75F7">
        <w:rPr>
          <w:rFonts w:ascii="Calibri" w:eastAsia="Times New Roman" w:hAnsi="Calibri" w:cs="Calibri"/>
          <w:color w:val="000000"/>
          <w:sz w:val="21"/>
          <w:szCs w:val="21"/>
          <w:lang w:val="ka-GE"/>
        </w:rPr>
        <w:t>შესყიდვები ან აქტივობები, რომლ</w:t>
      </w:r>
      <w:r w:rsidR="004D670B">
        <w:rPr>
          <w:rFonts w:ascii="Calibri" w:eastAsia="Times New Roman" w:hAnsi="Calibri" w:cs="Calibri"/>
          <w:color w:val="000000"/>
          <w:sz w:val="21"/>
          <w:szCs w:val="21"/>
          <w:lang w:val="ka-GE"/>
        </w:rPr>
        <w:t>ებ</w:t>
      </w:r>
      <w:r w:rsidRPr="00FA75F7">
        <w:rPr>
          <w:rFonts w:ascii="Calibri" w:eastAsia="Times New Roman" w:hAnsi="Calibri" w:cs="Calibri"/>
          <w:color w:val="000000"/>
          <w:sz w:val="21"/>
          <w:szCs w:val="21"/>
          <w:lang w:val="ka-GE"/>
        </w:rPr>
        <w:t>იც</w:t>
      </w:r>
      <w:r w:rsidR="004D670B">
        <w:rPr>
          <w:rFonts w:ascii="Calibri" w:eastAsia="Times New Roman" w:hAnsi="Calibri" w:cs="Calibri"/>
          <w:color w:val="000000"/>
          <w:sz w:val="21"/>
          <w:szCs w:val="21"/>
          <w:lang w:val="ka-GE"/>
        </w:rPr>
        <w:t xml:space="preserve"> მიიჩნევა</w:t>
      </w:r>
      <w:r w:rsidRPr="00FA75F7">
        <w:rPr>
          <w:rFonts w:ascii="Calibri" w:eastAsia="Times New Roman" w:hAnsi="Calibri" w:cs="Calibri"/>
          <w:color w:val="000000"/>
          <w:sz w:val="21"/>
          <w:szCs w:val="21"/>
          <w:lang w:val="ka-GE"/>
        </w:rPr>
        <w:t xml:space="preserve"> არასაჭიროდ საგრანტო მიზნების მისაღწევად,</w:t>
      </w:r>
      <w:r w:rsidR="004D670B">
        <w:rPr>
          <w:rFonts w:ascii="Calibri" w:eastAsia="Times New Roman" w:hAnsi="Calibri" w:cs="Calibri"/>
          <w:color w:val="000000"/>
          <w:sz w:val="21"/>
          <w:szCs w:val="21"/>
          <w:lang w:val="ka-GE"/>
        </w:rPr>
        <w:t xml:space="preserve"> </w:t>
      </w:r>
      <w:r w:rsidRPr="00FA75F7">
        <w:rPr>
          <w:rFonts w:ascii="Calibri" w:eastAsia="Times New Roman" w:hAnsi="Calibri" w:cs="Calibri"/>
          <w:color w:val="000000"/>
          <w:sz w:val="21"/>
          <w:szCs w:val="21"/>
          <w:lang w:val="ka-GE"/>
        </w:rPr>
        <w:t>განმცხადებლის სათა</w:t>
      </w:r>
      <w:r w:rsidR="004D670B">
        <w:rPr>
          <w:rFonts w:ascii="Calibri" w:eastAsia="Times New Roman" w:hAnsi="Calibri" w:cs="Calibri"/>
          <w:color w:val="000000"/>
          <w:sz w:val="21"/>
          <w:szCs w:val="21"/>
          <w:lang w:val="ka-GE"/>
        </w:rPr>
        <w:t>ვ</w:t>
      </w:r>
      <w:r w:rsidRPr="00FA75F7">
        <w:rPr>
          <w:rFonts w:ascii="Calibri" w:eastAsia="Times New Roman" w:hAnsi="Calibri" w:cs="Calibri"/>
          <w:color w:val="000000"/>
          <w:sz w:val="21"/>
          <w:szCs w:val="21"/>
          <w:lang w:val="ka-GE"/>
        </w:rPr>
        <w:t>ო ოფისის ნებისმიერი ხარჯის, რომელიც არ არის  პირდაპირ დაკავშირებული მოცემული პროექტის განხორციელებასთან</w:t>
      </w:r>
      <w:r w:rsidR="003E4BF5">
        <w:rPr>
          <w:rFonts w:ascii="Calibri" w:eastAsia="Times New Roman" w:hAnsi="Calibri" w:cs="Calibri"/>
          <w:color w:val="000000"/>
          <w:sz w:val="21"/>
          <w:szCs w:val="21"/>
          <w:lang w:val="ka-GE"/>
        </w:rPr>
        <w:t xml:space="preserve">, </w:t>
      </w:r>
      <w:r w:rsidR="003E4BF5" w:rsidRPr="00FA75F7">
        <w:rPr>
          <w:rFonts w:ascii="Calibri" w:eastAsia="Times New Roman" w:hAnsi="Calibri" w:cs="Calibri"/>
          <w:color w:val="000000"/>
          <w:sz w:val="21"/>
          <w:szCs w:val="21"/>
          <w:lang w:val="ka-GE"/>
        </w:rPr>
        <w:t>ჩათვლით</w:t>
      </w:r>
      <w:r w:rsidRPr="00FA75F7">
        <w:rPr>
          <w:rFonts w:ascii="Calibri" w:eastAsia="Times New Roman" w:hAnsi="Calibri" w:cs="Calibri"/>
          <w:color w:val="000000"/>
          <w:sz w:val="21"/>
          <w:szCs w:val="21"/>
          <w:lang w:val="ka-GE"/>
        </w:rPr>
        <w:t>.</w:t>
      </w:r>
    </w:p>
    <w:p w14:paraId="36819385" w14:textId="77777777" w:rsidR="00FA75F7" w:rsidRPr="00FA75F7" w:rsidRDefault="00FA75F7" w:rsidP="00FA75F7">
      <w:pPr>
        <w:numPr>
          <w:ilvl w:val="0"/>
          <w:numId w:val="19"/>
        </w:numPr>
        <w:spacing w:after="0" w:line="240" w:lineRule="auto"/>
        <w:ind w:left="360"/>
        <w:contextualSpacing/>
        <w:textAlignment w:val="baseline"/>
        <w:rPr>
          <w:rFonts w:ascii="Calibri" w:eastAsia="Times New Roman" w:hAnsi="Calibri" w:cs="Calibri"/>
          <w:color w:val="000000"/>
          <w:sz w:val="21"/>
          <w:szCs w:val="21"/>
          <w:lang w:val="ka-GE"/>
        </w:rPr>
      </w:pPr>
      <w:r w:rsidRPr="00FA75F7">
        <w:rPr>
          <w:rFonts w:ascii="Calibri" w:eastAsia="Times New Roman" w:hAnsi="Calibri" w:cs="Calibri"/>
          <w:color w:val="000000"/>
          <w:sz w:val="21"/>
          <w:szCs w:val="21"/>
          <w:lang w:val="ka-GE"/>
        </w:rPr>
        <w:t>წინა ვალდებულებები და/ან დაუფარავი ვალები</w:t>
      </w:r>
    </w:p>
    <w:p w14:paraId="24052066" w14:textId="77777777" w:rsidR="00FA75F7" w:rsidRPr="00FA75F7" w:rsidRDefault="00FA75F7" w:rsidP="00FA75F7">
      <w:pPr>
        <w:numPr>
          <w:ilvl w:val="0"/>
          <w:numId w:val="19"/>
        </w:numPr>
        <w:spacing w:after="0" w:line="240" w:lineRule="auto"/>
        <w:ind w:left="360"/>
        <w:contextualSpacing/>
        <w:textAlignment w:val="baseline"/>
        <w:rPr>
          <w:rFonts w:ascii="Calibri" w:eastAsia="Times New Roman" w:hAnsi="Calibri" w:cs="Calibri"/>
          <w:color w:val="000000"/>
          <w:sz w:val="21"/>
          <w:szCs w:val="21"/>
          <w:lang w:val="ka-GE"/>
        </w:rPr>
      </w:pPr>
      <w:r w:rsidRPr="00FA75F7">
        <w:rPr>
          <w:rFonts w:ascii="Calibri" w:eastAsia="Times New Roman" w:hAnsi="Calibri" w:cs="Calibri"/>
          <w:color w:val="000000"/>
          <w:sz w:val="21"/>
          <w:szCs w:val="21"/>
          <w:lang w:val="ka-GE"/>
        </w:rPr>
        <w:t>საურავები და/ან ჯარიმები</w:t>
      </w:r>
    </w:p>
    <w:p w14:paraId="73B89CAD" w14:textId="77777777" w:rsidR="00FA75F7" w:rsidRPr="00FA75F7" w:rsidRDefault="00FA75F7" w:rsidP="00FA75F7">
      <w:pPr>
        <w:numPr>
          <w:ilvl w:val="0"/>
          <w:numId w:val="19"/>
        </w:numPr>
        <w:spacing w:after="0" w:line="240" w:lineRule="auto"/>
        <w:ind w:left="360"/>
        <w:contextualSpacing/>
        <w:jc w:val="both"/>
        <w:textAlignment w:val="baseline"/>
        <w:rPr>
          <w:rFonts w:ascii="Calibri" w:eastAsia="Times New Roman" w:hAnsi="Calibri" w:cs="Calibri"/>
          <w:color w:val="000000"/>
          <w:lang w:val="ka-GE"/>
        </w:rPr>
      </w:pPr>
      <w:r w:rsidRPr="00FA75F7">
        <w:rPr>
          <w:rFonts w:ascii="Calibri" w:eastAsia="Times New Roman" w:hAnsi="Calibri" w:cs="Calibri"/>
          <w:color w:val="000000"/>
          <w:sz w:val="21"/>
          <w:szCs w:val="21"/>
          <w:lang w:val="ka-GE"/>
        </w:rPr>
        <w:t xml:space="preserve">შემოწირულობები </w:t>
      </w:r>
    </w:p>
    <w:p w14:paraId="0C5F9ED3" w14:textId="77777777" w:rsidR="00FA75F7" w:rsidRPr="00FA75F7" w:rsidRDefault="00FA75F7" w:rsidP="00FA75F7">
      <w:pPr>
        <w:numPr>
          <w:ilvl w:val="0"/>
          <w:numId w:val="19"/>
        </w:numPr>
        <w:spacing w:after="0" w:line="240" w:lineRule="auto"/>
        <w:ind w:left="360"/>
        <w:contextualSpacing/>
        <w:jc w:val="both"/>
        <w:textAlignment w:val="baseline"/>
        <w:rPr>
          <w:rFonts w:ascii="Calibri" w:eastAsia="Times New Roman" w:hAnsi="Calibri" w:cs="Calibri"/>
          <w:color w:val="000000"/>
          <w:lang w:val="ka-GE"/>
        </w:rPr>
      </w:pPr>
      <w:r w:rsidRPr="00FA75F7">
        <w:rPr>
          <w:rFonts w:ascii="Calibri" w:eastAsia="Times New Roman" w:hAnsi="Calibri" w:cs="Calibri"/>
          <w:color w:val="000000"/>
          <w:lang w:val="ka-GE"/>
        </w:rPr>
        <w:t>არაპირდაპირი ხარჯები - ზედნადები ხარჯები ან არაპირდაპირი დამატებითი ხარჯები. გამონაკლისი დასაშვებია მხოლოდ მაშინ, თუ განმცხადებელს აქვს ამ განაკვეთების დოკუმენტირებული მტკიცებულება აუდიტის, აშშ-ს მთავრობის მიერ გაცემული არაპირდაპირი ხარჯების შეთანხმებული განაკვეთის ხელშეკრულების (NICRA) საფუძველზე ან მოითხოვს მინიმალურ განაკვეთებს</w:t>
      </w:r>
      <w:r w:rsidRPr="00FA75F7">
        <w:rPr>
          <w:rFonts w:ascii="Calibri" w:eastAsia="Times New Roman" w:hAnsi="Calibri" w:cs="Calibri"/>
          <w:color w:val="000000"/>
          <w:vertAlign w:val="superscript"/>
          <w:lang w:val="ka-GE"/>
        </w:rPr>
        <w:footnoteReference w:customMarkFollows="1" w:id="3"/>
        <w:t>2</w:t>
      </w:r>
      <w:r w:rsidRPr="00FA75F7">
        <w:rPr>
          <w:rFonts w:ascii="Calibri" w:eastAsia="Times New Roman" w:hAnsi="Calibri" w:cs="Calibri"/>
          <w:color w:val="000000"/>
          <w:lang w:val="ka-GE"/>
        </w:rPr>
        <w:t xml:space="preserve"> </w:t>
      </w:r>
    </w:p>
    <w:p w14:paraId="4B5CAF70" w14:textId="77777777" w:rsidR="00FA75F7" w:rsidRPr="00FA75F7" w:rsidRDefault="00FA75F7" w:rsidP="00FA75F7">
      <w:pPr>
        <w:numPr>
          <w:ilvl w:val="0"/>
          <w:numId w:val="19"/>
        </w:numPr>
        <w:spacing w:after="0" w:line="240" w:lineRule="auto"/>
        <w:ind w:left="360"/>
        <w:contextualSpacing/>
        <w:jc w:val="both"/>
        <w:textAlignment w:val="baseline"/>
        <w:rPr>
          <w:rFonts w:ascii="Calibri" w:eastAsia="Times New Roman" w:hAnsi="Calibri" w:cs="Calibri"/>
          <w:color w:val="000000"/>
          <w:lang w:val="ka-GE"/>
        </w:rPr>
      </w:pPr>
      <w:r w:rsidRPr="00FA75F7">
        <w:rPr>
          <w:rFonts w:ascii="Calibri" w:eastAsia="Times New Roman" w:hAnsi="Calibri" w:cs="Calibri"/>
          <w:color w:val="000000"/>
          <w:lang w:val="ka-GE"/>
        </w:rPr>
        <w:t>ნებისმიერი სხვა ხარჯი, რომელიც დაუშვებელია ხარჯების შესაბამისი პრინციპებიდან  გამომდინარე.</w:t>
      </w:r>
      <w:r w:rsidRPr="00FA75F7">
        <w:rPr>
          <w:rFonts w:ascii="Calibri" w:eastAsia="Times New Roman" w:hAnsi="Calibri" w:cs="Calibri"/>
          <w:color w:val="000000"/>
          <w:vertAlign w:val="superscript"/>
          <w:lang w:val="ka-GE"/>
        </w:rPr>
        <w:footnoteReference w:customMarkFollows="1" w:id="4"/>
        <w:t>3</w:t>
      </w:r>
    </w:p>
    <w:p w14:paraId="3DC32AAA" w14:textId="2395FE2B" w:rsidR="00FA75F7" w:rsidRPr="00FA75F7" w:rsidRDefault="00F6652D" w:rsidP="00FA75F7">
      <w:pPr>
        <w:numPr>
          <w:ilvl w:val="0"/>
          <w:numId w:val="19"/>
        </w:numPr>
        <w:spacing w:after="0" w:line="240" w:lineRule="auto"/>
        <w:ind w:left="360"/>
        <w:contextualSpacing/>
        <w:textAlignment w:val="baseline"/>
        <w:rPr>
          <w:rFonts w:ascii="Calibri" w:eastAsia="Times New Roman" w:hAnsi="Calibri" w:cs="Calibri"/>
          <w:color w:val="000000"/>
          <w:sz w:val="21"/>
          <w:szCs w:val="21"/>
          <w:lang w:val="ka-GE"/>
        </w:rPr>
      </w:pPr>
      <w:r w:rsidRPr="009228CB">
        <w:rPr>
          <w:rStyle w:val="normaltextrun"/>
          <w:rFonts w:ascii="Calibri" w:hAnsi="Calibri" w:cs="Calibri"/>
          <w:color w:val="000000"/>
          <w:sz w:val="21"/>
          <w:szCs w:val="21"/>
          <w:lang w:val="ka-GE"/>
        </w:rPr>
        <w:t>მიუხედავად იმისა, რომ ასეთი რამ აკრძალული არ</w:t>
      </w:r>
      <w:r>
        <w:rPr>
          <w:rStyle w:val="normaltextrun"/>
          <w:rFonts w:ascii="Calibri" w:hAnsi="Calibri" w:cs="Calibri"/>
          <w:color w:val="000000"/>
          <w:sz w:val="21"/>
          <w:szCs w:val="21"/>
          <w:lang w:val="ka-GE"/>
        </w:rPr>
        <w:t xml:space="preserve"> არის</w:t>
      </w:r>
      <w:r w:rsidRPr="009228CB">
        <w:rPr>
          <w:rStyle w:val="normaltextrun"/>
          <w:rFonts w:ascii="Calibri" w:hAnsi="Calibri" w:cs="Calibri"/>
          <w:color w:val="000000"/>
          <w:sz w:val="21"/>
          <w:szCs w:val="21"/>
          <w:lang w:val="ka-GE"/>
        </w:rPr>
        <w:t>,</w:t>
      </w:r>
      <w:r w:rsidRPr="00732D72">
        <w:rPr>
          <w:rStyle w:val="normaltextrun"/>
          <w:rFonts w:ascii="Calibri" w:hAnsi="Calibri" w:cs="Calibri"/>
          <w:color w:val="000000"/>
          <w:sz w:val="21"/>
          <w:szCs w:val="21"/>
          <w:lang w:val="ka-GE"/>
        </w:rPr>
        <w:t xml:space="preserve"> </w:t>
      </w:r>
      <w:r w:rsidR="00FA75F7" w:rsidRPr="00FA75F7">
        <w:rPr>
          <w:rFonts w:ascii="Calibri" w:eastAsia="Times New Roman" w:hAnsi="Calibri" w:cs="Calibri"/>
          <w:color w:val="000000"/>
          <w:sz w:val="21"/>
          <w:szCs w:val="21"/>
          <w:lang w:val="ka-GE"/>
        </w:rPr>
        <w:t>განმცხადებლებს ურჩევენ</w:t>
      </w:r>
      <w:r w:rsidR="003E4BF5">
        <w:rPr>
          <w:rFonts w:ascii="Calibri" w:eastAsia="Times New Roman" w:hAnsi="Calibri" w:cs="Calibri"/>
          <w:color w:val="000000"/>
          <w:sz w:val="21"/>
          <w:szCs w:val="21"/>
          <w:lang w:val="ka-GE"/>
        </w:rPr>
        <w:t>,</w:t>
      </w:r>
      <w:r w:rsidR="00FA75F7" w:rsidRPr="00FA75F7">
        <w:rPr>
          <w:rFonts w:ascii="Calibri" w:eastAsia="Times New Roman" w:hAnsi="Calibri" w:cs="Calibri"/>
          <w:color w:val="000000"/>
          <w:sz w:val="21"/>
          <w:szCs w:val="21"/>
          <w:lang w:val="ka-GE"/>
        </w:rPr>
        <w:t xml:space="preserve"> არ შეიტანონ განაცხადში  აკრძალული საქონელი, გარდა იმ შემთხვევისა, როდესაც ის კრიტიკულად მნიშვნელოვანია გრანტის მიზნების მისაღწევად. ასეთ საქონელს მიეკუთვნება სასოფლო-სამეურნეო პროდუქცია, ავტოსატრანსპორტო საშუალებები, ფარმაცევტული პროდუქტები, პესტიციდები, მეორ</w:t>
      </w:r>
      <w:r w:rsidR="00B71C90">
        <w:rPr>
          <w:rFonts w:ascii="Calibri" w:eastAsia="Times New Roman" w:hAnsi="Calibri" w:cs="Calibri"/>
          <w:color w:val="000000"/>
          <w:sz w:val="21"/>
          <w:szCs w:val="21"/>
          <w:lang w:val="ka-GE"/>
        </w:rPr>
        <w:t xml:space="preserve">ადი დანადგარები </w:t>
      </w:r>
      <w:r w:rsidR="00FA75F7" w:rsidRPr="00FA75F7">
        <w:rPr>
          <w:rFonts w:ascii="Calibri" w:eastAsia="Times New Roman" w:hAnsi="Calibri" w:cs="Calibri"/>
          <w:color w:val="000000"/>
          <w:sz w:val="21"/>
          <w:szCs w:val="21"/>
          <w:lang w:val="ka-GE"/>
        </w:rPr>
        <w:t>ან სასუქები. ამ საქონლის შესყიდვამდე საჭიროა USAID-ისგან დამატებითი თანხმობის მიღება.</w:t>
      </w:r>
    </w:p>
    <w:p w14:paraId="03488079" w14:textId="1DF2EB10" w:rsidR="00FA75F7" w:rsidRPr="00FA75F7" w:rsidRDefault="00FA75F7" w:rsidP="00FA75F7">
      <w:pPr>
        <w:numPr>
          <w:ilvl w:val="0"/>
          <w:numId w:val="19"/>
        </w:numPr>
        <w:spacing w:after="0" w:line="240" w:lineRule="auto"/>
        <w:ind w:left="360"/>
        <w:contextualSpacing/>
        <w:jc w:val="both"/>
        <w:textAlignment w:val="baseline"/>
        <w:rPr>
          <w:rFonts w:ascii="Times New Roman" w:eastAsia="Times New Roman" w:hAnsi="Times New Roman" w:cs="Times New Roman"/>
          <w:lang w:val="ka-GE"/>
        </w:rPr>
      </w:pPr>
      <w:r w:rsidRPr="00FA75F7">
        <w:rPr>
          <w:rFonts w:ascii="Calibri" w:eastAsia="Times New Roman" w:hAnsi="Calibri" w:cs="Calibri"/>
          <w:color w:val="000000"/>
          <w:lang w:val="ka-GE"/>
        </w:rPr>
        <w:lastRenderedPageBreak/>
        <w:t>აკრძალული საქონელია</w:t>
      </w:r>
      <w:r w:rsidR="00B85235">
        <w:rPr>
          <w:rFonts w:ascii="Calibri" w:eastAsia="Times New Roman" w:hAnsi="Calibri" w:cs="Calibri"/>
          <w:color w:val="000000"/>
          <w:lang w:val="ka-GE"/>
        </w:rPr>
        <w:t>:</w:t>
      </w:r>
      <w:r w:rsidR="00FA49D5">
        <w:rPr>
          <w:rFonts w:ascii="Calibri" w:eastAsia="Times New Roman" w:hAnsi="Calibri" w:cs="Calibri"/>
          <w:color w:val="000000"/>
          <w:lang w:val="ka-GE"/>
        </w:rPr>
        <w:t xml:space="preserve"> </w:t>
      </w:r>
      <w:r w:rsidRPr="00FA75F7">
        <w:rPr>
          <w:rFonts w:ascii="Calibri" w:eastAsia="Times New Roman" w:hAnsi="Calibri" w:cs="Calibri"/>
          <w:color w:val="000000"/>
          <w:lang w:val="ka-GE"/>
        </w:rPr>
        <w:t>სამხედრო აღჭურვილობა, სათვალთვალო მოწყობილობა, პოლიციისა და სამართალდამცავი ორგანოების აღჭურვილობა, აბორტისთვის განკუთვნილი ხელსაწყოები და მომსახურება, ამინდზე ზემოქმედების მოწყობილობები, ფუფუნების საგნები და აზარტული თამაშების აღჭურვილობა.</w:t>
      </w:r>
    </w:p>
    <w:p w14:paraId="0F7544BA" w14:textId="2700736E" w:rsidR="00FA75F7" w:rsidRPr="00FA75F7" w:rsidRDefault="00FA75F7" w:rsidP="00FA75F7">
      <w:pPr>
        <w:numPr>
          <w:ilvl w:val="0"/>
          <w:numId w:val="19"/>
        </w:numPr>
        <w:spacing w:after="0" w:line="240" w:lineRule="auto"/>
        <w:ind w:left="360"/>
        <w:contextualSpacing/>
        <w:jc w:val="both"/>
        <w:textAlignment w:val="baseline"/>
        <w:rPr>
          <w:rFonts w:ascii="Calibri" w:eastAsia="Times New Roman" w:hAnsi="Calibri" w:cs="Calibri"/>
          <w:color w:val="000000"/>
          <w:lang w:val="ka-GE"/>
        </w:rPr>
      </w:pPr>
      <w:r w:rsidRPr="00FA75F7">
        <w:rPr>
          <w:rFonts w:ascii="Calibri" w:eastAsia="Times New Roman" w:hAnsi="Calibri" w:cs="Calibri"/>
          <w:color w:val="000000"/>
          <w:lang w:val="ka-GE"/>
        </w:rPr>
        <w:t>მშენებლობა განისაზღვრება როგორც შენობების, კონსტრუქციების ან სხვა კერძო საკუთრების მშენებლობა, გადაკეთება ან რემონტი (მათ შორის ამოხაპვა და გრუნტის ამოღება)</w:t>
      </w:r>
      <w:r w:rsidR="003E4BF5">
        <w:rPr>
          <w:rFonts w:ascii="Calibri" w:eastAsia="Times New Roman" w:hAnsi="Calibri" w:cs="Calibri"/>
          <w:color w:val="000000"/>
          <w:lang w:val="ka-GE"/>
        </w:rPr>
        <w:t>,</w:t>
      </w:r>
      <w:r w:rsidRPr="00FA75F7">
        <w:rPr>
          <w:rFonts w:ascii="Calibri" w:eastAsia="Times New Roman" w:hAnsi="Calibri" w:cs="Calibri"/>
          <w:color w:val="000000"/>
          <w:lang w:val="ka-GE"/>
        </w:rPr>
        <w:t xml:space="preserve"> მათ შორის  ნებისმიერი გაუმჯობესება, განახლება, გადაკეთება და რესტავრაცია.</w:t>
      </w:r>
      <w:r w:rsidRPr="00FA75F7">
        <w:rPr>
          <w:rFonts w:ascii="Calibri" w:eastAsia="Times New Roman" w:hAnsi="Calibri" w:cs="Calibri"/>
          <w:color w:val="000000"/>
          <w:vertAlign w:val="superscript"/>
          <w:lang w:val="ka-GE"/>
        </w:rPr>
        <w:footnoteReference w:customMarkFollows="1" w:id="5"/>
        <w:t>4</w:t>
      </w:r>
      <w:r w:rsidRPr="00FA75F7">
        <w:rPr>
          <w:rFonts w:ascii="Calibri" w:eastAsia="Times New Roman" w:hAnsi="Calibri" w:cs="Calibri"/>
          <w:color w:val="000000"/>
          <w:lang w:val="ka-GE"/>
        </w:rPr>
        <w:t xml:space="preserve"> მშენებლობა მოიცავს</w:t>
      </w:r>
      <w:r w:rsidR="003E4BF5">
        <w:rPr>
          <w:rFonts w:ascii="Calibri" w:eastAsia="Times New Roman" w:hAnsi="Calibri" w:cs="Calibri"/>
          <w:color w:val="000000"/>
          <w:lang w:val="ka-GE"/>
        </w:rPr>
        <w:t xml:space="preserve">, </w:t>
      </w:r>
      <w:r w:rsidR="003E4BF5" w:rsidRPr="00FA75F7">
        <w:rPr>
          <w:rFonts w:ascii="Calibri" w:eastAsia="Times New Roman" w:hAnsi="Calibri" w:cs="Calibri"/>
          <w:color w:val="000000"/>
          <w:lang w:val="ka-GE"/>
        </w:rPr>
        <w:t>შეზღუდვების გარეშე,</w:t>
      </w:r>
      <w:r w:rsidRPr="00FA75F7">
        <w:rPr>
          <w:rFonts w:ascii="Calibri" w:eastAsia="Times New Roman" w:hAnsi="Calibri" w:cs="Calibri"/>
          <w:color w:val="000000"/>
          <w:lang w:val="ka-GE"/>
        </w:rPr>
        <w:t xml:space="preserve"> გზებს, აღმდგენ ელექტროსადგურებს, შენობებს, ხიდებს, წყლის გამწმენდ საშუალებებს</w:t>
      </w:r>
      <w:r w:rsidR="00133A58">
        <w:rPr>
          <w:rFonts w:ascii="Calibri" w:eastAsia="Times New Roman" w:hAnsi="Calibri" w:cs="Calibri"/>
          <w:color w:val="000000"/>
          <w:lang w:val="ka-GE"/>
        </w:rPr>
        <w:t>ა</w:t>
      </w:r>
      <w:r w:rsidRPr="00FA75F7">
        <w:rPr>
          <w:rFonts w:ascii="Calibri" w:eastAsia="Times New Roman" w:hAnsi="Calibri" w:cs="Calibri"/>
          <w:color w:val="000000"/>
          <w:lang w:val="ka-GE"/>
        </w:rPr>
        <w:t xml:space="preserve"> და ვერტიკალურ კონსტრუქციებს. მასში არ შედის </w:t>
      </w:r>
      <w:r w:rsidR="00133A58" w:rsidRPr="00FA75F7">
        <w:rPr>
          <w:rFonts w:ascii="Calibri" w:eastAsia="Times New Roman" w:hAnsi="Calibri" w:cs="Calibri"/>
          <w:color w:val="000000"/>
          <w:lang w:val="ka-GE"/>
        </w:rPr>
        <w:t>მოხსნა ან განთავსება</w:t>
      </w:r>
      <w:r w:rsidR="00133A58">
        <w:rPr>
          <w:rFonts w:ascii="Calibri" w:eastAsia="Times New Roman" w:hAnsi="Calibri" w:cs="Calibri"/>
          <w:color w:val="000000"/>
          <w:lang w:val="ka-GE"/>
        </w:rPr>
        <w:t xml:space="preserve"> </w:t>
      </w:r>
      <w:r w:rsidRPr="00FA75F7">
        <w:rPr>
          <w:rFonts w:ascii="Calibri" w:eastAsia="Times New Roman" w:hAnsi="Calibri" w:cs="Calibri"/>
          <w:color w:val="000000"/>
          <w:lang w:val="ka-GE"/>
        </w:rPr>
        <w:t>იმ ასაწყობი და</w:t>
      </w:r>
      <w:r w:rsidR="00B85235">
        <w:rPr>
          <w:rFonts w:ascii="Calibri" w:eastAsia="Times New Roman" w:hAnsi="Calibri" w:cs="Calibri"/>
          <w:color w:val="000000"/>
          <w:lang w:val="ka-GE"/>
        </w:rPr>
        <w:t>/ან</w:t>
      </w:r>
      <w:r w:rsidRPr="00FA75F7">
        <w:rPr>
          <w:rFonts w:ascii="Calibri" w:eastAsia="Times New Roman" w:hAnsi="Calibri" w:cs="Calibri"/>
          <w:color w:val="000000"/>
          <w:lang w:val="ka-GE"/>
        </w:rPr>
        <w:t xml:space="preserve"> ჰუმანიტარული კონსტრუქციების</w:t>
      </w:r>
      <w:r w:rsidR="00B85235">
        <w:rPr>
          <w:rFonts w:ascii="Calibri" w:eastAsia="Times New Roman" w:hAnsi="Calibri" w:cs="Calibri"/>
          <w:color w:val="000000"/>
          <w:lang w:val="ka-GE"/>
        </w:rPr>
        <w:t>ა</w:t>
      </w:r>
      <w:r w:rsidRPr="00FA75F7">
        <w:rPr>
          <w:rFonts w:ascii="Calibri" w:eastAsia="Times New Roman" w:hAnsi="Calibri" w:cs="Calibri"/>
          <w:color w:val="000000"/>
          <w:lang w:val="ka-GE"/>
        </w:rPr>
        <w:t>, რომლებიც წასაღებად, დასამონტაჟებლად,  დასაშლელად, შესანახად და ხელახლა გამოსაყენებლად არის დაპროექტებული და შექმნილი (მაგ.: გადასატანი შენობა,). გამონაკლისია ის შემთხვევები, როდესაც გადატანა და გადაადგილება მოითხოვს ადგილზე მომზადების სამუშაოებს, რომლ</w:t>
      </w:r>
      <w:r w:rsidR="00133A58">
        <w:rPr>
          <w:rFonts w:ascii="Calibri" w:eastAsia="Times New Roman" w:hAnsi="Calibri" w:cs="Calibri"/>
          <w:color w:val="000000"/>
          <w:lang w:val="ka-GE"/>
        </w:rPr>
        <w:t>ებ</w:t>
      </w:r>
      <w:r w:rsidRPr="00FA75F7">
        <w:rPr>
          <w:rFonts w:ascii="Calibri" w:eastAsia="Times New Roman" w:hAnsi="Calibri" w:cs="Calibri"/>
          <w:color w:val="000000"/>
          <w:lang w:val="ka-GE"/>
        </w:rPr>
        <w:t>იც შეესაბამება მშენებლობის ამ განსაზღვრ</w:t>
      </w:r>
      <w:r w:rsidR="00C67D3B">
        <w:rPr>
          <w:rFonts w:ascii="Calibri" w:eastAsia="Times New Roman" w:hAnsi="Calibri" w:cs="Calibri"/>
          <w:color w:val="000000"/>
          <w:lang w:val="ka-GE"/>
        </w:rPr>
        <w:t>ებას</w:t>
      </w:r>
      <w:r w:rsidRPr="00FA75F7">
        <w:rPr>
          <w:rFonts w:ascii="Calibri" w:eastAsia="Times New Roman" w:hAnsi="Calibri" w:cs="Calibri"/>
          <w:color w:val="000000"/>
          <w:lang w:val="ka-GE"/>
        </w:rPr>
        <w:t xml:space="preserve">. </w:t>
      </w:r>
    </w:p>
    <w:p w14:paraId="3A58AC95" w14:textId="0BCDA54E" w:rsidR="007B5C54" w:rsidRPr="003F4C7C" w:rsidRDefault="73436C42" w:rsidP="0018090F">
      <w:pPr>
        <w:pStyle w:val="paragraph"/>
        <w:spacing w:before="0" w:beforeAutospacing="0" w:after="0" w:afterAutospacing="0"/>
        <w:ind w:left="720"/>
        <w:contextualSpacing/>
        <w:jc w:val="both"/>
        <w:textAlignment w:val="baseline"/>
        <w:rPr>
          <w:rFonts w:eastAsia="Calibri"/>
          <w:lang w:val="ka-GE"/>
        </w:rPr>
      </w:pPr>
      <w:r w:rsidRPr="003F4C7C">
        <w:rPr>
          <w:rStyle w:val="eop"/>
          <w:rFonts w:ascii="Calibri" w:eastAsia="Calibri" w:hAnsi="Calibri" w:cs="Calibri"/>
          <w:color w:val="000000" w:themeColor="text1"/>
          <w:sz w:val="22"/>
          <w:szCs w:val="22"/>
          <w:lang w:val="ka-GE"/>
        </w:rPr>
        <w:t> </w:t>
      </w:r>
    </w:p>
    <w:p w14:paraId="5F0ACCA1" w14:textId="683DD512" w:rsidR="006D4CD2" w:rsidRPr="003F4C7C" w:rsidRDefault="00FA75F7" w:rsidP="26FDCCA1">
      <w:pPr>
        <w:pBdr>
          <w:bottom w:val="single" w:sz="12" w:space="1" w:color="auto"/>
        </w:pBdr>
        <w:spacing w:after="0" w:line="240" w:lineRule="auto"/>
        <w:contextualSpacing/>
        <w:jc w:val="both"/>
        <w:rPr>
          <w:rFonts w:ascii="Calibri" w:eastAsia="Calibri" w:hAnsi="Calibri" w:cs="Calibri"/>
          <w:b/>
          <w:bCs/>
          <w:lang w:val="ka-GE"/>
        </w:rPr>
      </w:pPr>
      <w:r w:rsidRPr="003F4C7C">
        <w:rPr>
          <w:rFonts w:ascii="Calibri" w:eastAsia="Calibri" w:hAnsi="Calibri" w:cs="Calibri"/>
          <w:b/>
          <w:bCs/>
          <w:lang w:val="ka-GE"/>
        </w:rPr>
        <w:t>ნაწილი</w:t>
      </w:r>
      <w:r w:rsidR="73436C42" w:rsidRPr="003F4C7C">
        <w:rPr>
          <w:rFonts w:ascii="Calibri" w:eastAsia="Calibri" w:hAnsi="Calibri" w:cs="Calibri"/>
          <w:b/>
          <w:bCs/>
          <w:lang w:val="ka-GE"/>
        </w:rPr>
        <w:t xml:space="preserve"> 4 –</w:t>
      </w:r>
      <w:r w:rsidRPr="003F4C7C">
        <w:rPr>
          <w:rFonts w:ascii="Calibri" w:eastAsia="Calibri" w:hAnsi="Calibri" w:cs="Calibri"/>
          <w:b/>
          <w:bCs/>
          <w:lang w:val="ka-GE"/>
        </w:rPr>
        <w:t xml:space="preserve">განაცხადის შეფასება  </w:t>
      </w:r>
    </w:p>
    <w:p w14:paraId="3C59234A" w14:textId="77777777" w:rsidR="006D4CD2" w:rsidRPr="003F4C7C" w:rsidRDefault="006D4CD2" w:rsidP="26FDCCA1">
      <w:pPr>
        <w:spacing w:after="0" w:line="240" w:lineRule="auto"/>
        <w:contextualSpacing/>
        <w:jc w:val="both"/>
        <w:rPr>
          <w:rStyle w:val="normaltextrun"/>
          <w:rFonts w:ascii="Calibri" w:eastAsia="Calibri" w:hAnsi="Calibri" w:cs="Calibri"/>
          <w:color w:val="000000"/>
          <w:shd w:val="clear" w:color="auto" w:fill="FFFFFF"/>
          <w:lang w:val="ka-GE"/>
        </w:rPr>
      </w:pPr>
    </w:p>
    <w:p w14:paraId="48E85BF5" w14:textId="77777777" w:rsidR="00FA75F7" w:rsidRPr="003F4C7C" w:rsidRDefault="00FA75F7" w:rsidP="00FA75F7">
      <w:pPr>
        <w:spacing w:after="0" w:line="240" w:lineRule="auto"/>
        <w:contextualSpacing/>
        <w:rPr>
          <w:rStyle w:val="eop"/>
          <w:rFonts w:ascii="Calibri" w:hAnsi="Calibri" w:cs="Calibri"/>
          <w:color w:val="000000"/>
          <w:shd w:val="clear" w:color="auto" w:fill="FFFFFF"/>
          <w:lang w:val="ka-GE"/>
        </w:rPr>
      </w:pPr>
      <w:r w:rsidRPr="003F4C7C">
        <w:rPr>
          <w:rStyle w:val="normaltextrun"/>
          <w:rFonts w:ascii="Calibri" w:hAnsi="Calibri" w:cs="Calibri"/>
          <w:b/>
          <w:bCs/>
          <w:color w:val="000000"/>
          <w:shd w:val="clear" w:color="auto" w:fill="FFFFFF"/>
          <w:lang w:val="ka-GE"/>
        </w:rPr>
        <w:t xml:space="preserve">4.1. შეფასების კრიტერიუმები: </w:t>
      </w:r>
      <w:r w:rsidRPr="003F4C7C">
        <w:rPr>
          <w:rFonts w:ascii="Calibri" w:hAnsi="Calibri" w:cs="Calibri"/>
          <w:color w:val="000000"/>
          <w:shd w:val="clear" w:color="auto" w:fill="FFFFFF"/>
          <w:lang w:val="ka-GE"/>
        </w:rPr>
        <w:t>ამ მოწვევაზე საპასუხოდ წარმოდგენილი ყველა განაცხადი შეფასდება შემდეგი კრიტერიუმების შესაბამისად:</w:t>
      </w:r>
    </w:p>
    <w:p w14:paraId="2F2A7E52" w14:textId="733C9F80" w:rsidR="006D4CD2" w:rsidRPr="003F4C7C" w:rsidRDefault="006D4CD2" w:rsidP="26FDCCA1">
      <w:pPr>
        <w:spacing w:after="0" w:line="240" w:lineRule="auto"/>
        <w:contextualSpacing/>
        <w:jc w:val="both"/>
        <w:rPr>
          <w:rStyle w:val="eop"/>
          <w:rFonts w:ascii="Calibri" w:eastAsia="Calibri" w:hAnsi="Calibri" w:cs="Calibri"/>
          <w:color w:val="000000" w:themeColor="text1"/>
          <w:lang w:val="ka-GE"/>
        </w:rPr>
      </w:pPr>
    </w:p>
    <w:tbl>
      <w:tblPr>
        <w:tblW w:w="93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55"/>
        <w:gridCol w:w="5760"/>
        <w:gridCol w:w="1485"/>
      </w:tblGrid>
      <w:tr w:rsidR="00FA75F7" w:rsidRPr="003F4C7C" w14:paraId="22BAC9FF" w14:textId="77777777" w:rsidTr="67F3F1B0">
        <w:trPr>
          <w:trHeight w:val="450"/>
        </w:trPr>
        <w:tc>
          <w:tcPr>
            <w:tcW w:w="2055" w:type="dxa"/>
            <w:tcBorders>
              <w:top w:val="single" w:sz="4" w:space="0" w:color="auto"/>
              <w:left w:val="single" w:sz="4" w:space="0" w:color="auto"/>
              <w:bottom w:val="single" w:sz="4" w:space="0" w:color="auto"/>
              <w:right w:val="single" w:sz="4" w:space="0" w:color="auto"/>
            </w:tcBorders>
            <w:shd w:val="clear" w:color="auto" w:fill="002060"/>
            <w:hideMark/>
          </w:tcPr>
          <w:p w14:paraId="0C3CE01E" w14:textId="4617559B" w:rsidR="00FA75F7" w:rsidRPr="003F4C7C" w:rsidRDefault="00FA75F7" w:rsidP="00FA75F7">
            <w:pPr>
              <w:spacing w:after="0" w:line="240" w:lineRule="auto"/>
              <w:contextualSpacing/>
              <w:jc w:val="both"/>
              <w:textAlignment w:val="baseline"/>
              <w:rPr>
                <w:rFonts w:ascii="Calibri" w:eastAsia="Calibri" w:hAnsi="Calibri" w:cs="Calibri"/>
                <w:lang w:val="ka-GE"/>
              </w:rPr>
            </w:pPr>
            <w:r w:rsidRPr="003F4C7C">
              <w:rPr>
                <w:rFonts w:ascii="Calibri" w:eastAsia="Times New Roman" w:hAnsi="Calibri" w:cs="Calibri"/>
                <w:b/>
                <w:bCs/>
                <w:color w:val="FFFFFF"/>
                <w:lang w:val="ka-GE"/>
              </w:rPr>
              <w:t>კრიტერიუმები</w:t>
            </w:r>
          </w:p>
        </w:tc>
        <w:tc>
          <w:tcPr>
            <w:tcW w:w="5760" w:type="dxa"/>
            <w:tcBorders>
              <w:top w:val="single" w:sz="4" w:space="0" w:color="auto"/>
              <w:left w:val="single" w:sz="4" w:space="0" w:color="auto"/>
              <w:bottom w:val="single" w:sz="4" w:space="0" w:color="auto"/>
              <w:right w:val="single" w:sz="4" w:space="0" w:color="auto"/>
            </w:tcBorders>
            <w:shd w:val="clear" w:color="auto" w:fill="002060"/>
            <w:hideMark/>
          </w:tcPr>
          <w:p w14:paraId="166E8796" w14:textId="013B0D55" w:rsidR="00FA75F7" w:rsidRPr="003F4C7C" w:rsidRDefault="00FA75F7" w:rsidP="00FA75F7">
            <w:pPr>
              <w:spacing w:after="0" w:line="240" w:lineRule="auto"/>
              <w:contextualSpacing/>
              <w:jc w:val="both"/>
              <w:textAlignment w:val="baseline"/>
              <w:rPr>
                <w:rFonts w:ascii="Calibri" w:eastAsia="Calibri" w:hAnsi="Calibri" w:cs="Calibri"/>
                <w:lang w:val="ka-GE"/>
              </w:rPr>
            </w:pPr>
            <w:r w:rsidRPr="003F4C7C">
              <w:rPr>
                <w:rFonts w:ascii="Calibri" w:eastAsia="Times New Roman" w:hAnsi="Calibri" w:cs="Calibri"/>
                <w:b/>
                <w:bCs/>
                <w:color w:val="FFFFFF"/>
                <w:lang w:val="ka-GE"/>
              </w:rPr>
              <w:t>აღწერა</w:t>
            </w:r>
          </w:p>
        </w:tc>
        <w:tc>
          <w:tcPr>
            <w:tcW w:w="1485" w:type="dxa"/>
            <w:tcBorders>
              <w:top w:val="single" w:sz="4" w:space="0" w:color="auto"/>
              <w:left w:val="single" w:sz="4" w:space="0" w:color="auto"/>
              <w:bottom w:val="single" w:sz="4" w:space="0" w:color="auto"/>
              <w:right w:val="single" w:sz="4" w:space="0" w:color="auto"/>
            </w:tcBorders>
            <w:shd w:val="clear" w:color="auto" w:fill="002060"/>
            <w:hideMark/>
          </w:tcPr>
          <w:p w14:paraId="2954512C" w14:textId="7B8CC9A3" w:rsidR="00FA75F7" w:rsidRPr="003F4C7C" w:rsidRDefault="00FA75F7" w:rsidP="00FA75F7">
            <w:pPr>
              <w:spacing w:after="0" w:line="240" w:lineRule="auto"/>
              <w:contextualSpacing/>
              <w:jc w:val="both"/>
              <w:textAlignment w:val="baseline"/>
              <w:rPr>
                <w:rFonts w:ascii="Calibri" w:eastAsia="Calibri" w:hAnsi="Calibri" w:cs="Calibri"/>
                <w:lang w:val="ka-GE"/>
              </w:rPr>
            </w:pPr>
            <w:r w:rsidRPr="003F4C7C">
              <w:rPr>
                <w:rFonts w:ascii="Calibri" w:eastAsia="Times New Roman" w:hAnsi="Calibri" w:cs="Calibri"/>
                <w:b/>
                <w:bCs/>
                <w:color w:val="FFFFFF"/>
                <w:lang w:val="ka-GE"/>
              </w:rPr>
              <w:t>ქულები</w:t>
            </w:r>
          </w:p>
        </w:tc>
      </w:tr>
      <w:tr w:rsidR="00FA75F7" w:rsidRPr="003F4C7C" w14:paraId="03C41D41" w14:textId="77777777" w:rsidTr="67F3F1B0">
        <w:trPr>
          <w:trHeight w:val="300"/>
        </w:trPr>
        <w:tc>
          <w:tcPr>
            <w:tcW w:w="2055" w:type="dxa"/>
            <w:tcBorders>
              <w:top w:val="single" w:sz="4" w:space="0" w:color="auto"/>
              <w:left w:val="single" w:sz="4" w:space="0" w:color="auto"/>
              <w:bottom w:val="single" w:sz="4" w:space="0" w:color="auto"/>
              <w:right w:val="single" w:sz="4" w:space="0" w:color="auto"/>
            </w:tcBorders>
            <w:shd w:val="clear" w:color="auto" w:fill="auto"/>
            <w:hideMark/>
          </w:tcPr>
          <w:p w14:paraId="72E3FA46" w14:textId="3BCF5850" w:rsidR="00FA75F7" w:rsidRPr="003F4C7C" w:rsidRDefault="00FA75F7" w:rsidP="00FA75F7">
            <w:pPr>
              <w:spacing w:after="0" w:line="240" w:lineRule="auto"/>
              <w:contextualSpacing/>
              <w:textAlignment w:val="baseline"/>
              <w:rPr>
                <w:rFonts w:ascii="Calibri" w:eastAsia="Calibri" w:hAnsi="Calibri" w:cs="Calibri"/>
                <w:lang w:val="ka-GE"/>
              </w:rPr>
            </w:pPr>
            <w:r w:rsidRPr="003F4C7C">
              <w:rPr>
                <w:rFonts w:ascii="Calibri" w:hAnsi="Calibri" w:cs="Calibri"/>
                <w:lang w:val="ka-GE"/>
              </w:rPr>
              <w:t xml:space="preserve">მოსალოდნელი </w:t>
            </w:r>
            <w:r w:rsidR="003B3B0F">
              <w:rPr>
                <w:rFonts w:ascii="Calibri" w:hAnsi="Calibri" w:cs="Calibri"/>
                <w:lang w:val="ka-GE"/>
              </w:rPr>
              <w:t>შედეგი</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2F0549F0" w14:textId="4EBA1014" w:rsidR="00FA75F7" w:rsidRPr="0018090F" w:rsidRDefault="00FA75F7" w:rsidP="00FA75F7">
            <w:pPr>
              <w:pStyle w:val="PlainText"/>
              <w:rPr>
                <w:rFonts w:eastAsia="Calibri" w:cs="Calibri"/>
                <w:lang w:val="ka-GE"/>
              </w:rPr>
            </w:pPr>
            <w:r w:rsidRPr="0018090F">
              <w:rPr>
                <w:rFonts w:cs="Calibri"/>
                <w:lang w:val="ka-GE"/>
              </w:rPr>
              <w:t>წინადადებაში ნათლად უნდა იყოს წარმოდგენილი, თუ როგორ მიგვიყვანს შემოთავაზებული მომსახურებები აგრობიზნესებისთვის გაზომვად სარგებლამდე. ეს სარგებელი მოიცავს ახალ საექსპორტო ბაზრებზე შემსვლელი საწარმოების რაოდენობის ზრდას, საექსპორტო გაყიდვების ზრდა</w:t>
            </w:r>
            <w:r w:rsidR="005C5FF2" w:rsidRPr="0018090F">
              <w:rPr>
                <w:rFonts w:cs="Calibri"/>
                <w:lang w:val="ka-GE"/>
              </w:rPr>
              <w:t>სა</w:t>
            </w:r>
            <w:r w:rsidRPr="0018090F">
              <w:rPr>
                <w:rFonts w:cs="Calibri"/>
                <w:lang w:val="ka-GE"/>
              </w:rPr>
              <w:t xml:space="preserve"> და ბაზარზე კონკურენტუნარიანობის გაუმჯობესება</w:t>
            </w:r>
            <w:r w:rsidR="005C5FF2" w:rsidRPr="0018090F">
              <w:rPr>
                <w:rFonts w:cs="Calibri"/>
                <w:lang w:val="ka-GE"/>
              </w:rPr>
              <w:t>ს</w:t>
            </w:r>
            <w:r w:rsidRPr="0018090F">
              <w:rPr>
                <w:rFonts w:cs="Calibri"/>
                <w:lang w:val="ka-GE"/>
              </w:rPr>
              <w:t>. ასევე მნიშვნელოვანია იმის დემონსტრირება, თუ როგორ იგეგმება შემუშავებული მომსახურებების გრძელვადიანი მდგრადობისა და აგრობიზნესზე მათი ზეგავლენის უზრუნველყოფა.</w:t>
            </w:r>
          </w:p>
        </w:tc>
        <w:tc>
          <w:tcPr>
            <w:tcW w:w="1485" w:type="dxa"/>
            <w:tcBorders>
              <w:top w:val="single" w:sz="4" w:space="0" w:color="auto"/>
              <w:left w:val="single" w:sz="4" w:space="0" w:color="auto"/>
              <w:bottom w:val="single" w:sz="4" w:space="0" w:color="auto"/>
              <w:right w:val="single" w:sz="4" w:space="0" w:color="auto"/>
            </w:tcBorders>
            <w:shd w:val="clear" w:color="auto" w:fill="auto"/>
          </w:tcPr>
          <w:p w14:paraId="78F2556D" w14:textId="5452FC7B" w:rsidR="00FA75F7" w:rsidRPr="00F25BAA" w:rsidRDefault="00FA75F7" w:rsidP="00FA75F7">
            <w:pPr>
              <w:spacing w:after="0" w:line="240" w:lineRule="auto"/>
              <w:contextualSpacing/>
              <w:jc w:val="center"/>
              <w:textAlignment w:val="baseline"/>
              <w:rPr>
                <w:rFonts w:ascii="Calibri" w:eastAsia="Calibri" w:hAnsi="Calibri" w:cs="Calibri"/>
                <w:lang w:val="ka-GE"/>
              </w:rPr>
            </w:pPr>
            <w:r w:rsidRPr="00F25BAA">
              <w:rPr>
                <w:rFonts w:ascii="Calibri" w:eastAsia="Calibri" w:hAnsi="Calibri" w:cs="Calibri"/>
                <w:lang w:val="ka-GE"/>
              </w:rPr>
              <w:t>30</w:t>
            </w:r>
          </w:p>
        </w:tc>
      </w:tr>
      <w:tr w:rsidR="005E5374" w:rsidRPr="003F4C7C" w14:paraId="500B46A3" w14:textId="77777777" w:rsidTr="67F3F1B0">
        <w:trPr>
          <w:trHeight w:val="300"/>
        </w:trPr>
        <w:tc>
          <w:tcPr>
            <w:tcW w:w="2055" w:type="dxa"/>
            <w:tcBorders>
              <w:top w:val="single" w:sz="4" w:space="0" w:color="auto"/>
              <w:left w:val="single" w:sz="4" w:space="0" w:color="auto"/>
              <w:bottom w:val="single" w:sz="4" w:space="0" w:color="auto"/>
              <w:right w:val="single" w:sz="4" w:space="0" w:color="auto"/>
            </w:tcBorders>
            <w:shd w:val="clear" w:color="auto" w:fill="auto"/>
            <w:hideMark/>
          </w:tcPr>
          <w:p w14:paraId="15A2F466" w14:textId="6C2C52F6" w:rsidR="005E5374" w:rsidRPr="003F4C7C" w:rsidRDefault="005E5374" w:rsidP="005E5374">
            <w:pPr>
              <w:spacing w:after="0" w:line="240" w:lineRule="auto"/>
              <w:contextualSpacing/>
              <w:textAlignment w:val="baseline"/>
              <w:rPr>
                <w:rFonts w:ascii="Calibri" w:eastAsia="Calibri" w:hAnsi="Calibri" w:cs="Calibri"/>
                <w:lang w:val="ka-GE"/>
              </w:rPr>
            </w:pPr>
            <w:r w:rsidRPr="003F4C7C">
              <w:rPr>
                <w:rFonts w:ascii="Calibri" w:hAnsi="Calibri" w:cs="Calibri"/>
                <w:lang w:val="ka-GE"/>
              </w:rPr>
              <w:t xml:space="preserve">პროგრამული დიზაინი </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27869FDC" w14:textId="57591C80" w:rsidR="005E5374" w:rsidRPr="0018090F" w:rsidRDefault="005E5374" w:rsidP="005E5374">
            <w:pPr>
              <w:pStyle w:val="PlainText"/>
              <w:rPr>
                <w:rFonts w:eastAsia="Calibri" w:cs="Calibri"/>
                <w:lang w:val="ka-GE"/>
              </w:rPr>
            </w:pPr>
            <w:r w:rsidRPr="0018090F">
              <w:rPr>
                <w:rFonts w:cs="Calibri"/>
                <w:lang w:val="ka-GE"/>
              </w:rPr>
              <w:t xml:space="preserve">ამ კრიტერიუმით ფასდება  შემოთავაზებული აქტივობების ლოგიკა და თანამიმდევრულობა, მათ შორის მეთოდოლოგია, განრიგი და დაგეგმილი რესურსები. დიზაინში უნდა აისახოს აგრობიზნესების საჭიროებების ნათელი გაგება და ამ საჭიროებების ეფექტურად </w:t>
            </w:r>
            <w:r w:rsidRPr="0018090F">
              <w:rPr>
                <w:rFonts w:cs="Calibri"/>
                <w:lang w:val="ka-GE"/>
              </w:rPr>
              <w:lastRenderedPageBreak/>
              <w:t xml:space="preserve">დაკმაყოფილების სტრატეგიული მიდგომა. </w:t>
            </w:r>
            <w:r w:rsidRPr="0018090F">
              <w:rPr>
                <w:rFonts w:cs="Calibri"/>
                <w:i/>
                <w:iCs/>
                <w:lang w:val="ka-GE"/>
              </w:rPr>
              <w:t>მოსალოდნელია, რომ შემოთავაზებული საგრანტო აქტივობა ხელს შეუწყობს გენდერული ცნობიერების ამაღლებას ან ინტეგრაციას.</w:t>
            </w:r>
          </w:p>
        </w:tc>
        <w:tc>
          <w:tcPr>
            <w:tcW w:w="1485" w:type="dxa"/>
            <w:tcBorders>
              <w:top w:val="single" w:sz="4" w:space="0" w:color="auto"/>
              <w:left w:val="single" w:sz="4" w:space="0" w:color="auto"/>
              <w:bottom w:val="single" w:sz="4" w:space="0" w:color="auto"/>
              <w:right w:val="single" w:sz="4" w:space="0" w:color="auto"/>
            </w:tcBorders>
            <w:shd w:val="clear" w:color="auto" w:fill="auto"/>
          </w:tcPr>
          <w:p w14:paraId="72AF743D" w14:textId="6A9A712C" w:rsidR="005E5374" w:rsidRPr="00F25BAA" w:rsidRDefault="005E5374" w:rsidP="005E5374">
            <w:pPr>
              <w:spacing w:after="0" w:line="240" w:lineRule="auto"/>
              <w:contextualSpacing/>
              <w:jc w:val="center"/>
              <w:textAlignment w:val="baseline"/>
              <w:rPr>
                <w:rFonts w:ascii="Calibri" w:eastAsia="Calibri" w:hAnsi="Calibri" w:cs="Calibri"/>
                <w:lang w:val="ka-GE"/>
              </w:rPr>
            </w:pPr>
            <w:r w:rsidRPr="00F25BAA">
              <w:rPr>
                <w:rFonts w:ascii="Calibri" w:eastAsia="Calibri" w:hAnsi="Calibri" w:cs="Calibri"/>
                <w:lang w:val="ka-GE"/>
              </w:rPr>
              <w:lastRenderedPageBreak/>
              <w:t>20</w:t>
            </w:r>
          </w:p>
        </w:tc>
      </w:tr>
      <w:tr w:rsidR="005E5374" w:rsidRPr="003F4C7C" w14:paraId="5D547423" w14:textId="77777777" w:rsidTr="67F3F1B0">
        <w:trPr>
          <w:trHeight w:val="300"/>
        </w:trPr>
        <w:tc>
          <w:tcPr>
            <w:tcW w:w="2055" w:type="dxa"/>
            <w:tcBorders>
              <w:top w:val="single" w:sz="4" w:space="0" w:color="auto"/>
              <w:left w:val="single" w:sz="4" w:space="0" w:color="auto"/>
              <w:bottom w:val="single" w:sz="4" w:space="0" w:color="auto"/>
              <w:right w:val="single" w:sz="4" w:space="0" w:color="auto"/>
            </w:tcBorders>
            <w:shd w:val="clear" w:color="auto" w:fill="auto"/>
            <w:hideMark/>
          </w:tcPr>
          <w:p w14:paraId="5BA1CC6E" w14:textId="536734FB" w:rsidR="005E5374" w:rsidRPr="003F4C7C" w:rsidRDefault="003B3B0F" w:rsidP="005E5374">
            <w:pPr>
              <w:spacing w:after="0" w:line="240" w:lineRule="auto"/>
              <w:contextualSpacing/>
              <w:textAlignment w:val="baseline"/>
              <w:rPr>
                <w:rFonts w:ascii="Calibri" w:eastAsia="Calibri" w:hAnsi="Calibri" w:cs="Calibri"/>
                <w:lang w:val="ka-GE"/>
              </w:rPr>
            </w:pPr>
            <w:r>
              <w:rPr>
                <w:rFonts w:ascii="Calibri" w:hAnsi="Calibri" w:cs="Calibri"/>
                <w:lang w:val="ka-GE"/>
              </w:rPr>
              <w:t xml:space="preserve">განათლება </w:t>
            </w:r>
            <w:r w:rsidR="005E5374" w:rsidRPr="003F4C7C">
              <w:rPr>
                <w:rFonts w:ascii="Calibri" w:hAnsi="Calibri" w:cs="Calibri"/>
                <w:lang w:val="ka-GE"/>
              </w:rPr>
              <w:t xml:space="preserve">და კვალიფიკაცია </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3E741CCC" w14:textId="439E3F98" w:rsidR="005E5374" w:rsidRPr="0018090F" w:rsidRDefault="005E5374" w:rsidP="005E5374">
            <w:pPr>
              <w:pStyle w:val="PlainText"/>
              <w:rPr>
                <w:rFonts w:cs="Calibri"/>
                <w:lang w:val="ka-GE"/>
              </w:rPr>
            </w:pPr>
            <w:r w:rsidRPr="0018090F">
              <w:rPr>
                <w:rFonts w:cs="Calibri"/>
                <w:lang w:val="ka-GE"/>
              </w:rPr>
              <w:t>შეფასდება დარგობრივი ასოციაციების  გუნდის კვალიფიკაცია, ცოდნა და გამოცდილება</w:t>
            </w:r>
            <w:r w:rsidR="005C5FF2" w:rsidRPr="0018090F">
              <w:rPr>
                <w:rFonts w:cs="Calibri"/>
                <w:lang w:val="ka-GE"/>
              </w:rPr>
              <w:t>.</w:t>
            </w:r>
            <w:r w:rsidRPr="0018090F">
              <w:rPr>
                <w:rFonts w:cs="Calibri"/>
                <w:lang w:val="ka-GE"/>
              </w:rPr>
              <w:t xml:space="preserve"> განსაკუთრებული ყურადღება მიექცევა  გუნდის წევრების გამოცდილებას ექსპორტის განვითარების, აგრობიზნესისა და სხვა შესაბამის  სფეროებში. ამ კრიტერიუმით ფასდება  ძირითადი პერსონალის უნარები, ცოდნა და გამოცდილება</w:t>
            </w:r>
            <w:r w:rsidR="005C5FF2" w:rsidRPr="0018090F">
              <w:rPr>
                <w:rFonts w:cs="Calibri"/>
                <w:lang w:val="ka-GE"/>
              </w:rPr>
              <w:t xml:space="preserve"> და თუ</w:t>
            </w:r>
            <w:r w:rsidRPr="0018090F">
              <w:rPr>
                <w:rFonts w:cs="Calibri"/>
                <w:lang w:val="ka-GE"/>
              </w:rPr>
              <w:t xml:space="preserve"> როგორ უწყობს ხელს ეს ასპექტები  შემოთავაზებული მომსახურებების ეფექტურად განხორციელებას. </w:t>
            </w:r>
          </w:p>
          <w:p w14:paraId="692C8368" w14:textId="39685242" w:rsidR="005E5374" w:rsidRPr="0018090F" w:rsidRDefault="005E5374" w:rsidP="005E5374">
            <w:pPr>
              <w:pStyle w:val="PlainText"/>
              <w:rPr>
                <w:rFonts w:eastAsia="Calibri" w:cs="Calibri"/>
                <w:lang w:val="ka-GE"/>
              </w:rPr>
            </w:pPr>
            <w:r w:rsidRPr="0018090F">
              <w:rPr>
                <w:rFonts w:cs="Calibri"/>
                <w:lang w:val="ka-GE"/>
              </w:rPr>
              <w:t>რეკომენდებულია</w:t>
            </w:r>
            <w:r w:rsidR="005C5FF2" w:rsidRPr="0018090F">
              <w:rPr>
                <w:rFonts w:cs="Calibri"/>
                <w:lang w:val="ka-GE"/>
              </w:rPr>
              <w:t xml:space="preserve"> ჩართვა</w:t>
            </w:r>
            <w:r w:rsidRPr="0018090F">
              <w:rPr>
                <w:rFonts w:cs="Calibri"/>
                <w:lang w:val="ka-GE"/>
              </w:rPr>
              <w:t xml:space="preserve"> საერთაშორისო კონსულტანტების</w:t>
            </w:r>
            <w:r w:rsidR="005C5FF2" w:rsidRPr="0018090F">
              <w:rPr>
                <w:rFonts w:cs="Calibri"/>
                <w:lang w:val="ka-GE"/>
              </w:rPr>
              <w:t>ა</w:t>
            </w:r>
            <w:r w:rsidRPr="0018090F">
              <w:rPr>
                <w:rFonts w:cs="Calibri"/>
                <w:lang w:val="ka-GE"/>
              </w:rPr>
              <w:t xml:space="preserve">, რომლებიც დაეხმარებიან  შესაბამის ბიზნესასოციაციას დაგეგმილი აქტივობების განხორციელებაში დარგის/საქონლის კონკურენტუნარიანობის ასამაღლებლად   და პრიორიტეტულ საექსპორტო ბაზარზე შესვლის ხელშესაწყობად. </w:t>
            </w:r>
          </w:p>
        </w:tc>
        <w:tc>
          <w:tcPr>
            <w:tcW w:w="1485" w:type="dxa"/>
            <w:tcBorders>
              <w:top w:val="single" w:sz="4" w:space="0" w:color="auto"/>
              <w:left w:val="single" w:sz="4" w:space="0" w:color="auto"/>
              <w:bottom w:val="single" w:sz="4" w:space="0" w:color="auto"/>
              <w:right w:val="single" w:sz="4" w:space="0" w:color="auto"/>
            </w:tcBorders>
            <w:shd w:val="clear" w:color="auto" w:fill="auto"/>
          </w:tcPr>
          <w:p w14:paraId="6BBA18C0" w14:textId="3D472D38" w:rsidR="005E5374" w:rsidRPr="00F25BAA" w:rsidRDefault="005E5374" w:rsidP="005E5374">
            <w:pPr>
              <w:spacing w:after="0" w:line="240" w:lineRule="auto"/>
              <w:contextualSpacing/>
              <w:jc w:val="center"/>
              <w:textAlignment w:val="baseline"/>
              <w:rPr>
                <w:rFonts w:ascii="Calibri" w:eastAsia="Calibri" w:hAnsi="Calibri" w:cs="Calibri"/>
                <w:lang w:val="ka-GE"/>
              </w:rPr>
            </w:pPr>
            <w:r w:rsidRPr="00F25BAA">
              <w:rPr>
                <w:rFonts w:ascii="Calibri" w:eastAsia="Calibri" w:hAnsi="Calibri" w:cs="Calibri"/>
                <w:lang w:val="ka-GE"/>
              </w:rPr>
              <w:t>20</w:t>
            </w:r>
          </w:p>
        </w:tc>
      </w:tr>
      <w:tr w:rsidR="005E5374" w:rsidRPr="003F4C7C" w14:paraId="052E1991" w14:textId="77777777" w:rsidTr="67F3F1B0">
        <w:trPr>
          <w:trHeight w:val="135"/>
        </w:trPr>
        <w:tc>
          <w:tcPr>
            <w:tcW w:w="2055" w:type="dxa"/>
            <w:tcBorders>
              <w:top w:val="single" w:sz="4" w:space="0" w:color="auto"/>
              <w:left w:val="single" w:sz="4" w:space="0" w:color="auto"/>
              <w:bottom w:val="single" w:sz="4" w:space="0" w:color="auto"/>
              <w:right w:val="single" w:sz="4" w:space="0" w:color="auto"/>
            </w:tcBorders>
            <w:shd w:val="clear" w:color="auto" w:fill="auto"/>
            <w:hideMark/>
          </w:tcPr>
          <w:p w14:paraId="0BF83C42" w14:textId="48650AFE" w:rsidR="005E5374" w:rsidRPr="003F4C7C" w:rsidRDefault="005E5374" w:rsidP="005E5374">
            <w:pPr>
              <w:spacing w:after="0" w:line="240" w:lineRule="auto"/>
              <w:contextualSpacing/>
              <w:jc w:val="both"/>
              <w:textAlignment w:val="baseline"/>
              <w:rPr>
                <w:rFonts w:ascii="Calibri" w:eastAsia="Calibri" w:hAnsi="Calibri" w:cs="Calibri"/>
                <w:lang w:val="ka-GE"/>
              </w:rPr>
            </w:pPr>
            <w:r w:rsidRPr="003F4C7C">
              <w:rPr>
                <w:rFonts w:ascii="Calibri" w:eastAsia="Times New Roman" w:hAnsi="Calibri" w:cs="Calibri"/>
                <w:b/>
                <w:bCs/>
                <w:lang w:val="ka-GE"/>
              </w:rPr>
              <w:t> </w:t>
            </w:r>
            <w:r w:rsidR="003B3B0F">
              <w:rPr>
                <w:rFonts w:ascii="Calibri" w:hAnsi="Calibri" w:cs="Calibri"/>
                <w:lang w:val="ka-GE"/>
              </w:rPr>
              <w:t>გამოცდილება (წარსულში განხორციელებული პროექტები)</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4D2C65C6" w14:textId="67639A6C" w:rsidR="005E5374" w:rsidRPr="0018090F" w:rsidRDefault="005E5374" w:rsidP="005E5374">
            <w:pPr>
              <w:pStyle w:val="PlainText"/>
              <w:rPr>
                <w:rFonts w:eastAsia="Calibri" w:cs="Calibri"/>
                <w:lang w:val="ka-GE"/>
              </w:rPr>
            </w:pPr>
            <w:r w:rsidRPr="0018090F">
              <w:rPr>
                <w:rFonts w:cs="Calibri"/>
                <w:lang w:val="ka-GE"/>
              </w:rPr>
              <w:t xml:space="preserve">შეფასდება მსგავს პროექტებში ან დავალებებში </w:t>
            </w:r>
            <w:r w:rsidR="00C80A12" w:rsidRPr="0018090F">
              <w:rPr>
                <w:rFonts w:cs="Calibri"/>
                <w:lang w:val="ka-GE"/>
              </w:rPr>
              <w:t>ბიზნეს</w:t>
            </w:r>
            <w:r w:rsidRPr="0018090F">
              <w:rPr>
                <w:rFonts w:cs="Calibri"/>
                <w:lang w:val="ka-GE"/>
              </w:rPr>
              <w:t xml:space="preserve">ასოციაციის  </w:t>
            </w:r>
            <w:r w:rsidR="00C80A12" w:rsidRPr="0018090F">
              <w:rPr>
                <w:rFonts w:cs="Calibri"/>
                <w:lang w:val="ka-GE"/>
              </w:rPr>
              <w:t xml:space="preserve">და ორგანიზაციის </w:t>
            </w:r>
            <w:r w:rsidRPr="0018090F">
              <w:rPr>
                <w:rFonts w:cs="Calibri"/>
                <w:lang w:val="ka-GE"/>
              </w:rPr>
              <w:t>მიღწევები. ეს მოიცავს წარსული წარმატებების, გამოწვევებისა და მიღებული გაკვეთილების შეფასებას.</w:t>
            </w:r>
          </w:p>
        </w:tc>
        <w:tc>
          <w:tcPr>
            <w:tcW w:w="1485" w:type="dxa"/>
            <w:tcBorders>
              <w:top w:val="single" w:sz="4" w:space="0" w:color="auto"/>
              <w:left w:val="single" w:sz="4" w:space="0" w:color="auto"/>
              <w:bottom w:val="single" w:sz="4" w:space="0" w:color="auto"/>
              <w:right w:val="single" w:sz="4" w:space="0" w:color="auto"/>
            </w:tcBorders>
            <w:shd w:val="clear" w:color="auto" w:fill="auto"/>
          </w:tcPr>
          <w:p w14:paraId="3B4946CE" w14:textId="4B939D3C" w:rsidR="005E5374" w:rsidRPr="003F4C7C" w:rsidRDefault="005E5374" w:rsidP="005E5374">
            <w:pPr>
              <w:spacing w:after="0" w:line="240" w:lineRule="auto"/>
              <w:contextualSpacing/>
              <w:jc w:val="center"/>
              <w:textAlignment w:val="baseline"/>
              <w:rPr>
                <w:rFonts w:ascii="Calibri" w:eastAsia="Calibri" w:hAnsi="Calibri" w:cs="Calibri"/>
                <w:lang w:val="ka-GE"/>
              </w:rPr>
            </w:pPr>
            <w:r w:rsidRPr="003F4C7C">
              <w:rPr>
                <w:rFonts w:ascii="Calibri" w:eastAsia="Calibri" w:hAnsi="Calibri" w:cs="Calibri"/>
                <w:lang w:val="ka-GE"/>
              </w:rPr>
              <w:t>10</w:t>
            </w:r>
          </w:p>
        </w:tc>
      </w:tr>
      <w:tr w:rsidR="005E5374" w:rsidRPr="003F4C7C" w14:paraId="48BE435D" w14:textId="77777777" w:rsidTr="67F3F1B0">
        <w:trPr>
          <w:trHeight w:val="300"/>
        </w:trPr>
        <w:tc>
          <w:tcPr>
            <w:tcW w:w="2055" w:type="dxa"/>
            <w:tcBorders>
              <w:top w:val="single" w:sz="4" w:space="0" w:color="auto"/>
              <w:left w:val="single" w:sz="4" w:space="0" w:color="auto"/>
              <w:bottom w:val="single" w:sz="4" w:space="0" w:color="auto"/>
              <w:right w:val="single" w:sz="4" w:space="0" w:color="auto"/>
            </w:tcBorders>
            <w:shd w:val="clear" w:color="auto" w:fill="auto"/>
            <w:hideMark/>
          </w:tcPr>
          <w:p w14:paraId="54978327" w14:textId="78481842" w:rsidR="005E5374" w:rsidRPr="003F4C7C" w:rsidRDefault="005E5374" w:rsidP="005E5374">
            <w:pPr>
              <w:spacing w:after="0" w:line="240" w:lineRule="auto"/>
              <w:contextualSpacing/>
              <w:jc w:val="both"/>
              <w:textAlignment w:val="baseline"/>
              <w:rPr>
                <w:rFonts w:ascii="Calibri" w:eastAsia="Calibri" w:hAnsi="Calibri" w:cs="Calibri"/>
                <w:lang w:val="ka-GE"/>
              </w:rPr>
            </w:pPr>
            <w:r w:rsidRPr="003F4C7C">
              <w:rPr>
                <w:rFonts w:ascii="Calibri" w:hAnsi="Calibri" w:cs="Calibri"/>
                <w:lang w:val="ka-GE"/>
              </w:rPr>
              <w:t xml:space="preserve">ფინანსური მართვა და ბიუჯეტის დასაბუთება </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7D8D196A" w14:textId="70B4CB2C" w:rsidR="00C80A12" w:rsidRPr="0018090F" w:rsidRDefault="00C80A12" w:rsidP="005E5374">
            <w:pPr>
              <w:pStyle w:val="PlainText"/>
              <w:rPr>
                <w:rFonts w:eastAsia="Calibri" w:cs="Calibri"/>
                <w:lang w:val="ka-GE"/>
              </w:rPr>
            </w:pPr>
            <w:r w:rsidRPr="0018090F">
              <w:rPr>
                <w:rFonts w:eastAsia="Calibri" w:cs="Calibri"/>
                <w:lang w:val="ka-GE"/>
              </w:rPr>
              <w:t>განიხილება ბიზნესასოციაციის</w:t>
            </w:r>
            <w:r w:rsidR="006D6F3A" w:rsidRPr="0018090F">
              <w:rPr>
                <w:rFonts w:eastAsia="Calibri" w:cs="Calibri"/>
                <w:lang w:val="ka-GE"/>
              </w:rPr>
              <w:t>ა</w:t>
            </w:r>
            <w:r w:rsidRPr="0018090F">
              <w:rPr>
                <w:rFonts w:eastAsia="Calibri" w:cs="Calibri"/>
                <w:lang w:val="ka-GE"/>
              </w:rPr>
              <w:t xml:space="preserve"> და ორგანიზაციის  ფინანსური მართვის შესაძლებლობა და შემოთავაზებული ბიუჯეტის დასაბუთება. ეს ნიშნავს რომ შეფასდება</w:t>
            </w:r>
            <w:r w:rsidR="00232C69">
              <w:rPr>
                <w:rFonts w:eastAsia="Calibri" w:cs="Calibri"/>
                <w:lang w:val="ka-GE"/>
              </w:rPr>
              <w:t>,</w:t>
            </w:r>
            <w:r w:rsidRPr="0018090F">
              <w:rPr>
                <w:rFonts w:eastAsia="Calibri" w:cs="Calibri"/>
                <w:lang w:val="ka-GE"/>
              </w:rPr>
              <w:t xml:space="preserve"> აქვს თუ არა ბიზნესასოციაციას  ფინანსური მართვის სტაბილური სისტემა, როგორ ხდება თანხების განაწილება, გონივრულია თუ არა ბიუჯეტი და რამდენად შეესაბამება შემოთავაზებულ აქტივობებს. შეფასდება</w:t>
            </w:r>
            <w:r w:rsidR="0099701A" w:rsidRPr="0018090F">
              <w:rPr>
                <w:rFonts w:eastAsia="Calibri" w:cs="Calibri"/>
                <w:lang w:val="ka-GE"/>
              </w:rPr>
              <w:t xml:space="preserve"> </w:t>
            </w:r>
            <w:r w:rsidRPr="0018090F">
              <w:rPr>
                <w:rFonts w:eastAsia="Calibri" w:cs="Calibri"/>
                <w:lang w:val="ka-GE"/>
              </w:rPr>
              <w:t xml:space="preserve">ასევე განმცხადებლის თანამონაწილეობის  უნარი. </w:t>
            </w:r>
          </w:p>
          <w:p w14:paraId="6234C9C5" w14:textId="77777777" w:rsidR="00C80A12" w:rsidRPr="0018090F" w:rsidRDefault="00C80A12" w:rsidP="005E5374">
            <w:pPr>
              <w:pStyle w:val="PlainText"/>
              <w:rPr>
                <w:rFonts w:eastAsia="Calibri" w:cs="Calibri"/>
                <w:lang w:val="ka-GE"/>
              </w:rPr>
            </w:pPr>
          </w:p>
          <w:p w14:paraId="538F40D7" w14:textId="521A0CDA" w:rsidR="00C80A12" w:rsidRPr="0018090F" w:rsidRDefault="00C80A12" w:rsidP="67F3F1B0">
            <w:pPr>
              <w:pStyle w:val="PlainText"/>
              <w:rPr>
                <w:rFonts w:eastAsia="Calibri" w:cs="Calibri"/>
              </w:rPr>
            </w:pPr>
            <w:r w:rsidRPr="67F3F1B0">
              <w:rPr>
                <w:rFonts w:eastAsia="Calibri" w:cs="Calibri"/>
              </w:rPr>
              <w:t xml:space="preserve">სასურველია  დამატებითი დოკუმენტაციის/ფასების საფუძვლიანობის   მტკიცებულების წარმოდგენა  შემოთავაზებული რესურსების </w:t>
            </w:r>
            <w:r w:rsidR="005F7B94" w:rsidRPr="67F3F1B0">
              <w:rPr>
                <w:rFonts w:eastAsia="Calibri" w:cs="Calibri"/>
              </w:rPr>
              <w:t>დასასაბუთებლად</w:t>
            </w:r>
            <w:r w:rsidRPr="67F3F1B0">
              <w:rPr>
                <w:rFonts w:eastAsia="Calibri" w:cs="Calibri"/>
              </w:rPr>
              <w:t xml:space="preserve"> და ეს დადებით კრიტერიუმ</w:t>
            </w:r>
            <w:r w:rsidR="005F7B94" w:rsidRPr="67F3F1B0">
              <w:rPr>
                <w:rFonts w:eastAsia="Calibri" w:cs="Calibri"/>
              </w:rPr>
              <w:t xml:space="preserve">ად </w:t>
            </w:r>
            <w:r w:rsidR="00A94165" w:rsidRPr="67F3F1B0">
              <w:rPr>
                <w:rFonts w:eastAsia="Calibri" w:cs="Calibri"/>
              </w:rPr>
              <w:t xml:space="preserve">მიიჩნევა  </w:t>
            </w:r>
            <w:r w:rsidRPr="67F3F1B0">
              <w:rPr>
                <w:rFonts w:eastAsia="Calibri" w:cs="Calibri"/>
              </w:rPr>
              <w:t xml:space="preserve">შეფასების დროს. </w:t>
            </w:r>
            <w:r w:rsidR="005F7B94" w:rsidRPr="67F3F1B0">
              <w:rPr>
                <w:rFonts w:eastAsia="Calibri" w:cs="Calibri"/>
              </w:rPr>
              <w:t xml:space="preserve">თანამონაწილეობის </w:t>
            </w:r>
            <w:r w:rsidRPr="67F3F1B0">
              <w:rPr>
                <w:rFonts w:eastAsia="Calibri" w:cs="Calibri"/>
              </w:rPr>
              <w:t xml:space="preserve"> უფრო მაღალი წილი </w:t>
            </w:r>
            <w:r w:rsidR="005F7B94" w:rsidRPr="67F3F1B0">
              <w:rPr>
                <w:rFonts w:eastAsia="Calibri" w:cs="Calibri"/>
              </w:rPr>
              <w:t xml:space="preserve">ასევე </w:t>
            </w:r>
            <w:r w:rsidRPr="67F3F1B0">
              <w:rPr>
                <w:rFonts w:eastAsia="Calibri" w:cs="Calibri"/>
              </w:rPr>
              <w:t xml:space="preserve"> დადებით კრიტერიუმ</w:t>
            </w:r>
            <w:r w:rsidR="005F7B94" w:rsidRPr="67F3F1B0">
              <w:rPr>
                <w:rFonts w:eastAsia="Calibri" w:cs="Calibri"/>
              </w:rPr>
              <w:t xml:space="preserve">ად </w:t>
            </w:r>
            <w:r w:rsidR="00A94165" w:rsidRPr="67F3F1B0">
              <w:rPr>
                <w:rFonts w:eastAsia="Calibri" w:cs="Calibri"/>
              </w:rPr>
              <w:t xml:space="preserve">მიიჩნევა  </w:t>
            </w:r>
            <w:r w:rsidRPr="67F3F1B0">
              <w:rPr>
                <w:rFonts w:eastAsia="Calibri" w:cs="Calibri"/>
              </w:rPr>
              <w:t xml:space="preserve">წინადადების შეფასებისას. გათვალისწინებული იქნება </w:t>
            </w:r>
            <w:r w:rsidR="005F7B94" w:rsidRPr="67F3F1B0">
              <w:rPr>
                <w:rFonts w:eastAsia="Calibri" w:cs="Calibri"/>
              </w:rPr>
              <w:t xml:space="preserve">ასევე </w:t>
            </w:r>
            <w:r w:rsidR="00BF0DDA" w:rsidRPr="67F3F1B0">
              <w:rPr>
                <w:rFonts w:eastAsia="Calibri" w:cs="Calibri"/>
              </w:rPr>
              <w:t xml:space="preserve">მსგავსი ზომის ბიუჯეტების მართვაში </w:t>
            </w:r>
            <w:r w:rsidR="005F7B94" w:rsidRPr="67F3F1B0">
              <w:rPr>
                <w:rFonts w:eastAsia="Calibri" w:cs="Calibri"/>
              </w:rPr>
              <w:t xml:space="preserve">განმცხადებლის </w:t>
            </w:r>
            <w:r w:rsidRPr="67F3F1B0">
              <w:rPr>
                <w:rFonts w:eastAsia="Calibri" w:cs="Calibri"/>
              </w:rPr>
              <w:t xml:space="preserve"> გამოცდილება</w:t>
            </w:r>
            <w:r w:rsidR="00BF0DDA" w:rsidRPr="67F3F1B0">
              <w:rPr>
                <w:rFonts w:eastAsia="Calibri" w:cs="Calibri"/>
              </w:rPr>
              <w:t xml:space="preserve">. </w:t>
            </w:r>
            <w:r w:rsidRPr="67F3F1B0">
              <w:rPr>
                <w:rFonts w:eastAsia="Calibri" w:cs="Calibri"/>
              </w:rPr>
              <w:t xml:space="preserve"> </w:t>
            </w:r>
          </w:p>
        </w:tc>
        <w:tc>
          <w:tcPr>
            <w:tcW w:w="1485" w:type="dxa"/>
            <w:tcBorders>
              <w:top w:val="single" w:sz="4" w:space="0" w:color="auto"/>
              <w:left w:val="single" w:sz="4" w:space="0" w:color="auto"/>
              <w:bottom w:val="single" w:sz="4" w:space="0" w:color="auto"/>
              <w:right w:val="single" w:sz="4" w:space="0" w:color="auto"/>
            </w:tcBorders>
            <w:shd w:val="clear" w:color="auto" w:fill="auto"/>
          </w:tcPr>
          <w:p w14:paraId="39B7517F" w14:textId="3DFF4E9C" w:rsidR="005E5374" w:rsidRPr="003F4C7C" w:rsidRDefault="005E5374" w:rsidP="005E5374">
            <w:pPr>
              <w:spacing w:after="0" w:line="240" w:lineRule="auto"/>
              <w:contextualSpacing/>
              <w:jc w:val="center"/>
              <w:rPr>
                <w:rFonts w:ascii="Calibri" w:eastAsia="Calibri" w:hAnsi="Calibri" w:cs="Calibri"/>
                <w:lang w:val="ka-GE"/>
              </w:rPr>
            </w:pPr>
            <w:r w:rsidRPr="003F4C7C">
              <w:rPr>
                <w:rFonts w:ascii="Calibri" w:eastAsia="Calibri" w:hAnsi="Calibri" w:cs="Calibri"/>
                <w:lang w:val="ka-GE"/>
              </w:rPr>
              <w:t>20</w:t>
            </w:r>
          </w:p>
        </w:tc>
      </w:tr>
      <w:tr w:rsidR="005E5374" w:rsidRPr="003F4C7C" w14:paraId="4071870E" w14:textId="77777777" w:rsidTr="67F3F1B0">
        <w:trPr>
          <w:trHeight w:val="135"/>
        </w:trPr>
        <w:tc>
          <w:tcPr>
            <w:tcW w:w="78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2B128A" w14:textId="01245FCE" w:rsidR="005E5374" w:rsidRPr="003F4C7C" w:rsidRDefault="005E5374" w:rsidP="005E5374">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b/>
                <w:bCs/>
                <w:lang w:val="ka-GE"/>
              </w:rPr>
              <w:t>სულ </w:t>
            </w:r>
          </w:p>
        </w:tc>
        <w:tc>
          <w:tcPr>
            <w:tcW w:w="1485" w:type="dxa"/>
            <w:tcBorders>
              <w:top w:val="single" w:sz="4" w:space="0" w:color="auto"/>
              <w:left w:val="single" w:sz="4" w:space="0" w:color="auto"/>
              <w:bottom w:val="single" w:sz="4" w:space="0" w:color="auto"/>
              <w:right w:val="single" w:sz="4" w:space="0" w:color="auto"/>
            </w:tcBorders>
            <w:shd w:val="clear" w:color="auto" w:fill="auto"/>
            <w:hideMark/>
          </w:tcPr>
          <w:p w14:paraId="7D73041B" w14:textId="77777777" w:rsidR="005E5374" w:rsidRPr="003F4C7C" w:rsidRDefault="005E5374" w:rsidP="005E5374">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b/>
                <w:bCs/>
                <w:lang w:val="ka-GE"/>
              </w:rPr>
              <w:t>100</w:t>
            </w:r>
          </w:p>
        </w:tc>
      </w:tr>
    </w:tbl>
    <w:p w14:paraId="0F2BF09D" w14:textId="5BA5F017" w:rsidR="006D4CD2" w:rsidRPr="003F4C7C" w:rsidRDefault="006D4CD2" w:rsidP="26FDCCA1">
      <w:pPr>
        <w:pStyle w:val="paragraph"/>
        <w:spacing w:before="0" w:beforeAutospacing="0" w:after="0" w:afterAutospacing="0"/>
        <w:contextualSpacing/>
        <w:jc w:val="both"/>
        <w:textAlignment w:val="baseline"/>
        <w:rPr>
          <w:rStyle w:val="normaltextrun"/>
          <w:rFonts w:ascii="Calibri" w:eastAsia="Calibri" w:hAnsi="Calibri" w:cs="Calibri"/>
          <w:b/>
          <w:bCs/>
          <w:sz w:val="22"/>
          <w:szCs w:val="22"/>
          <w:lang w:val="ka-GE"/>
        </w:rPr>
      </w:pPr>
    </w:p>
    <w:p w14:paraId="16134D9F" w14:textId="77777777" w:rsidR="00BF0DDA" w:rsidRPr="003F4C7C" w:rsidRDefault="00BF0DDA" w:rsidP="26FDCCA1">
      <w:pPr>
        <w:pStyle w:val="paragraph"/>
        <w:spacing w:before="0" w:beforeAutospacing="0" w:after="0" w:afterAutospacing="0"/>
        <w:contextualSpacing/>
        <w:jc w:val="both"/>
        <w:textAlignment w:val="baseline"/>
        <w:rPr>
          <w:rStyle w:val="normaltextrun"/>
          <w:rFonts w:ascii="Calibri" w:eastAsia="Calibri" w:hAnsi="Calibri" w:cs="Calibri"/>
          <w:b/>
          <w:bCs/>
          <w:sz w:val="22"/>
          <w:szCs w:val="22"/>
          <w:lang w:val="ka-GE"/>
        </w:rPr>
      </w:pPr>
    </w:p>
    <w:p w14:paraId="7A2776AE" w14:textId="77777777" w:rsidR="00BF0DDA" w:rsidRPr="003F4C7C" w:rsidRDefault="00BF0DDA" w:rsidP="00BF0DDA">
      <w:pPr>
        <w:pStyle w:val="paragraph"/>
        <w:spacing w:before="0" w:beforeAutospacing="0" w:after="0" w:afterAutospacing="0"/>
        <w:contextualSpacing/>
        <w:jc w:val="both"/>
        <w:textAlignment w:val="baseline"/>
        <w:rPr>
          <w:rFonts w:ascii="Calibri" w:hAnsi="Calibri" w:cs="Calibri"/>
          <w:b/>
          <w:bCs/>
          <w:i/>
          <w:iCs/>
          <w:color w:val="FF0000"/>
          <w:lang w:val="ka-GE"/>
        </w:rPr>
      </w:pPr>
      <w:r w:rsidRPr="003F4C7C">
        <w:rPr>
          <w:rStyle w:val="normaltextrun"/>
          <w:rFonts w:ascii="Calibri" w:hAnsi="Calibri" w:cs="Calibri"/>
          <w:b/>
          <w:bCs/>
          <w:sz w:val="22"/>
          <w:szCs w:val="22"/>
          <w:lang w:val="ka-GE"/>
        </w:rPr>
        <w:t xml:space="preserve">4.2. შეფასება და წინასწარი შერჩევა </w:t>
      </w:r>
    </w:p>
    <w:p w14:paraId="5700F083" w14:textId="77777777" w:rsidR="00BF0DDA" w:rsidRPr="003F4C7C" w:rsidRDefault="00BF0DDA" w:rsidP="00BF0DDA">
      <w:pPr>
        <w:contextualSpacing/>
        <w:rPr>
          <w:rStyle w:val="normaltextrun"/>
          <w:rFonts w:ascii="Calibri" w:hAnsi="Calibri" w:cs="Calibri"/>
          <w:lang w:val="ka-GE"/>
        </w:rPr>
      </w:pPr>
      <w:r w:rsidRPr="003F4C7C">
        <w:rPr>
          <w:rStyle w:val="normaltextrun"/>
          <w:rFonts w:ascii="Calibri" w:hAnsi="Calibri" w:cs="Calibri"/>
          <w:lang w:val="ka-GE"/>
        </w:rPr>
        <w:t>USAID-ის სასოფლო-სამეურნეო ბაზრების დივერსიფიკაციის პროგრამის გრანტების შერჩევის კომიტეტის წევრები შეაფასებენ განაცხადებს ზემოთ მოცემული შერჩევის კრიტერიუმების საფუძველზე.  განმცხადებლებს წერილობით ეცნობებათ შეფასების შედეგები.</w:t>
      </w:r>
    </w:p>
    <w:p w14:paraId="5A17C2CE" w14:textId="7B54915E" w:rsidR="00BF0DDA" w:rsidRPr="003F4C7C" w:rsidRDefault="00BF0DDA" w:rsidP="00BF0DDA">
      <w:pPr>
        <w:contextualSpacing/>
        <w:rPr>
          <w:rStyle w:val="normaltextrun"/>
          <w:rFonts w:ascii="Calibri" w:hAnsi="Calibri" w:cs="Calibri"/>
          <w:lang w:val="ka-GE"/>
        </w:rPr>
      </w:pPr>
      <w:r w:rsidRPr="003F4C7C">
        <w:rPr>
          <w:rStyle w:val="normaltextrun"/>
          <w:rFonts w:ascii="Calibri" w:hAnsi="Calibri" w:cs="Calibri"/>
          <w:lang w:val="ka-GE"/>
        </w:rPr>
        <w:t xml:space="preserve">თუ განაცხადი წინასწარი შერჩევისათვის მისაღებად </w:t>
      </w:r>
      <w:r w:rsidR="00A94165">
        <w:rPr>
          <w:rStyle w:val="normaltextrun"/>
          <w:rFonts w:ascii="Calibri" w:hAnsi="Calibri" w:cs="Calibri"/>
          <w:lang w:val="ka-GE"/>
        </w:rPr>
        <w:t>მიიჩნევა</w:t>
      </w:r>
      <w:r w:rsidR="00A94165" w:rsidRPr="003F4C7C">
        <w:rPr>
          <w:rStyle w:val="normaltextrun"/>
          <w:rFonts w:ascii="Calibri" w:hAnsi="Calibri" w:cs="Calibri"/>
          <w:lang w:val="ka-GE"/>
        </w:rPr>
        <w:t xml:space="preserve">,  </w:t>
      </w:r>
      <w:r w:rsidRPr="003F4C7C">
        <w:rPr>
          <w:rStyle w:val="normaltextrun"/>
          <w:rFonts w:ascii="Calibri" w:hAnsi="Calibri" w:cs="Calibri"/>
          <w:lang w:val="ka-GE"/>
        </w:rPr>
        <w:t xml:space="preserve">CNFA </w:t>
      </w:r>
      <w:r w:rsidR="00A94165">
        <w:rPr>
          <w:rStyle w:val="normaltextrun"/>
          <w:rFonts w:ascii="Calibri" w:hAnsi="Calibri" w:cs="Calibri"/>
          <w:lang w:val="ka-GE"/>
        </w:rPr>
        <w:t>და</w:t>
      </w:r>
      <w:r w:rsidRPr="003F4C7C">
        <w:rPr>
          <w:rStyle w:val="normaltextrun"/>
          <w:rFonts w:ascii="Calibri" w:hAnsi="Calibri" w:cs="Calibri"/>
          <w:lang w:val="ka-GE"/>
        </w:rPr>
        <w:t xml:space="preserve">უკავშირდება განმცხადებელს შემდგომი განხილვებისთვის.  განაცხადის თავდაპირველი შერჩევის შემდგომ უფრო დეტალური და კონკრეტული განხილვის ჩატარების  გადაწყვეტილება </w:t>
      </w:r>
      <w:r w:rsidRPr="003F4C7C">
        <w:rPr>
          <w:rStyle w:val="normaltextrun"/>
          <w:rFonts w:ascii="Calibri" w:hAnsi="Calibri" w:cs="Calibri"/>
          <w:b/>
          <w:bCs/>
          <w:lang w:val="ka-GE"/>
        </w:rPr>
        <w:t>არ არის</w:t>
      </w:r>
      <w:r w:rsidRPr="003F4C7C">
        <w:rPr>
          <w:rStyle w:val="normaltextrun"/>
          <w:rFonts w:ascii="Calibri" w:hAnsi="Calibri" w:cs="Calibri"/>
          <w:lang w:val="ka-GE"/>
        </w:rPr>
        <w:t xml:space="preserve"> დაფინანსების ვალდებულება; ეს არის მხოლოდ თანამშრომლობისა და ერთობლივი ძალისხმევის გაგრძელების გადაწყვეტილება ეფექტური საგრანტო პროექტის შესამუშავებლად.</w:t>
      </w:r>
    </w:p>
    <w:p w14:paraId="0527C286" w14:textId="7659CFF0" w:rsidR="00BF0DDA" w:rsidRPr="003F4C7C" w:rsidRDefault="00BF0DDA" w:rsidP="00BF0DDA">
      <w:pPr>
        <w:pStyle w:val="paragraph"/>
        <w:spacing w:after="0"/>
        <w:contextualSpacing/>
        <w:jc w:val="both"/>
        <w:textAlignment w:val="baseline"/>
        <w:rPr>
          <w:rStyle w:val="normaltextrun"/>
          <w:rFonts w:ascii="Calibri" w:eastAsia="Calibri" w:hAnsi="Calibri" w:cs="Calibri"/>
          <w:sz w:val="22"/>
          <w:szCs w:val="22"/>
          <w:lang w:val="ka-GE"/>
        </w:rPr>
      </w:pPr>
      <w:r w:rsidRPr="003F4C7C">
        <w:rPr>
          <w:rStyle w:val="normaltextrun"/>
          <w:rFonts w:ascii="Calibri" w:eastAsia="Calibri" w:hAnsi="Calibri" w:cs="Calibri"/>
          <w:sz w:val="22"/>
          <w:szCs w:val="22"/>
          <w:lang w:val="ka-GE"/>
        </w:rPr>
        <w:t>•</w:t>
      </w:r>
      <w:r w:rsidRPr="003F4C7C">
        <w:rPr>
          <w:rStyle w:val="normaltextrun"/>
          <w:rFonts w:ascii="Calibri" w:eastAsia="Calibri" w:hAnsi="Calibri" w:cs="Calibri"/>
          <w:sz w:val="22"/>
          <w:szCs w:val="22"/>
          <w:lang w:val="ka-GE"/>
        </w:rPr>
        <w:tab/>
      </w:r>
      <w:r w:rsidRPr="00F05DC8">
        <w:rPr>
          <w:rStyle w:val="normaltextrun"/>
          <w:rFonts w:ascii="Calibri" w:eastAsia="Calibri" w:hAnsi="Calibri" w:cs="Calibri"/>
          <w:sz w:val="22"/>
          <w:szCs w:val="22"/>
          <w:lang w:val="ka-GE"/>
        </w:rPr>
        <w:t>თუ USAID-ის სასოფლო-სამეურნეო ბაზრების დივერსიფიკაციის პროგრამის აზრით</w:t>
      </w:r>
      <w:r w:rsidR="006D6F3A">
        <w:rPr>
          <w:rStyle w:val="normaltextrun"/>
          <w:rFonts w:ascii="Calibri" w:eastAsia="Calibri" w:hAnsi="Calibri" w:cs="Calibri"/>
          <w:sz w:val="22"/>
          <w:szCs w:val="22"/>
          <w:lang w:val="ka-GE"/>
        </w:rPr>
        <w:t>,</w:t>
      </w:r>
      <w:r w:rsidRPr="00F05DC8">
        <w:rPr>
          <w:rStyle w:val="normaltextrun"/>
          <w:rFonts w:ascii="Calibri" w:eastAsia="Calibri" w:hAnsi="Calibri" w:cs="Calibri"/>
          <w:sz w:val="22"/>
          <w:szCs w:val="22"/>
          <w:lang w:val="ka-GE"/>
        </w:rPr>
        <w:t xml:space="preserve"> </w:t>
      </w:r>
      <w:r w:rsidRPr="003F4C7C">
        <w:rPr>
          <w:rStyle w:val="normaltextrun"/>
          <w:rFonts w:ascii="Calibri" w:eastAsia="Calibri" w:hAnsi="Calibri" w:cs="Calibri"/>
          <w:sz w:val="22"/>
          <w:szCs w:val="22"/>
          <w:lang w:val="ka-GE"/>
        </w:rPr>
        <w:t>განხილვის შედეგად ვერ განისაზღვრება შემდგომი  განხორციელებისთვის შესაფერისი საგრანტო აქტივობა,  CNFA აცნობებს განმცხადებელს</w:t>
      </w:r>
      <w:r w:rsidR="00A94165">
        <w:rPr>
          <w:rStyle w:val="normaltextrun"/>
          <w:rFonts w:ascii="Calibri" w:eastAsia="Calibri" w:hAnsi="Calibri" w:cs="Calibri"/>
          <w:sz w:val="22"/>
          <w:szCs w:val="22"/>
          <w:lang w:val="ka-GE"/>
        </w:rPr>
        <w:t>,</w:t>
      </w:r>
      <w:r w:rsidRPr="003F4C7C">
        <w:rPr>
          <w:rStyle w:val="normaltextrun"/>
          <w:rFonts w:ascii="Calibri" w:eastAsia="Calibri" w:hAnsi="Calibri" w:cs="Calibri"/>
          <w:sz w:val="22"/>
          <w:szCs w:val="22"/>
          <w:lang w:val="ka-GE"/>
        </w:rPr>
        <w:t xml:space="preserve"> რომ აღარ არის  დაინტერესებული საგრანტო განაცხადის შემდგომი მსვლელობით.</w:t>
      </w:r>
    </w:p>
    <w:p w14:paraId="6E821483" w14:textId="69A16A32" w:rsidR="00BF0DDA" w:rsidRPr="003F4C7C" w:rsidRDefault="00BF0DDA" w:rsidP="00BF0DDA">
      <w:pPr>
        <w:pStyle w:val="paragraph"/>
        <w:spacing w:before="0" w:beforeAutospacing="0" w:after="0" w:afterAutospacing="0"/>
        <w:contextualSpacing/>
        <w:jc w:val="both"/>
        <w:textAlignment w:val="baseline"/>
        <w:rPr>
          <w:rStyle w:val="normaltextrun"/>
          <w:rFonts w:ascii="Calibri" w:eastAsia="Calibri" w:hAnsi="Calibri" w:cs="Calibri"/>
          <w:sz w:val="22"/>
          <w:szCs w:val="22"/>
          <w:lang w:val="ka-GE"/>
        </w:rPr>
      </w:pPr>
      <w:r w:rsidRPr="003F4C7C">
        <w:rPr>
          <w:rStyle w:val="normaltextrun"/>
          <w:rFonts w:ascii="Calibri" w:eastAsia="Calibri" w:hAnsi="Calibri" w:cs="Calibri"/>
          <w:sz w:val="22"/>
          <w:szCs w:val="22"/>
          <w:lang w:val="ka-GE"/>
        </w:rPr>
        <w:t>•</w:t>
      </w:r>
      <w:r w:rsidRPr="003F4C7C">
        <w:rPr>
          <w:rStyle w:val="normaltextrun"/>
          <w:rFonts w:ascii="Calibri" w:eastAsia="Calibri" w:hAnsi="Calibri" w:cs="Calibri"/>
          <w:sz w:val="22"/>
          <w:szCs w:val="22"/>
          <w:lang w:val="ka-GE"/>
        </w:rPr>
        <w:tab/>
        <w:t>თუკი განხილვების შედეგად შემუშავდება პროექტის პერსპექტიული დიზაინი და კონცეფცია, CNFA აცნობებს განმცხადებელს ამ გადაწყვეტილების შესახებ. წინასწარ შერჩეულ  განმცხადებლებს მოეთხოვებათ</w:t>
      </w:r>
      <w:r w:rsidR="00470423">
        <w:rPr>
          <w:rStyle w:val="normaltextrun"/>
          <w:rFonts w:ascii="Calibri" w:eastAsia="Calibri" w:hAnsi="Calibri" w:cs="Calibri"/>
          <w:sz w:val="22"/>
          <w:szCs w:val="22"/>
          <w:lang w:val="ka-GE"/>
        </w:rPr>
        <w:t xml:space="preserve"> </w:t>
      </w:r>
      <w:r w:rsidR="00470423" w:rsidRPr="003F4C7C">
        <w:rPr>
          <w:rStyle w:val="normaltextrun"/>
          <w:rFonts w:ascii="Calibri" w:eastAsia="Calibri" w:hAnsi="Calibri" w:cs="Calibri"/>
          <w:sz w:val="22"/>
          <w:szCs w:val="22"/>
          <w:lang w:val="ka-GE"/>
        </w:rPr>
        <w:t>გავლა</w:t>
      </w:r>
      <w:r w:rsidRPr="003F4C7C">
        <w:rPr>
          <w:rStyle w:val="normaltextrun"/>
          <w:rFonts w:ascii="Calibri" w:eastAsia="Calibri" w:hAnsi="Calibri" w:cs="Calibri"/>
          <w:sz w:val="22"/>
          <w:szCs w:val="22"/>
          <w:lang w:val="ka-GE"/>
        </w:rPr>
        <w:t xml:space="preserve"> დამატებითი კომპლექსური შემოწმების</w:t>
      </w:r>
      <w:r w:rsidR="00470423">
        <w:rPr>
          <w:rStyle w:val="normaltextrun"/>
          <w:rFonts w:ascii="Calibri" w:eastAsia="Calibri" w:hAnsi="Calibri" w:cs="Calibri"/>
          <w:sz w:val="22"/>
          <w:szCs w:val="22"/>
          <w:lang w:val="ka-GE"/>
        </w:rPr>
        <w:t>ა</w:t>
      </w:r>
      <w:r w:rsidRPr="003F4C7C">
        <w:rPr>
          <w:rStyle w:val="normaltextrun"/>
          <w:rFonts w:ascii="Calibri" w:eastAsia="Calibri" w:hAnsi="Calibri" w:cs="Calibri"/>
          <w:sz w:val="22"/>
          <w:szCs w:val="22"/>
          <w:lang w:val="ka-GE"/>
        </w:rPr>
        <w:t xml:space="preserve"> (due diligence), რომელიც მოიცავს შემდეგს (მაგრამ მხოლოდ ამით არ შემოიფარგლება):</w:t>
      </w:r>
    </w:p>
    <w:p w14:paraId="369D6239" w14:textId="77777777" w:rsidR="00BF0DDA" w:rsidRPr="003F4C7C" w:rsidRDefault="00BF0DDA" w:rsidP="00BF0DDA">
      <w:pPr>
        <w:pStyle w:val="paragraph"/>
        <w:spacing w:before="0" w:beforeAutospacing="0" w:after="0" w:afterAutospacing="0"/>
        <w:contextualSpacing/>
        <w:jc w:val="both"/>
        <w:textAlignment w:val="baseline"/>
        <w:rPr>
          <w:rStyle w:val="normaltextrun"/>
          <w:rFonts w:ascii="Calibri" w:eastAsia="Calibri" w:hAnsi="Calibri" w:cs="Calibri"/>
          <w:sz w:val="22"/>
          <w:szCs w:val="22"/>
          <w:lang w:val="ka-GE"/>
        </w:rPr>
      </w:pPr>
    </w:p>
    <w:p w14:paraId="7BBD56E9" w14:textId="7073FB6B" w:rsidR="00BF0DDA" w:rsidRPr="003F4C7C" w:rsidRDefault="00BF0DDA" w:rsidP="00BF0DDA">
      <w:pPr>
        <w:pStyle w:val="paragraph"/>
        <w:numPr>
          <w:ilvl w:val="1"/>
          <w:numId w:val="12"/>
        </w:numPr>
        <w:spacing w:before="0" w:beforeAutospacing="0" w:after="0" w:afterAutospacing="0"/>
        <w:contextualSpacing/>
        <w:jc w:val="both"/>
        <w:textAlignment w:val="baseline"/>
        <w:rPr>
          <w:rStyle w:val="normaltextrun"/>
          <w:rFonts w:ascii="Calibri" w:eastAsia="Calibri" w:hAnsi="Calibri" w:cs="Calibri"/>
          <w:sz w:val="22"/>
          <w:szCs w:val="22"/>
          <w:lang w:val="ka-GE"/>
        </w:rPr>
      </w:pPr>
      <w:r w:rsidRPr="003F4C7C">
        <w:rPr>
          <w:rStyle w:val="normaltextrun"/>
          <w:rFonts w:ascii="Calibri" w:eastAsia="Calibri" w:hAnsi="Calibri" w:cs="Calibri"/>
          <w:b/>
          <w:bCs/>
          <w:sz w:val="22"/>
          <w:szCs w:val="22"/>
          <w:lang w:val="ka-GE"/>
        </w:rPr>
        <w:t>შეფასება გრანტის მინიჭებამდე:</w:t>
      </w:r>
      <w:r w:rsidRPr="003F4C7C">
        <w:rPr>
          <w:rStyle w:val="normaltextrun"/>
          <w:rFonts w:ascii="Calibri" w:eastAsia="Calibri" w:hAnsi="Calibri" w:cs="Calibri"/>
          <w:sz w:val="22"/>
          <w:szCs w:val="22"/>
          <w:lang w:val="ka-GE"/>
        </w:rPr>
        <w:t xml:space="preserve"> განმცხადებლის ოპერაციული, ადმინისტრაციული, ფინანსური და მმართველობითი სტრუქტურების შეფასება</w:t>
      </w:r>
    </w:p>
    <w:p w14:paraId="032E1866" w14:textId="5F796AEA" w:rsidR="00BF0DDA" w:rsidRPr="003F4C7C" w:rsidRDefault="00BF0DDA" w:rsidP="00BF0DDA">
      <w:pPr>
        <w:pStyle w:val="paragraph"/>
        <w:numPr>
          <w:ilvl w:val="1"/>
          <w:numId w:val="12"/>
        </w:numPr>
        <w:spacing w:before="0" w:beforeAutospacing="0" w:after="0" w:afterAutospacing="0"/>
        <w:contextualSpacing/>
        <w:jc w:val="both"/>
        <w:textAlignment w:val="baseline"/>
        <w:rPr>
          <w:rStyle w:val="normaltextrun"/>
          <w:rFonts w:ascii="Calibri" w:eastAsia="Calibri" w:hAnsi="Calibri" w:cs="Calibri"/>
          <w:sz w:val="22"/>
          <w:szCs w:val="22"/>
          <w:lang w:val="ka-GE"/>
        </w:rPr>
      </w:pPr>
      <w:r w:rsidRPr="003F4C7C">
        <w:rPr>
          <w:rStyle w:val="normaltextrun"/>
          <w:rFonts w:ascii="Calibri" w:eastAsia="Calibri" w:hAnsi="Calibri" w:cs="Calibri"/>
          <w:b/>
          <w:bCs/>
          <w:sz w:val="22"/>
          <w:szCs w:val="22"/>
          <w:lang w:val="ka-GE"/>
        </w:rPr>
        <w:t>კეთილსაიმედოობის შემოწმება (Vetting):</w:t>
      </w:r>
      <w:r w:rsidRPr="003F4C7C">
        <w:rPr>
          <w:rStyle w:val="normaltextrun"/>
          <w:rFonts w:ascii="Calibri" w:eastAsia="Calibri" w:hAnsi="Calibri" w:cs="Calibri"/>
          <w:sz w:val="22"/>
          <w:szCs w:val="22"/>
          <w:lang w:val="ka-GE"/>
        </w:rPr>
        <w:t xml:space="preserve">  საჭიროა იმის დასადასტურებლად, რომ განმცხადებელზე და მის ძირითად თანამშრომლებზე არ ვრცელდება აკრძალვა დაფინანსების მიღებაზე.</w:t>
      </w:r>
    </w:p>
    <w:p w14:paraId="42285018" w14:textId="77777777" w:rsidR="009D4F20" w:rsidRPr="003F4C7C" w:rsidRDefault="009D4F20" w:rsidP="26FDCCA1">
      <w:pPr>
        <w:pStyle w:val="paragraph"/>
        <w:spacing w:before="0" w:beforeAutospacing="0" w:after="0" w:afterAutospacing="0"/>
        <w:contextualSpacing/>
        <w:jc w:val="both"/>
        <w:textAlignment w:val="baseline"/>
        <w:rPr>
          <w:rStyle w:val="normaltextrun"/>
          <w:rFonts w:ascii="Calibri" w:eastAsia="Calibri" w:hAnsi="Calibri" w:cs="Calibri"/>
          <w:sz w:val="22"/>
          <w:szCs w:val="22"/>
          <w:lang w:val="ka-GE"/>
        </w:rPr>
      </w:pPr>
    </w:p>
    <w:p w14:paraId="0CB30F76" w14:textId="55FBCE2A" w:rsidR="009D4F20" w:rsidRPr="003F4C7C" w:rsidRDefault="009D4F20" w:rsidP="26FDCCA1">
      <w:pPr>
        <w:pStyle w:val="paragraph"/>
        <w:spacing w:before="0" w:beforeAutospacing="0" w:after="0" w:afterAutospacing="0"/>
        <w:contextualSpacing/>
        <w:jc w:val="both"/>
        <w:textAlignment w:val="baseline"/>
        <w:rPr>
          <w:rFonts w:ascii="Calibri" w:eastAsia="Calibri" w:hAnsi="Calibri" w:cs="Calibri"/>
          <w:sz w:val="22"/>
          <w:szCs w:val="22"/>
          <w:lang w:val="ka-GE"/>
        </w:rPr>
      </w:pPr>
      <w:r w:rsidRPr="003F4C7C">
        <w:rPr>
          <w:rFonts w:ascii="Calibri" w:eastAsia="Calibri" w:hAnsi="Calibri" w:cs="Calibri"/>
          <w:sz w:val="22"/>
          <w:szCs w:val="22"/>
          <w:lang w:val="ka-GE"/>
        </w:rPr>
        <w:t xml:space="preserve">თუ </w:t>
      </w:r>
      <w:r w:rsidR="009E07D0">
        <w:rPr>
          <w:rFonts w:ascii="Calibri" w:eastAsia="Calibri" w:hAnsi="Calibri" w:cs="Calibri"/>
          <w:sz w:val="22"/>
          <w:szCs w:val="22"/>
          <w:lang w:val="ka-GE"/>
        </w:rPr>
        <w:t xml:space="preserve">წინასწარი </w:t>
      </w:r>
      <w:r w:rsidRPr="003F4C7C">
        <w:rPr>
          <w:rFonts w:ascii="Calibri" w:eastAsia="Calibri" w:hAnsi="Calibri" w:cs="Calibri"/>
          <w:sz w:val="22"/>
          <w:szCs w:val="22"/>
          <w:lang w:val="ka-GE"/>
        </w:rPr>
        <w:t>შე</w:t>
      </w:r>
      <w:r w:rsidR="009E07D0">
        <w:rPr>
          <w:rFonts w:ascii="Calibri" w:eastAsia="Calibri" w:hAnsi="Calibri" w:cs="Calibri"/>
          <w:sz w:val="22"/>
          <w:szCs w:val="22"/>
          <w:lang w:val="ka-GE"/>
        </w:rPr>
        <w:t>ფასების</w:t>
      </w:r>
      <w:r w:rsidRPr="003F4C7C">
        <w:rPr>
          <w:rFonts w:ascii="Calibri" w:eastAsia="Calibri" w:hAnsi="Calibri" w:cs="Calibri"/>
          <w:sz w:val="22"/>
          <w:szCs w:val="22"/>
          <w:lang w:val="ka-GE"/>
        </w:rPr>
        <w:t xml:space="preserve"> (due diligence) შედეგად არ გამოვლინდება  მნიშვნელოვანი პრობლემები, CNFA შეიმუშავებს საჭირო ინსტრუქციებს, ტექნიკურ მოთხოვნებს და განახორციელებს გრანტის მინიჭების პროცესის შემდგომ ქმედებებს.</w:t>
      </w:r>
    </w:p>
    <w:p w14:paraId="05C80060" w14:textId="62E337B7" w:rsidR="006D4CD2" w:rsidRPr="003F4C7C" w:rsidRDefault="006D4CD2" w:rsidP="26FDCCA1">
      <w:pPr>
        <w:pStyle w:val="paragraph"/>
        <w:spacing w:before="0" w:beforeAutospacing="0" w:after="0" w:afterAutospacing="0"/>
        <w:contextualSpacing/>
        <w:jc w:val="both"/>
        <w:textAlignment w:val="baseline"/>
        <w:rPr>
          <w:rStyle w:val="eop"/>
          <w:rFonts w:ascii="Calibri" w:eastAsia="Calibri" w:hAnsi="Calibri" w:cs="Calibri"/>
          <w:sz w:val="22"/>
          <w:szCs w:val="22"/>
          <w:lang w:val="ka-GE"/>
        </w:rPr>
      </w:pPr>
    </w:p>
    <w:p w14:paraId="64C3062A" w14:textId="4C6BE322" w:rsidR="006D4CD2" w:rsidRPr="003F4C7C" w:rsidRDefault="009D4F20" w:rsidP="26FDCCA1">
      <w:pPr>
        <w:pBdr>
          <w:bottom w:val="single" w:sz="12" w:space="1" w:color="auto"/>
        </w:pBdr>
        <w:spacing w:after="0" w:line="240" w:lineRule="auto"/>
        <w:contextualSpacing/>
        <w:jc w:val="both"/>
        <w:rPr>
          <w:rFonts w:ascii="Calibri" w:eastAsia="Calibri" w:hAnsi="Calibri" w:cs="Calibri"/>
          <w:b/>
          <w:bCs/>
          <w:lang w:val="ka-GE"/>
        </w:rPr>
      </w:pPr>
      <w:r w:rsidRPr="003F4C7C">
        <w:rPr>
          <w:rFonts w:ascii="Calibri" w:eastAsia="Calibri" w:hAnsi="Calibri" w:cs="Calibri"/>
          <w:b/>
          <w:bCs/>
          <w:lang w:val="ka-GE"/>
        </w:rPr>
        <w:t>ნაწილი</w:t>
      </w:r>
      <w:r w:rsidR="73436C42" w:rsidRPr="003F4C7C">
        <w:rPr>
          <w:rFonts w:ascii="Calibri" w:eastAsia="Calibri" w:hAnsi="Calibri" w:cs="Calibri"/>
          <w:b/>
          <w:bCs/>
          <w:lang w:val="ka-GE"/>
        </w:rPr>
        <w:t xml:space="preserve"> 5 – </w:t>
      </w:r>
      <w:r w:rsidR="003A79D6" w:rsidRPr="003F4C7C">
        <w:rPr>
          <w:rFonts w:ascii="Calibri" w:eastAsia="Calibri" w:hAnsi="Calibri" w:cs="Calibri"/>
          <w:b/>
          <w:bCs/>
          <w:lang w:val="ka-GE"/>
        </w:rPr>
        <w:t xml:space="preserve">უფლებამოსილება და მარეგულირებელი </w:t>
      </w:r>
      <w:r w:rsidR="000D43F3">
        <w:rPr>
          <w:rFonts w:ascii="Calibri" w:eastAsia="Calibri" w:hAnsi="Calibri" w:cs="Calibri"/>
          <w:b/>
          <w:bCs/>
          <w:lang w:val="ka-GE"/>
        </w:rPr>
        <w:t>დებულებები</w:t>
      </w:r>
    </w:p>
    <w:p w14:paraId="32220C79" w14:textId="77777777" w:rsidR="006D4CD2" w:rsidRPr="003F4C7C" w:rsidRDefault="006D4CD2" w:rsidP="26FDCCA1">
      <w:pPr>
        <w:pStyle w:val="paragraph"/>
        <w:spacing w:before="0" w:beforeAutospacing="0" w:after="0" w:afterAutospacing="0"/>
        <w:contextualSpacing/>
        <w:jc w:val="both"/>
        <w:textAlignment w:val="baseline"/>
        <w:rPr>
          <w:rStyle w:val="normaltextrun"/>
          <w:rFonts w:ascii="Calibri" w:eastAsia="Calibri" w:hAnsi="Calibri" w:cs="Calibri"/>
          <w:sz w:val="22"/>
          <w:szCs w:val="22"/>
          <w:lang w:val="ka-GE"/>
        </w:rPr>
      </w:pPr>
    </w:p>
    <w:p w14:paraId="535B0961" w14:textId="14725412" w:rsidR="008A7AE5" w:rsidRPr="003F4C7C" w:rsidRDefault="008A7AE5" w:rsidP="008A7AE5">
      <w:pPr>
        <w:pStyle w:val="paragraph"/>
        <w:spacing w:after="0"/>
        <w:contextualSpacing/>
        <w:jc w:val="both"/>
        <w:textAlignment w:val="baseline"/>
        <w:rPr>
          <w:rFonts w:ascii="Calibri" w:hAnsi="Calibri" w:cs="Calibri"/>
          <w:sz w:val="22"/>
          <w:szCs w:val="22"/>
          <w:lang w:val="ka-GE"/>
        </w:rPr>
      </w:pPr>
      <w:r w:rsidRPr="003F4C7C">
        <w:rPr>
          <w:rStyle w:val="normaltextrun"/>
          <w:rFonts w:ascii="Calibri" w:hAnsi="Calibri" w:cs="Calibri"/>
          <w:sz w:val="22"/>
          <w:szCs w:val="22"/>
          <w:lang w:val="ka-GE"/>
        </w:rPr>
        <w:t>ამ საგრანტო კონკურსის ფარგლებში USAID-ის სასოფლო-სამეურნეო ბაზრების დივერსიფიკაციის პროგრამა გასცემს გრანტებს  ა</w:t>
      </w:r>
      <w:r w:rsidRPr="003F4C7C">
        <w:rPr>
          <w:rFonts w:ascii="Calibri" w:hAnsi="Calibri" w:cs="Calibri"/>
          <w:sz w:val="22"/>
          <w:szCs w:val="22"/>
          <w:lang w:val="ka-GE"/>
        </w:rPr>
        <w:t>შშ-ის საგარეო საქმეთა აქტისა და USAID-ის ავტომატიზებული დირექტივების სისტემის (ADS) 303-ე თავის</w:t>
      </w:r>
      <w:r w:rsidR="00AB1E1F">
        <w:rPr>
          <w:rFonts w:ascii="Calibri" w:hAnsi="Calibri" w:cs="Calibri"/>
          <w:sz w:val="22"/>
          <w:szCs w:val="22"/>
          <w:lang w:val="ka-GE"/>
        </w:rPr>
        <w:t>,</w:t>
      </w:r>
      <w:r w:rsidRPr="003F4C7C">
        <w:rPr>
          <w:rFonts w:ascii="Calibri" w:hAnsi="Calibri" w:cs="Calibri"/>
          <w:sz w:val="22"/>
          <w:szCs w:val="22"/>
          <w:lang w:val="ka-GE"/>
        </w:rPr>
        <w:t xml:space="preserve"> "არასამთავრობო ორგანიზაციებისთვის გრანტებისა და თანამშრომლობის შეთანხმებების"</w:t>
      </w:r>
      <w:r w:rsidR="00AB1E1F">
        <w:rPr>
          <w:rFonts w:ascii="Calibri" w:hAnsi="Calibri" w:cs="Calibri"/>
          <w:sz w:val="22"/>
          <w:szCs w:val="22"/>
          <w:lang w:val="ka-GE"/>
        </w:rPr>
        <w:t>,</w:t>
      </w:r>
      <w:r w:rsidRPr="003F4C7C">
        <w:rPr>
          <w:rFonts w:ascii="Calibri" w:hAnsi="Calibri" w:cs="Calibri"/>
          <w:sz w:val="22"/>
          <w:szCs w:val="22"/>
          <w:lang w:val="ka-GE"/>
        </w:rPr>
        <w:t xml:space="preserve"> საფუძველზე. CNFA-ს მიერ ადმინისტრირებული გრანტები აკმაყოფილებს  USAID-ის სტანდარტული და საჭიროებისამებრ გამოსაყენებელი დებულებების პირობებს, ასევე USAID-ის </w:t>
      </w:r>
      <w:r w:rsidR="008801EC">
        <w:rPr>
          <w:rFonts w:ascii="Calibri" w:hAnsi="Calibri" w:cs="Calibri"/>
          <w:sz w:val="22"/>
          <w:szCs w:val="22"/>
          <w:lang w:val="ka-GE"/>
        </w:rPr>
        <w:t>სა</w:t>
      </w:r>
      <w:r w:rsidRPr="003F4C7C">
        <w:rPr>
          <w:rFonts w:ascii="Calibri" w:hAnsi="Calibri" w:cs="Calibri"/>
          <w:sz w:val="22"/>
          <w:szCs w:val="22"/>
          <w:lang w:val="ka-GE"/>
        </w:rPr>
        <w:t>სოფლ</w:t>
      </w:r>
      <w:r w:rsidR="008801EC">
        <w:rPr>
          <w:rFonts w:ascii="Calibri" w:hAnsi="Calibri" w:cs="Calibri"/>
          <w:sz w:val="22"/>
          <w:szCs w:val="22"/>
          <w:lang w:val="ka-GE"/>
        </w:rPr>
        <w:t>ო-</w:t>
      </w:r>
      <w:r w:rsidRPr="003F4C7C">
        <w:rPr>
          <w:rFonts w:ascii="Calibri" w:hAnsi="Calibri" w:cs="Calibri"/>
          <w:sz w:val="22"/>
          <w:szCs w:val="22"/>
          <w:lang w:val="ka-GE"/>
        </w:rPr>
        <w:t xml:space="preserve"> </w:t>
      </w:r>
      <w:r w:rsidR="008801EC">
        <w:rPr>
          <w:rFonts w:ascii="Calibri" w:hAnsi="Calibri" w:cs="Calibri"/>
          <w:sz w:val="22"/>
          <w:szCs w:val="22"/>
          <w:lang w:val="ka-GE"/>
        </w:rPr>
        <w:t>სა</w:t>
      </w:r>
      <w:r w:rsidRPr="003F4C7C">
        <w:rPr>
          <w:rFonts w:ascii="Calibri" w:hAnsi="Calibri" w:cs="Calibri"/>
          <w:sz w:val="22"/>
          <w:szCs w:val="22"/>
          <w:lang w:val="ka-GE"/>
        </w:rPr>
        <w:t xml:space="preserve">მეურნეო </w:t>
      </w:r>
      <w:r w:rsidR="008801EC">
        <w:rPr>
          <w:rFonts w:ascii="Calibri" w:hAnsi="Calibri" w:cs="Calibri"/>
          <w:sz w:val="22"/>
          <w:szCs w:val="22"/>
          <w:lang w:val="ka-GE"/>
        </w:rPr>
        <w:t>ბაზრების</w:t>
      </w:r>
      <w:r w:rsidR="008801EC" w:rsidRPr="003F4C7C">
        <w:rPr>
          <w:rFonts w:ascii="Calibri" w:hAnsi="Calibri" w:cs="Calibri"/>
          <w:sz w:val="22"/>
          <w:szCs w:val="22"/>
          <w:lang w:val="ka-GE"/>
        </w:rPr>
        <w:t xml:space="preserve"> </w:t>
      </w:r>
      <w:r w:rsidRPr="003F4C7C">
        <w:rPr>
          <w:rFonts w:ascii="Calibri" w:hAnsi="Calibri" w:cs="Calibri"/>
          <w:sz w:val="22"/>
          <w:szCs w:val="22"/>
          <w:lang w:val="ka-GE"/>
        </w:rPr>
        <w:t xml:space="preserve">დივერსიფიკაციის პროგრამის გრანტების პროცედურებს. USAID-ის </w:t>
      </w:r>
      <w:r w:rsidR="008801EC">
        <w:rPr>
          <w:rFonts w:ascii="Calibri" w:hAnsi="Calibri" w:cs="Calibri"/>
          <w:sz w:val="22"/>
          <w:szCs w:val="22"/>
          <w:lang w:val="ka-GE"/>
        </w:rPr>
        <w:t>სა</w:t>
      </w:r>
      <w:r w:rsidRPr="003F4C7C">
        <w:rPr>
          <w:rFonts w:ascii="Calibri" w:hAnsi="Calibri" w:cs="Calibri"/>
          <w:sz w:val="22"/>
          <w:szCs w:val="22"/>
          <w:lang w:val="ka-GE"/>
        </w:rPr>
        <w:t>სოფლ</w:t>
      </w:r>
      <w:r w:rsidR="008801EC">
        <w:rPr>
          <w:rFonts w:ascii="Calibri" w:hAnsi="Calibri" w:cs="Calibri"/>
          <w:sz w:val="22"/>
          <w:szCs w:val="22"/>
          <w:lang w:val="ka-GE"/>
        </w:rPr>
        <w:t>ო-სა</w:t>
      </w:r>
      <w:r w:rsidRPr="003F4C7C">
        <w:rPr>
          <w:rFonts w:ascii="Calibri" w:hAnsi="Calibri" w:cs="Calibri"/>
          <w:sz w:val="22"/>
          <w:szCs w:val="22"/>
          <w:lang w:val="ka-GE"/>
        </w:rPr>
        <w:t>მეურნეო</w:t>
      </w:r>
      <w:r w:rsidR="008801EC">
        <w:rPr>
          <w:rFonts w:ascii="Calibri" w:hAnsi="Calibri" w:cs="Calibri"/>
          <w:sz w:val="22"/>
          <w:szCs w:val="22"/>
          <w:lang w:val="ka-GE"/>
        </w:rPr>
        <w:t xml:space="preserve"> ბაზრების</w:t>
      </w:r>
      <w:r w:rsidRPr="003F4C7C">
        <w:rPr>
          <w:rFonts w:ascii="Calibri" w:hAnsi="Calibri" w:cs="Calibri"/>
          <w:sz w:val="22"/>
          <w:szCs w:val="22"/>
          <w:lang w:val="ka-GE"/>
        </w:rPr>
        <w:t xml:space="preserve"> დივერსიფიკაციის პროგრამა ვალდებულია უზრუნველყოს, რომ USAID-ის გრანტის თანხების მიმღები ყველა განმცხადებელი აკმაყოფილებდეს  აღნიშნულ  </w:t>
      </w:r>
      <w:r w:rsidRPr="003F4C7C">
        <w:rPr>
          <w:rFonts w:ascii="Calibri" w:hAnsi="Calibri" w:cs="Calibri"/>
          <w:sz w:val="22"/>
          <w:szCs w:val="22"/>
          <w:lang w:val="ka-GE"/>
        </w:rPr>
        <w:lastRenderedPageBreak/>
        <w:t xml:space="preserve">რეგულაციებში მოცემულ იმ მოთხოვნებს, რომლებიც კონკრეტული  გრანტების შესაბამის პირობებზე ვრცელდება. </w:t>
      </w:r>
    </w:p>
    <w:p w14:paraId="6683A3F4" w14:textId="77777777" w:rsidR="008A7AE5" w:rsidRPr="003F4C7C" w:rsidRDefault="008A7AE5" w:rsidP="008A7AE5">
      <w:pPr>
        <w:pStyle w:val="paragraph"/>
        <w:spacing w:after="0"/>
        <w:contextualSpacing/>
        <w:jc w:val="both"/>
        <w:textAlignment w:val="baseline"/>
        <w:rPr>
          <w:rFonts w:ascii="Calibri" w:hAnsi="Calibri" w:cs="Calibri"/>
          <w:sz w:val="22"/>
          <w:szCs w:val="22"/>
          <w:lang w:val="ka-GE"/>
        </w:rPr>
      </w:pPr>
    </w:p>
    <w:p w14:paraId="6335C00C" w14:textId="036A298D" w:rsidR="008A7AE5" w:rsidRPr="003F4C7C" w:rsidRDefault="008A7AE5" w:rsidP="008A7AE5">
      <w:pPr>
        <w:pStyle w:val="paragraph"/>
        <w:spacing w:after="0"/>
        <w:contextualSpacing/>
        <w:jc w:val="both"/>
        <w:textAlignment w:val="baseline"/>
        <w:rPr>
          <w:rFonts w:ascii="Calibri" w:hAnsi="Calibri" w:cs="Calibri"/>
          <w:sz w:val="22"/>
          <w:szCs w:val="22"/>
          <w:lang w:val="ka-GE"/>
        </w:rPr>
      </w:pPr>
      <w:r w:rsidRPr="003F4C7C">
        <w:rPr>
          <w:rFonts w:ascii="Calibri" w:hAnsi="Calibri" w:cs="Calibri"/>
          <w:sz w:val="22"/>
          <w:szCs w:val="22"/>
          <w:lang w:val="ka-GE"/>
        </w:rPr>
        <w:t>განმცხადებლებმა უნდა გაითვალისწინონ, რომ USAID იტოვებს უფლებას, ნებისმიერ დროს მთლიანად ან ნაწილობრივ შეწყვიტოს</w:t>
      </w:r>
      <w:r w:rsidR="00446A4E">
        <w:rPr>
          <w:rFonts w:ascii="Calibri" w:hAnsi="Calibri" w:cs="Calibri"/>
          <w:sz w:val="22"/>
          <w:szCs w:val="22"/>
          <w:lang w:val="ka-GE"/>
        </w:rPr>
        <w:t xml:space="preserve"> </w:t>
      </w:r>
      <w:r w:rsidRPr="003F4C7C">
        <w:rPr>
          <w:rFonts w:ascii="Calibri" w:hAnsi="Calibri" w:cs="Calibri"/>
          <w:sz w:val="22"/>
          <w:szCs w:val="22"/>
          <w:lang w:val="ka-GE"/>
        </w:rPr>
        <w:t>USAID-ის სასოფლო-სამეურნეო ბაზრების დივერსიფიკაციის პროგრამის გრანტების გაცემის უფლებამოსილება ან ნებისმიერი მიმდინარე საგრანტო პროექტი.</w:t>
      </w:r>
    </w:p>
    <w:p w14:paraId="27B484E5" w14:textId="77777777" w:rsidR="008A7AE5" w:rsidRPr="003F4C7C" w:rsidRDefault="008A7AE5" w:rsidP="26FDCCA1">
      <w:pPr>
        <w:spacing w:line="240" w:lineRule="auto"/>
        <w:contextualSpacing/>
        <w:jc w:val="both"/>
        <w:rPr>
          <w:rFonts w:ascii="Calibri" w:eastAsia="Calibri" w:hAnsi="Calibri" w:cs="Calibri"/>
          <w:b/>
          <w:bCs/>
          <w:lang w:val="ka-GE"/>
        </w:rPr>
      </w:pPr>
    </w:p>
    <w:p w14:paraId="139CE167" w14:textId="77777777" w:rsidR="006D4CD2" w:rsidRPr="003F4C7C" w:rsidRDefault="006D4CD2" w:rsidP="26FDCCA1">
      <w:pPr>
        <w:spacing w:line="240" w:lineRule="auto"/>
        <w:contextualSpacing/>
        <w:jc w:val="both"/>
        <w:rPr>
          <w:rFonts w:ascii="Calibri" w:eastAsia="Calibri" w:hAnsi="Calibri" w:cs="Calibri"/>
          <w:b/>
          <w:bCs/>
          <w:color w:val="000000"/>
          <w:lang w:val="ka-GE"/>
        </w:rPr>
      </w:pPr>
      <w:r w:rsidRPr="003F4C7C">
        <w:rPr>
          <w:rFonts w:ascii="Calibri" w:eastAsia="Calibri" w:hAnsi="Calibri" w:cs="Calibri"/>
          <w:b/>
          <w:bCs/>
          <w:color w:val="000000" w:themeColor="text1"/>
          <w:lang w:val="ka-GE"/>
        </w:rPr>
        <w:br w:type="page"/>
      </w:r>
    </w:p>
    <w:p w14:paraId="047FDEB3" w14:textId="33B66F14" w:rsidR="006D4CD2" w:rsidRPr="003F4C7C" w:rsidRDefault="73436C42" w:rsidP="26FDCCA1">
      <w:pPr>
        <w:spacing w:after="0" w:line="240" w:lineRule="auto"/>
        <w:contextualSpacing/>
        <w:jc w:val="both"/>
        <w:textAlignment w:val="baseline"/>
        <w:rPr>
          <w:rFonts w:ascii="Calibri" w:eastAsia="Calibri" w:hAnsi="Calibri" w:cs="Calibri"/>
          <w:b/>
          <w:bCs/>
          <w:color w:val="2F5496"/>
          <w:lang w:val="ka-GE"/>
        </w:rPr>
      </w:pPr>
      <w:r w:rsidRPr="003F4C7C">
        <w:rPr>
          <w:rFonts w:ascii="Calibri" w:eastAsia="Calibri" w:hAnsi="Calibri" w:cs="Calibri"/>
          <w:b/>
          <w:bCs/>
          <w:color w:val="2F5496"/>
          <w:lang w:val="ka-GE"/>
        </w:rPr>
        <w:lastRenderedPageBreak/>
        <w:t>A</w:t>
      </w:r>
      <w:r w:rsidR="008A7AE5" w:rsidRPr="003F4C7C">
        <w:rPr>
          <w:rFonts w:ascii="Calibri" w:eastAsia="Calibri" w:hAnsi="Calibri" w:cs="Calibri"/>
          <w:b/>
          <w:bCs/>
          <w:color w:val="2F5496"/>
          <w:lang w:val="ka-GE"/>
        </w:rPr>
        <w:t xml:space="preserve"> დანართი</w:t>
      </w:r>
      <w:r w:rsidRPr="003F4C7C">
        <w:rPr>
          <w:rFonts w:ascii="Calibri" w:eastAsia="Calibri" w:hAnsi="Calibri" w:cs="Calibri"/>
          <w:b/>
          <w:bCs/>
          <w:color w:val="2F5496"/>
          <w:lang w:val="ka-GE"/>
        </w:rPr>
        <w:t xml:space="preserve"> – </w:t>
      </w:r>
      <w:r w:rsidR="00930C89" w:rsidRPr="003F4C7C">
        <w:rPr>
          <w:rFonts w:ascii="Calibri" w:eastAsia="Calibri" w:hAnsi="Calibri" w:cs="Calibri"/>
          <w:b/>
          <w:bCs/>
          <w:color w:val="2F5496"/>
          <w:lang w:val="ka-GE"/>
        </w:rPr>
        <w:t>საგრანტო განაცხადის ფორმა</w:t>
      </w:r>
    </w:p>
    <w:p w14:paraId="388F364D" w14:textId="77777777" w:rsidR="006D4CD2" w:rsidRPr="003F4C7C" w:rsidRDefault="73436C42" w:rsidP="26FDCCA1">
      <w:pPr>
        <w:spacing w:after="0" w:line="240" w:lineRule="auto"/>
        <w:contextualSpacing/>
        <w:textAlignment w:val="baseline"/>
        <w:rPr>
          <w:rFonts w:ascii="Calibri" w:eastAsia="Calibri" w:hAnsi="Calibri" w:cs="Calibri"/>
          <w:lang w:val="ka-GE"/>
        </w:rPr>
      </w:pPr>
      <w:r w:rsidRPr="003F4C7C">
        <w:rPr>
          <w:rFonts w:ascii="Calibri" w:eastAsia="Calibri" w:hAnsi="Calibri" w:cs="Calibri"/>
          <w:color w:val="000000" w:themeColor="text1"/>
          <w:lang w:val="ka-GE"/>
        </w:rPr>
        <w:t>  </w:t>
      </w:r>
    </w:p>
    <w:p w14:paraId="6922F9A0" w14:textId="710596B5" w:rsidR="006D4CD2" w:rsidRPr="003F4C7C" w:rsidRDefault="00930C89"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b/>
          <w:bCs/>
          <w:color w:val="2F5496"/>
          <w:lang w:val="ka-GE"/>
        </w:rPr>
        <w:t xml:space="preserve">ზოგადი ინფორმაცია </w:t>
      </w:r>
    </w:p>
    <w:p w14:paraId="4F12C603" w14:textId="77777777" w:rsidR="002A61C1" w:rsidRPr="003F4C7C" w:rsidRDefault="002A61C1" w:rsidP="26FDCCA1">
      <w:pPr>
        <w:spacing w:after="0" w:line="240" w:lineRule="auto"/>
        <w:contextualSpacing/>
        <w:jc w:val="both"/>
        <w:textAlignment w:val="baseline"/>
        <w:rPr>
          <w:rFonts w:ascii="Calibri" w:eastAsia="Calibri" w:hAnsi="Calibri" w:cs="Calibri"/>
          <w:color w:val="000000" w:themeColor="text1"/>
          <w:lang w:val="ka-GE"/>
        </w:rPr>
      </w:pPr>
    </w:p>
    <w:p w14:paraId="17352BBC" w14:textId="57D920AD" w:rsidR="002A61C1" w:rsidRPr="003F4C7C" w:rsidRDefault="002A61C1" w:rsidP="26FDCCA1">
      <w:pPr>
        <w:spacing w:after="0" w:line="240" w:lineRule="auto"/>
        <w:contextualSpacing/>
        <w:jc w:val="both"/>
        <w:textAlignment w:val="baseline"/>
        <w:rPr>
          <w:rFonts w:ascii="Calibri" w:eastAsia="Calibri" w:hAnsi="Calibri" w:cs="Calibri"/>
          <w:color w:val="000000"/>
          <w:lang w:val="ka-GE"/>
        </w:rPr>
      </w:pPr>
      <w:r w:rsidRPr="003F4C7C">
        <w:rPr>
          <w:rFonts w:ascii="Calibri" w:eastAsia="Calibri" w:hAnsi="Calibri" w:cs="Calibri"/>
          <w:color w:val="000000"/>
          <w:lang w:val="ka-GE"/>
        </w:rPr>
        <w:t xml:space="preserve">USAID-ის სასოფლო-სამეურნეო ბაზრების დივერსიფიკაციის პროგრამაში აღნიშნული საგრანტო განაცხადის წარდგენა </w:t>
      </w:r>
      <w:r w:rsidRPr="003F4C7C">
        <w:rPr>
          <w:rFonts w:ascii="Calibri" w:eastAsia="Calibri" w:hAnsi="Calibri" w:cs="Calibri"/>
          <w:b/>
          <w:bCs/>
          <w:color w:val="000000"/>
          <w:lang w:val="ka-GE"/>
        </w:rPr>
        <w:t>უფასოა.</w:t>
      </w:r>
      <w:r w:rsidRPr="003F4C7C">
        <w:rPr>
          <w:rFonts w:ascii="Calibri" w:eastAsia="Calibri" w:hAnsi="Calibri" w:cs="Calibri"/>
          <w:color w:val="000000"/>
          <w:lang w:val="ka-GE"/>
        </w:rPr>
        <w:t xml:space="preserve"> განმცხადებლები პასუხისმგებლები არიან მხოლოდ განაცხადის წარდგენაზე. USAID-ის სასოფლო-სამეურნეო ბაზრების დივერსიფიკაციის პროგრამა არ ანაზღაურებს განაცხადის მასალების მომზადებასა და წარდგენასთან დაკავშირებულ ხარჯებს. CNFA</w:t>
      </w:r>
      <w:r w:rsidR="00337F24">
        <w:rPr>
          <w:rFonts w:ascii="Calibri" w:eastAsia="Calibri" w:hAnsi="Calibri" w:cs="Calibri"/>
          <w:color w:val="000000"/>
          <w:lang w:val="ka-GE"/>
        </w:rPr>
        <w:t xml:space="preserve"> </w:t>
      </w:r>
      <w:r w:rsidRPr="003F4C7C">
        <w:rPr>
          <w:rFonts w:ascii="Calibri" w:eastAsia="Calibri" w:hAnsi="Calibri" w:cs="Calibri"/>
          <w:color w:val="000000"/>
          <w:lang w:val="ka-GE"/>
        </w:rPr>
        <w:t>და USAID იტოვებენ უფლებას,</w:t>
      </w:r>
      <w:r w:rsidR="00337F24">
        <w:rPr>
          <w:rFonts w:ascii="Calibri" w:eastAsia="Calibri" w:hAnsi="Calibri" w:cs="Calibri"/>
          <w:color w:val="000000"/>
          <w:lang w:val="ka-GE"/>
        </w:rPr>
        <w:t xml:space="preserve"> </w:t>
      </w:r>
      <w:r w:rsidRPr="003F4C7C">
        <w:rPr>
          <w:rFonts w:ascii="Calibri" w:eastAsia="Calibri" w:hAnsi="Calibri" w:cs="Calibri"/>
          <w:color w:val="000000"/>
          <w:lang w:val="ka-GE"/>
        </w:rPr>
        <w:t>უარყონ ნებისმიერი მიღებული განაცხადი. არასრულფასოვნად შედგენილი განაცხადები არ იქნება გათვალისწინებული შეფასებისთვის.</w:t>
      </w:r>
    </w:p>
    <w:p w14:paraId="154B909A" w14:textId="77777777" w:rsidR="006D4CD2" w:rsidRPr="003F4C7C" w:rsidRDefault="006D4CD2" w:rsidP="26FDCCA1">
      <w:pPr>
        <w:spacing w:after="0" w:line="240" w:lineRule="auto"/>
        <w:contextualSpacing/>
        <w:jc w:val="both"/>
        <w:textAlignment w:val="baseline"/>
        <w:rPr>
          <w:rFonts w:ascii="Calibri" w:eastAsia="Calibri" w:hAnsi="Calibri" w:cs="Calibri"/>
          <w:color w:val="000000"/>
          <w:lang w:val="ka-GE"/>
        </w:rPr>
      </w:pPr>
    </w:p>
    <w:p w14:paraId="0EF72510" w14:textId="14AA9846" w:rsidR="006D4CD2" w:rsidRPr="003F4C7C" w:rsidRDefault="002A61C1" w:rsidP="26FDCCA1">
      <w:pPr>
        <w:spacing w:after="0" w:line="240" w:lineRule="auto"/>
        <w:contextualSpacing/>
        <w:jc w:val="center"/>
        <w:textAlignment w:val="baseline"/>
        <w:rPr>
          <w:rFonts w:ascii="Calibri" w:eastAsia="Calibri" w:hAnsi="Calibri" w:cs="Calibri"/>
          <w:b/>
          <w:bCs/>
          <w:color w:val="2F5496"/>
          <w:lang w:val="ka-GE"/>
        </w:rPr>
      </w:pPr>
      <w:r w:rsidRPr="003F4C7C">
        <w:rPr>
          <w:rFonts w:ascii="Calibri" w:eastAsia="Calibri" w:hAnsi="Calibri" w:cs="Calibri"/>
          <w:b/>
          <w:bCs/>
          <w:color w:val="2F5496"/>
          <w:lang w:val="ka-GE"/>
        </w:rPr>
        <w:t>ნაწილი</w:t>
      </w:r>
      <w:r w:rsidR="00EA0FC2">
        <w:rPr>
          <w:rFonts w:ascii="Calibri" w:eastAsia="Calibri" w:hAnsi="Calibri" w:cs="Calibri"/>
          <w:b/>
          <w:bCs/>
          <w:color w:val="2F5496"/>
          <w:lang w:val="ka-GE"/>
        </w:rPr>
        <w:t xml:space="preserve"> 1</w:t>
      </w:r>
      <w:r w:rsidR="73436C42" w:rsidRPr="003F4C7C">
        <w:rPr>
          <w:rFonts w:ascii="Calibri" w:eastAsia="Calibri" w:hAnsi="Calibri" w:cs="Calibri"/>
          <w:b/>
          <w:bCs/>
          <w:color w:val="2F5496"/>
          <w:lang w:val="ka-GE"/>
        </w:rPr>
        <w:t xml:space="preserve"> </w:t>
      </w:r>
      <w:r w:rsidRPr="003F4C7C">
        <w:rPr>
          <w:rFonts w:ascii="Calibri" w:eastAsia="Calibri" w:hAnsi="Calibri" w:cs="Calibri"/>
          <w:b/>
          <w:bCs/>
          <w:color w:val="2F5496"/>
          <w:lang w:val="ka-GE"/>
        </w:rPr>
        <w:t xml:space="preserve">- </w:t>
      </w:r>
      <w:r w:rsidR="00D26390">
        <w:rPr>
          <w:rFonts w:ascii="Calibri" w:eastAsia="Calibri" w:hAnsi="Calibri" w:cs="Calibri"/>
          <w:b/>
          <w:bCs/>
          <w:color w:val="2F5496"/>
          <w:lang w:val="ka-GE"/>
        </w:rPr>
        <w:t xml:space="preserve">საგრანტო კონკურსში მონაწილე ორგანიზაციის </w:t>
      </w:r>
      <w:r w:rsidRPr="003F4C7C">
        <w:rPr>
          <w:rFonts w:ascii="Calibri" w:eastAsia="Calibri" w:hAnsi="Calibri" w:cs="Calibri"/>
          <w:b/>
          <w:bCs/>
          <w:color w:val="2F5496"/>
          <w:lang w:val="ka-GE"/>
        </w:rPr>
        <w:t>გ</w:t>
      </w:r>
      <w:r w:rsidR="00D26390">
        <w:rPr>
          <w:rFonts w:ascii="Calibri" w:eastAsia="Calibri" w:hAnsi="Calibri" w:cs="Calibri"/>
          <w:b/>
          <w:bCs/>
          <w:color w:val="2F5496"/>
          <w:lang w:val="ka-GE"/>
        </w:rPr>
        <w:t>ანაცხადი</w:t>
      </w:r>
    </w:p>
    <w:p w14:paraId="3A55845F" w14:textId="77777777" w:rsidR="006D4CD2" w:rsidRPr="003F4C7C" w:rsidRDefault="73436C42"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color w:val="000000" w:themeColor="text1"/>
          <w:lang w:val="ka-GE"/>
        </w:rPr>
        <w:t>  </w:t>
      </w:r>
    </w:p>
    <w:p w14:paraId="334978F5" w14:textId="3FC76C75" w:rsidR="002A61C1" w:rsidRPr="003F4C7C" w:rsidRDefault="002A61C1" w:rsidP="002A61C1">
      <w:pPr>
        <w:spacing w:after="0" w:line="240" w:lineRule="auto"/>
        <w:contextualSpacing/>
        <w:jc w:val="both"/>
        <w:textAlignment w:val="baseline"/>
        <w:rPr>
          <w:rFonts w:ascii="Calibri" w:eastAsia="Times New Roman" w:hAnsi="Calibri" w:cs="Calibri"/>
          <w:i/>
          <w:iCs/>
          <w:lang w:val="ka-GE"/>
        </w:rPr>
      </w:pPr>
      <w:r w:rsidRPr="003F4C7C">
        <w:rPr>
          <w:rFonts w:ascii="Calibri" w:eastAsia="Times New Roman" w:hAnsi="Calibri" w:cs="Calibri"/>
          <w:i/>
          <w:iCs/>
          <w:lang w:val="ka-GE"/>
        </w:rPr>
        <w:t xml:space="preserve"> ქვემოთ მოცემული წერილი უნდა განთავსდეს ტიტულიან ბლანკზე და შეივსოს/ ხელი მოეწეროს/ და ბეჭედი დაესვას წარმომადგენლის მიერ, რომელიც უფლებამოსილია ხელი მოაწეროს განმცხადებლის სახელით:   </w:t>
      </w:r>
    </w:p>
    <w:p w14:paraId="7EB8E207" w14:textId="77777777" w:rsidR="002A61C1" w:rsidRPr="003F4C7C" w:rsidRDefault="002A61C1" w:rsidP="26FDCCA1">
      <w:pPr>
        <w:spacing w:after="0" w:line="240" w:lineRule="auto"/>
        <w:contextualSpacing/>
        <w:jc w:val="both"/>
        <w:textAlignment w:val="baseline"/>
        <w:rPr>
          <w:rFonts w:ascii="Calibri" w:eastAsia="Calibri" w:hAnsi="Calibri" w:cs="Calibri"/>
          <w:lang w:val="ka-GE"/>
        </w:rPr>
      </w:pPr>
    </w:p>
    <w:p w14:paraId="15C42314" w14:textId="6E922C6C" w:rsidR="002A61C1" w:rsidRPr="003F4C7C" w:rsidRDefault="002A61C1" w:rsidP="002A61C1">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 xml:space="preserve">მიმღები: The USAID Agricultural Trade Diversification Program - </w:t>
      </w:r>
    </w:p>
    <w:p w14:paraId="2082658C" w14:textId="77777777" w:rsidR="002A61C1" w:rsidRPr="003F4C7C" w:rsidRDefault="002A61C1" w:rsidP="002A61C1">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USAID-ის სასოფლო-სამეურნეო ბაზრების დივერსიფიკაციის პროგრამა</w:t>
      </w:r>
    </w:p>
    <w:p w14:paraId="457E76F0" w14:textId="77777777" w:rsidR="002A61C1" w:rsidRPr="003F4C7C" w:rsidRDefault="002A61C1" w:rsidP="002A61C1">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 xml:space="preserve">47 Merab Kostava Str., 0179 Tbilisi, Georgia – </w:t>
      </w:r>
    </w:p>
    <w:p w14:paraId="1FA5AF2E" w14:textId="77777777" w:rsidR="002A61C1" w:rsidRPr="003F4C7C" w:rsidRDefault="002A61C1" w:rsidP="002A61C1">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მერაბ კოსტავას 47, 0179 თბილისი, საქართველო</w:t>
      </w:r>
    </w:p>
    <w:p w14:paraId="323E30F5" w14:textId="77777777" w:rsidR="002A61C1" w:rsidRPr="003F4C7C" w:rsidRDefault="002A61C1" w:rsidP="002A61C1">
      <w:pPr>
        <w:spacing w:after="0" w:line="240" w:lineRule="auto"/>
        <w:contextualSpacing/>
        <w:jc w:val="both"/>
        <w:textAlignment w:val="baseline"/>
        <w:rPr>
          <w:rFonts w:ascii="Calibri" w:eastAsia="Times New Roman" w:hAnsi="Calibri" w:cs="Calibri"/>
          <w:lang w:val="ka-GE"/>
        </w:rPr>
      </w:pPr>
    </w:p>
    <w:p w14:paraId="16E8F827" w14:textId="705D45BE" w:rsidR="002A61C1" w:rsidRPr="003F4C7C" w:rsidRDefault="002A61C1" w:rsidP="002A61C1">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 xml:space="preserve">საფუძველი: </w:t>
      </w:r>
      <w:r w:rsidR="00EA0FC2" w:rsidRPr="00ED3146">
        <w:rPr>
          <w:rFonts w:ascii="Calibri" w:eastAsia="Calibri" w:hAnsi="Calibri" w:cs="Calibri"/>
          <w:lang w:val="ka-GE"/>
        </w:rPr>
        <w:t>AgTrade-GR-SR-RFA-001</w:t>
      </w:r>
    </w:p>
    <w:p w14:paraId="0284BF25" w14:textId="77777777" w:rsidR="002A61C1" w:rsidRPr="003F4C7C" w:rsidRDefault="002A61C1" w:rsidP="002A61C1">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 xml:space="preserve"> </w:t>
      </w:r>
    </w:p>
    <w:p w14:paraId="39A5B327" w14:textId="77777777" w:rsidR="002A61C1" w:rsidRPr="003F4C7C" w:rsidRDefault="002A61C1" w:rsidP="002A61C1">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 xml:space="preserve">დანიშნულებისამებრ:   </w:t>
      </w:r>
    </w:p>
    <w:p w14:paraId="24D6A84D" w14:textId="77777777" w:rsidR="002A61C1" w:rsidRPr="003F4C7C" w:rsidRDefault="002A61C1" w:rsidP="002A61C1">
      <w:pPr>
        <w:spacing w:after="0" w:line="240" w:lineRule="auto"/>
        <w:contextualSpacing/>
        <w:jc w:val="both"/>
        <w:textAlignment w:val="baseline"/>
        <w:rPr>
          <w:rFonts w:ascii="Calibri" w:eastAsia="Times New Roman" w:hAnsi="Calibri" w:cs="Calibri"/>
          <w:lang w:val="ka-GE"/>
        </w:rPr>
      </w:pPr>
    </w:p>
    <w:p w14:paraId="17B9BA4C" w14:textId="69D577B2" w:rsidR="002A61C1" w:rsidRPr="003F4C7C" w:rsidRDefault="002A61C1" w:rsidP="002A61C1">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ჩვენ, ქვემორე ხელის მომწერებს, შემოგვაქვს თანდართული განაცხადი იმის თაობაზე, რომ შევასრულებთ ყველა სამუშაოს, რომლ</w:t>
      </w:r>
      <w:r w:rsidR="0013034C">
        <w:rPr>
          <w:rFonts w:ascii="Calibri" w:eastAsia="Times New Roman" w:hAnsi="Calibri" w:cs="Calibri"/>
          <w:lang w:val="ka-GE"/>
        </w:rPr>
        <w:t>ებ</w:t>
      </w:r>
      <w:r w:rsidRPr="003F4C7C">
        <w:rPr>
          <w:rFonts w:ascii="Calibri" w:eastAsia="Times New Roman" w:hAnsi="Calibri" w:cs="Calibri"/>
          <w:lang w:val="ka-GE"/>
        </w:rPr>
        <w:t>იც საჭიროა ზემოთ მოცემულ RFA-ში აღწერილი აქტივობ</w:t>
      </w:r>
      <w:r w:rsidR="00F94698">
        <w:rPr>
          <w:rFonts w:ascii="Calibri" w:eastAsia="Times New Roman" w:hAnsi="Calibri" w:cs="Calibri"/>
          <w:lang w:val="ka-GE"/>
        </w:rPr>
        <w:t>ებ</w:t>
      </w:r>
      <w:r w:rsidRPr="003F4C7C">
        <w:rPr>
          <w:rFonts w:ascii="Calibri" w:eastAsia="Times New Roman" w:hAnsi="Calibri" w:cs="Calibri"/>
          <w:lang w:val="ka-GE"/>
        </w:rPr>
        <w:t xml:space="preserve">ისა და მოთხოვნების შესასრულებლად.  გთხოვთ, იხილოთ ჩვენ მიერ თანდართული განაცხადი.   </w:t>
      </w:r>
    </w:p>
    <w:p w14:paraId="35061136" w14:textId="217CBB2A" w:rsidR="007635CA" w:rsidRPr="003F4C7C" w:rsidRDefault="007635CA" w:rsidP="007635CA">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ვაცნობიერებთ და ვეთანხმებით RFA-ში განსაზღვრულ ყველა პირობას, სპეციალურ დებულებასა და ინსტრუქციას. ჩვენ დამატებით ვადასტურებთ, რომ ქვემოთ მითითებული კომპანია, მისი  ხელმძღვანელი პირები და ჩვენ მიერ შემოთავაზებული ყველა საქონელი და სერვისი უფლებამოსილია/ნებადართულია  მონაწილეობ</w:t>
      </w:r>
      <w:r w:rsidR="0013034C">
        <w:rPr>
          <w:rFonts w:ascii="Calibri" w:eastAsia="Times New Roman" w:hAnsi="Calibri" w:cs="Calibri"/>
          <w:lang w:val="ka-GE"/>
        </w:rPr>
        <w:t>ა</w:t>
      </w:r>
      <w:r w:rsidRPr="003F4C7C">
        <w:rPr>
          <w:rFonts w:ascii="Calibri" w:eastAsia="Times New Roman" w:hAnsi="Calibri" w:cs="Calibri"/>
          <w:lang w:val="ka-GE"/>
        </w:rPr>
        <w:t xml:space="preserve"> მიიღოს/გამოყენებული იქნეს  აღნიშნულ შესყიდვაში მოცემული საგრანტო კონკურსის პირობებისა და USAID-ის რეგულაციების თანახმად.   </w:t>
      </w:r>
    </w:p>
    <w:p w14:paraId="44CF2281" w14:textId="77777777" w:rsidR="007635CA" w:rsidRPr="003F4C7C" w:rsidRDefault="007635CA" w:rsidP="007635CA">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 </w:t>
      </w:r>
    </w:p>
    <w:p w14:paraId="596B7931" w14:textId="77777777" w:rsidR="007635CA" w:rsidRPr="003F4C7C" w:rsidRDefault="007635CA" w:rsidP="007635CA">
      <w:pPr>
        <w:spacing w:after="0" w:line="240" w:lineRule="auto"/>
        <w:contextualSpacing/>
        <w:jc w:val="both"/>
        <w:textAlignment w:val="baseline"/>
        <w:rPr>
          <w:rFonts w:ascii="Calibri" w:eastAsia="Times New Roman" w:hAnsi="Calibri" w:cs="Calibri"/>
          <w:lang w:val="ka-GE"/>
        </w:rPr>
      </w:pPr>
      <w:r w:rsidRPr="00F94698">
        <w:rPr>
          <w:rFonts w:ascii="Calibri" w:eastAsia="Times New Roman" w:hAnsi="Calibri" w:cs="Calibri"/>
          <w:lang w:val="ka-GE"/>
        </w:rPr>
        <w:t>დამატებით,</w:t>
      </w:r>
      <w:r w:rsidRPr="003F4C7C">
        <w:rPr>
          <w:rFonts w:ascii="Calibri" w:eastAsia="Times New Roman" w:hAnsi="Calibri" w:cs="Calibri"/>
          <w:lang w:val="ka-GE"/>
        </w:rPr>
        <w:t xml:space="preserve"> ამით ვადასტურებთ, რომ რამდენადაც ჩვენთვის ცნობილია და გვჯერა:   </w:t>
      </w:r>
    </w:p>
    <w:p w14:paraId="0B152DD6" w14:textId="49250257" w:rsidR="007635CA" w:rsidRPr="003F4C7C" w:rsidRDefault="007635CA" w:rsidP="007635CA">
      <w:pPr>
        <w:pStyle w:val="ListParagraph"/>
        <w:numPr>
          <w:ilvl w:val="0"/>
          <w:numId w:val="4"/>
        </w:numPr>
        <w:spacing w:after="0" w:line="240" w:lineRule="auto"/>
        <w:ind w:left="720" w:hanging="450"/>
        <w:jc w:val="both"/>
        <w:textAlignment w:val="baseline"/>
        <w:rPr>
          <w:rFonts w:ascii="Calibri" w:eastAsia="Times New Roman" w:hAnsi="Calibri" w:cs="Calibri"/>
          <w:lang w:val="ka-GE"/>
        </w:rPr>
      </w:pPr>
      <w:r w:rsidRPr="003F4C7C">
        <w:rPr>
          <w:rFonts w:ascii="Calibri" w:eastAsia="Times New Roman" w:hAnsi="Calibri" w:cs="Calibri"/>
          <w:lang w:val="ka-GE"/>
        </w:rPr>
        <w:t xml:space="preserve">ჩვენ არ გვაქვს ახლო, ოჯახური ან ფინანსური ურთიერთობა USAID-ის, CNFA-ის, CNFA-ის რომელიმე განმახორციელებელი პარტნიორის ან USAID-ის სასოფლო-სამეურნეო ბაზრების დივერსიფიკაციის პროგრამის პერსონალთან;   </w:t>
      </w:r>
    </w:p>
    <w:p w14:paraId="468C26D6" w14:textId="319FE57E" w:rsidR="007635CA" w:rsidRPr="003F4C7C" w:rsidRDefault="007635CA" w:rsidP="007635CA">
      <w:pPr>
        <w:pStyle w:val="ListParagraph"/>
        <w:numPr>
          <w:ilvl w:val="0"/>
          <w:numId w:val="4"/>
        </w:numPr>
        <w:spacing w:after="0" w:line="240" w:lineRule="auto"/>
        <w:ind w:left="720" w:hanging="450"/>
        <w:jc w:val="both"/>
        <w:textAlignment w:val="baseline"/>
        <w:rPr>
          <w:rFonts w:ascii="Calibri" w:eastAsia="Times New Roman" w:hAnsi="Calibri" w:cs="Calibri"/>
          <w:lang w:val="ka-GE"/>
        </w:rPr>
      </w:pPr>
      <w:r w:rsidRPr="003F4C7C">
        <w:rPr>
          <w:rFonts w:ascii="Calibri" w:eastAsia="Times New Roman" w:hAnsi="Calibri" w:cs="Calibri"/>
          <w:lang w:val="ka-GE"/>
        </w:rPr>
        <w:t>ჩვენ არ გვაქვს ახლო, ოჯახური ან ფინანსური ურთიერთობა სხვა რომელიმე განმცხადებელთან</w:t>
      </w:r>
      <w:r w:rsidR="0013034C">
        <w:rPr>
          <w:rFonts w:ascii="Calibri" w:eastAsia="Times New Roman" w:hAnsi="Calibri" w:cs="Calibri"/>
          <w:lang w:val="ka-GE"/>
        </w:rPr>
        <w:t>,</w:t>
      </w:r>
      <w:r w:rsidRPr="003F4C7C">
        <w:rPr>
          <w:rFonts w:ascii="Calibri" w:eastAsia="Times New Roman" w:hAnsi="Calibri" w:cs="Calibri"/>
          <w:lang w:val="ka-GE"/>
        </w:rPr>
        <w:t xml:space="preserve"> რომელსაც წარდგენილი აქვს განაცხადი ზემოხსენებული RFA-ის გრანტის მისაღებად; </w:t>
      </w:r>
    </w:p>
    <w:p w14:paraId="09BAAD26" w14:textId="2BD79368" w:rsidR="007635CA" w:rsidRPr="003F4C7C" w:rsidRDefault="007635CA" w:rsidP="007635CA">
      <w:pPr>
        <w:pStyle w:val="ListParagraph"/>
        <w:numPr>
          <w:ilvl w:val="0"/>
          <w:numId w:val="4"/>
        </w:numPr>
        <w:spacing w:after="0" w:line="240" w:lineRule="auto"/>
        <w:ind w:left="720" w:hanging="450"/>
        <w:jc w:val="both"/>
        <w:textAlignment w:val="baseline"/>
        <w:rPr>
          <w:rFonts w:ascii="Calibri" w:eastAsia="Times New Roman" w:hAnsi="Calibri" w:cs="Calibri"/>
          <w:lang w:val="ka-GE"/>
        </w:rPr>
      </w:pPr>
      <w:r w:rsidRPr="003F4C7C">
        <w:rPr>
          <w:rFonts w:ascii="Calibri" w:eastAsia="Times New Roman" w:hAnsi="Calibri" w:cs="Calibri"/>
          <w:lang w:val="ka-GE"/>
        </w:rPr>
        <w:lastRenderedPageBreak/>
        <w:t>ფასები ჩვენს შეთავაზებაში განისაზღვრა დამოუკიდებლად, რაიმე კონსულტაციის, კომუნიკაციისა და სხვა რომელიმე განმცხადებელთან ან კონკურენტთან კონკურენციის შეზღუდვის მიზნით</w:t>
      </w:r>
      <w:r w:rsidR="004C31A8">
        <w:rPr>
          <w:rFonts w:ascii="Calibri" w:eastAsia="Times New Roman" w:hAnsi="Calibri" w:cs="Calibri"/>
          <w:lang w:val="ka-GE"/>
        </w:rPr>
        <w:t xml:space="preserve"> </w:t>
      </w:r>
      <w:r w:rsidR="004C31A8" w:rsidRPr="003F4C7C">
        <w:rPr>
          <w:rFonts w:ascii="Calibri" w:eastAsia="Times New Roman" w:hAnsi="Calibri" w:cs="Calibri"/>
          <w:lang w:val="ka-GE"/>
        </w:rPr>
        <w:t>შეთანხმების გარეშე</w:t>
      </w:r>
      <w:r w:rsidRPr="003F4C7C">
        <w:rPr>
          <w:rFonts w:ascii="Calibri" w:eastAsia="Times New Roman" w:hAnsi="Calibri" w:cs="Calibri"/>
          <w:lang w:val="ka-GE"/>
        </w:rPr>
        <w:t xml:space="preserve">;  </w:t>
      </w:r>
    </w:p>
    <w:p w14:paraId="59913045" w14:textId="6761AEAA" w:rsidR="007635CA" w:rsidRPr="003F4C7C" w:rsidRDefault="007635CA" w:rsidP="007635CA">
      <w:pPr>
        <w:pStyle w:val="ListParagraph"/>
        <w:numPr>
          <w:ilvl w:val="0"/>
          <w:numId w:val="4"/>
        </w:numPr>
        <w:spacing w:after="0" w:line="240" w:lineRule="auto"/>
        <w:ind w:left="720" w:hanging="450"/>
        <w:jc w:val="both"/>
        <w:textAlignment w:val="baseline"/>
        <w:rPr>
          <w:rFonts w:ascii="Calibri" w:eastAsia="Times New Roman" w:hAnsi="Calibri" w:cs="Calibri"/>
          <w:lang w:val="ka-GE"/>
        </w:rPr>
      </w:pPr>
      <w:r w:rsidRPr="003F4C7C">
        <w:rPr>
          <w:rFonts w:ascii="Calibri" w:eastAsia="Times New Roman" w:hAnsi="Calibri" w:cs="Calibri"/>
          <w:lang w:val="ka-GE"/>
        </w:rPr>
        <w:t>ჩვენს განაცხადში მოცემული სრული ინფორმაცია და ყველა თანმდევი დოკუმენტაცია არის ავთენტ</w:t>
      </w:r>
      <w:r w:rsidR="004C31A8">
        <w:rPr>
          <w:rFonts w:ascii="Calibri" w:eastAsia="Times New Roman" w:hAnsi="Calibri" w:cs="Calibri"/>
          <w:lang w:val="ka-GE"/>
        </w:rPr>
        <w:t>იკ</w:t>
      </w:r>
      <w:r w:rsidRPr="003F4C7C">
        <w:rPr>
          <w:rFonts w:ascii="Calibri" w:eastAsia="Times New Roman" w:hAnsi="Calibri" w:cs="Calibri"/>
          <w:lang w:val="ka-GE"/>
        </w:rPr>
        <w:t xml:space="preserve">ური და ზუსტი;   </w:t>
      </w:r>
    </w:p>
    <w:p w14:paraId="31F59A03" w14:textId="77777777" w:rsidR="007635CA" w:rsidRPr="003F4C7C" w:rsidRDefault="007635CA" w:rsidP="007635CA">
      <w:pPr>
        <w:pStyle w:val="ListParagraph"/>
        <w:numPr>
          <w:ilvl w:val="0"/>
          <w:numId w:val="4"/>
        </w:numPr>
        <w:spacing w:after="0" w:line="240" w:lineRule="auto"/>
        <w:ind w:left="720" w:hanging="450"/>
        <w:jc w:val="both"/>
        <w:textAlignment w:val="baseline"/>
        <w:rPr>
          <w:rFonts w:ascii="Calibri" w:eastAsia="Times New Roman" w:hAnsi="Calibri" w:cs="Calibri"/>
          <w:lang w:val="ka-GE"/>
        </w:rPr>
      </w:pPr>
      <w:r w:rsidRPr="003F4C7C">
        <w:rPr>
          <w:rFonts w:ascii="Calibri" w:eastAsia="Times New Roman" w:hAnsi="Calibri" w:cs="Calibri"/>
          <w:lang w:val="ka-GE"/>
        </w:rPr>
        <w:t xml:space="preserve">ვაცნობიერებთ და ვეთანხმებით თაღლითობისა და მექრთამეობის წინააღმდეგ მიმართულ CNFA-ს აკრძალვებს; </w:t>
      </w:r>
    </w:p>
    <w:p w14:paraId="362241DA" w14:textId="77777777" w:rsidR="007635CA" w:rsidRPr="003F4C7C" w:rsidRDefault="007635CA" w:rsidP="007635CA">
      <w:pPr>
        <w:pStyle w:val="ListParagraph"/>
        <w:numPr>
          <w:ilvl w:val="0"/>
          <w:numId w:val="4"/>
        </w:numPr>
        <w:spacing w:after="0" w:line="240" w:lineRule="auto"/>
        <w:ind w:left="720" w:hanging="450"/>
        <w:jc w:val="both"/>
        <w:textAlignment w:val="baseline"/>
        <w:rPr>
          <w:rFonts w:ascii="Calibri" w:eastAsia="Times New Roman" w:hAnsi="Calibri" w:cs="Calibri"/>
          <w:lang w:val="ka-GE"/>
        </w:rPr>
      </w:pPr>
      <w:r w:rsidRPr="003F4C7C">
        <w:rPr>
          <w:rFonts w:ascii="Calibri" w:eastAsia="Times New Roman" w:hAnsi="Calibri" w:cs="Calibri"/>
          <w:lang w:val="ka-GE"/>
        </w:rPr>
        <w:t>ვაცნობიერებთ და ვეთანხმებით CNFA-ს აკრძალვებს, რომლებიც მიმართულია    ტერორიზმთან ან ადამიანთა ტრეფიკინგთან დაკავშირებული ფიზიკური პირების ან ორგანიზაციების დაფინანსების ან მათთან ურთიერთობის წინააღმდეგ.</w:t>
      </w:r>
    </w:p>
    <w:p w14:paraId="6192159C" w14:textId="4B2CB200" w:rsidR="006D4CD2" w:rsidRPr="003F4C7C" w:rsidRDefault="006D4CD2" w:rsidP="26FDCCA1">
      <w:pPr>
        <w:spacing w:after="0" w:line="240" w:lineRule="auto"/>
        <w:contextualSpacing/>
        <w:jc w:val="both"/>
        <w:textAlignment w:val="baseline"/>
        <w:rPr>
          <w:rFonts w:ascii="Calibri" w:eastAsia="Calibri" w:hAnsi="Calibri" w:cs="Calibri"/>
          <w:lang w:val="ka-GE"/>
        </w:rPr>
      </w:pPr>
    </w:p>
    <w:p w14:paraId="26E24C4D" w14:textId="77777777" w:rsidR="007635CA" w:rsidRPr="003F4C7C" w:rsidRDefault="73436C42" w:rsidP="007635CA">
      <w:pPr>
        <w:spacing w:after="0" w:line="240" w:lineRule="auto"/>
        <w:contextualSpacing/>
        <w:jc w:val="both"/>
        <w:textAlignment w:val="baseline"/>
        <w:rPr>
          <w:rFonts w:ascii="Calibri" w:eastAsia="Times New Roman" w:hAnsi="Calibri" w:cs="Calibri"/>
          <w:lang w:val="ka-GE"/>
        </w:rPr>
      </w:pPr>
      <w:r w:rsidRPr="003F4C7C">
        <w:rPr>
          <w:rFonts w:ascii="Calibri" w:eastAsia="Calibri" w:hAnsi="Calibri" w:cs="Calibri"/>
          <w:lang w:val="ka-GE"/>
        </w:rPr>
        <w:t> </w:t>
      </w:r>
      <w:r w:rsidR="007635CA" w:rsidRPr="003F4C7C">
        <w:rPr>
          <w:rFonts w:ascii="Calibri" w:eastAsia="Times New Roman" w:hAnsi="Calibri" w:cs="Calibri"/>
          <w:lang w:val="ka-GE"/>
        </w:rPr>
        <w:t xml:space="preserve">აღნიშნულით ჩვენ ვადასტურებთ, რომ მოცემული ჩვენებები, მოწმობები და სხვა განცხადებები არის ზუსტი, მოქმედი და სრული: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7635CA" w:rsidRPr="003F4C7C" w14:paraId="4E459D64" w14:textId="77777777" w:rsidTr="00834484">
        <w:tc>
          <w:tcPr>
            <w:tcW w:w="4675" w:type="dxa"/>
          </w:tcPr>
          <w:p w14:paraId="5295DD58" w14:textId="77777777" w:rsidR="007635CA" w:rsidRPr="003F4C7C" w:rsidRDefault="007635CA" w:rsidP="00834484">
            <w:pPr>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ხელმოწერა:</w:t>
            </w:r>
          </w:p>
          <w:p w14:paraId="5A595BB9" w14:textId="77777777" w:rsidR="007635CA" w:rsidRPr="003F4C7C" w:rsidRDefault="007635CA" w:rsidP="00834484">
            <w:pPr>
              <w:contextualSpacing/>
              <w:jc w:val="both"/>
              <w:textAlignment w:val="baseline"/>
              <w:rPr>
                <w:rFonts w:ascii="Calibri" w:eastAsia="Times New Roman" w:hAnsi="Calibri" w:cs="Calibri"/>
                <w:lang w:val="ka-GE"/>
              </w:rPr>
            </w:pPr>
          </w:p>
        </w:tc>
        <w:tc>
          <w:tcPr>
            <w:tcW w:w="4675" w:type="dxa"/>
            <w:tcBorders>
              <w:bottom w:val="single" w:sz="4" w:space="0" w:color="auto"/>
            </w:tcBorders>
          </w:tcPr>
          <w:p w14:paraId="3120B17C" w14:textId="77777777" w:rsidR="007635CA" w:rsidRPr="003F4C7C" w:rsidRDefault="007635CA" w:rsidP="00834484">
            <w:pPr>
              <w:contextualSpacing/>
              <w:jc w:val="both"/>
              <w:textAlignment w:val="baseline"/>
              <w:rPr>
                <w:rFonts w:ascii="Calibri" w:eastAsia="Times New Roman" w:hAnsi="Calibri" w:cs="Calibri"/>
                <w:lang w:val="ka-GE"/>
              </w:rPr>
            </w:pPr>
          </w:p>
        </w:tc>
      </w:tr>
      <w:tr w:rsidR="007635CA" w:rsidRPr="003F4C7C" w14:paraId="4204A0D7" w14:textId="77777777" w:rsidTr="00834484">
        <w:tc>
          <w:tcPr>
            <w:tcW w:w="4675" w:type="dxa"/>
          </w:tcPr>
          <w:p w14:paraId="5FB3D9C5" w14:textId="77777777" w:rsidR="007635CA" w:rsidRPr="003F4C7C" w:rsidRDefault="007635CA" w:rsidP="00834484">
            <w:pPr>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 xml:space="preserve">ხელმომწერის სახელი და გვარი და </w:t>
            </w:r>
          </w:p>
          <w:p w14:paraId="11B64F9C" w14:textId="77777777" w:rsidR="007635CA" w:rsidRPr="003F4C7C" w:rsidRDefault="007635CA" w:rsidP="00834484">
            <w:pPr>
              <w:contextualSpacing/>
              <w:jc w:val="both"/>
              <w:textAlignment w:val="baseline"/>
              <w:rPr>
                <w:rFonts w:ascii="Calibri" w:eastAsia="Times New Roman" w:hAnsi="Calibri" w:cs="Calibri"/>
                <w:lang w:val="ka-GE"/>
              </w:rPr>
            </w:pPr>
          </w:p>
        </w:tc>
        <w:tc>
          <w:tcPr>
            <w:tcW w:w="4675" w:type="dxa"/>
            <w:tcBorders>
              <w:top w:val="single" w:sz="4" w:space="0" w:color="auto"/>
              <w:bottom w:val="single" w:sz="4" w:space="0" w:color="auto"/>
            </w:tcBorders>
          </w:tcPr>
          <w:p w14:paraId="1A18BC83" w14:textId="77777777" w:rsidR="007635CA" w:rsidRPr="003F4C7C" w:rsidRDefault="007635CA" w:rsidP="00834484">
            <w:pPr>
              <w:contextualSpacing/>
              <w:jc w:val="both"/>
              <w:textAlignment w:val="baseline"/>
              <w:rPr>
                <w:rFonts w:ascii="Calibri" w:eastAsia="Times New Roman" w:hAnsi="Calibri" w:cs="Calibri"/>
                <w:lang w:val="ka-GE"/>
              </w:rPr>
            </w:pPr>
          </w:p>
        </w:tc>
      </w:tr>
      <w:tr w:rsidR="007635CA" w:rsidRPr="003F4C7C" w14:paraId="11A71E79" w14:textId="77777777" w:rsidTr="00834484">
        <w:tc>
          <w:tcPr>
            <w:tcW w:w="4675" w:type="dxa"/>
          </w:tcPr>
          <w:p w14:paraId="469B3B3C" w14:textId="77777777" w:rsidR="007635CA" w:rsidRPr="003F4C7C" w:rsidRDefault="007635CA" w:rsidP="00834484">
            <w:pPr>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თარიღი:</w:t>
            </w:r>
          </w:p>
          <w:p w14:paraId="4C3C528D" w14:textId="77777777" w:rsidR="007635CA" w:rsidRPr="003F4C7C" w:rsidRDefault="007635CA" w:rsidP="00834484">
            <w:pPr>
              <w:contextualSpacing/>
              <w:jc w:val="both"/>
              <w:textAlignment w:val="baseline"/>
              <w:rPr>
                <w:rFonts w:ascii="Calibri" w:eastAsia="Times New Roman" w:hAnsi="Calibri" w:cs="Calibri"/>
                <w:lang w:val="ka-GE"/>
              </w:rPr>
            </w:pPr>
          </w:p>
        </w:tc>
        <w:tc>
          <w:tcPr>
            <w:tcW w:w="4675" w:type="dxa"/>
            <w:tcBorders>
              <w:top w:val="single" w:sz="4" w:space="0" w:color="auto"/>
              <w:bottom w:val="single" w:sz="4" w:space="0" w:color="auto"/>
            </w:tcBorders>
          </w:tcPr>
          <w:p w14:paraId="4137B853" w14:textId="77777777" w:rsidR="007635CA" w:rsidRPr="003F4C7C" w:rsidRDefault="007635CA" w:rsidP="00834484">
            <w:pPr>
              <w:contextualSpacing/>
              <w:jc w:val="both"/>
              <w:textAlignment w:val="baseline"/>
              <w:rPr>
                <w:rFonts w:ascii="Calibri" w:eastAsia="Times New Roman" w:hAnsi="Calibri" w:cs="Calibri"/>
                <w:lang w:val="ka-GE"/>
              </w:rPr>
            </w:pPr>
          </w:p>
        </w:tc>
      </w:tr>
      <w:tr w:rsidR="007635CA" w:rsidRPr="003F4C7C" w14:paraId="12569C09" w14:textId="77777777" w:rsidTr="00834484">
        <w:tc>
          <w:tcPr>
            <w:tcW w:w="4675" w:type="dxa"/>
          </w:tcPr>
          <w:p w14:paraId="5348C506" w14:textId="203BA439" w:rsidR="007635CA" w:rsidRPr="003F4C7C" w:rsidRDefault="004A5B63" w:rsidP="00834484">
            <w:pPr>
              <w:contextualSpacing/>
              <w:jc w:val="both"/>
              <w:textAlignment w:val="baseline"/>
              <w:rPr>
                <w:rFonts w:ascii="Calibri" w:eastAsia="Times New Roman" w:hAnsi="Calibri" w:cs="Calibri"/>
                <w:lang w:val="ka-GE"/>
              </w:rPr>
            </w:pPr>
            <w:r>
              <w:rPr>
                <w:rFonts w:ascii="Calibri" w:eastAsia="Times New Roman" w:hAnsi="Calibri" w:cs="Calibri"/>
                <w:lang w:val="ka-GE"/>
              </w:rPr>
              <w:t xml:space="preserve">ორგანიზაციის/კომოანიის </w:t>
            </w:r>
            <w:r w:rsidR="007635CA" w:rsidRPr="003F4C7C">
              <w:rPr>
                <w:rFonts w:ascii="Calibri" w:eastAsia="Times New Roman" w:hAnsi="Calibri" w:cs="Calibri"/>
                <w:lang w:val="ka-GE"/>
              </w:rPr>
              <w:t>სარეგისტრაციო ან გადასახადებისგადამხდელის საიდენტიფიკაციო ნომერი</w:t>
            </w:r>
            <w:r>
              <w:rPr>
                <w:rFonts w:ascii="Calibri" w:eastAsia="Times New Roman" w:hAnsi="Calibri" w:cs="Calibri"/>
                <w:lang w:val="ka-GE"/>
              </w:rPr>
              <w:t xml:space="preserve"> </w:t>
            </w:r>
            <w:r w:rsidR="007635CA" w:rsidRPr="003F4C7C">
              <w:rPr>
                <w:rFonts w:ascii="Calibri" w:eastAsia="Times New Roman" w:hAnsi="Calibri" w:cs="Calibri"/>
                <w:lang w:val="ka-GE"/>
              </w:rPr>
              <w:t>:</w:t>
            </w:r>
          </w:p>
        </w:tc>
        <w:tc>
          <w:tcPr>
            <w:tcW w:w="4675" w:type="dxa"/>
            <w:tcBorders>
              <w:top w:val="single" w:sz="4" w:space="0" w:color="auto"/>
              <w:bottom w:val="single" w:sz="4" w:space="0" w:color="auto"/>
            </w:tcBorders>
          </w:tcPr>
          <w:p w14:paraId="29BB5272" w14:textId="77777777" w:rsidR="007635CA" w:rsidRPr="003F4C7C" w:rsidRDefault="007635CA" w:rsidP="00834484">
            <w:pPr>
              <w:contextualSpacing/>
              <w:jc w:val="both"/>
              <w:textAlignment w:val="baseline"/>
              <w:rPr>
                <w:rFonts w:ascii="Calibri" w:eastAsia="Times New Roman" w:hAnsi="Calibri" w:cs="Calibri"/>
                <w:lang w:val="ka-GE"/>
              </w:rPr>
            </w:pPr>
          </w:p>
        </w:tc>
      </w:tr>
    </w:tbl>
    <w:p w14:paraId="694BBC00" w14:textId="1FACB6B9" w:rsidR="006D4CD2" w:rsidRPr="003F4C7C" w:rsidRDefault="006D4CD2" w:rsidP="26FDCCA1">
      <w:pPr>
        <w:spacing w:after="0" w:line="240" w:lineRule="auto"/>
        <w:contextualSpacing/>
        <w:jc w:val="both"/>
        <w:textAlignment w:val="baseline"/>
        <w:rPr>
          <w:rFonts w:ascii="Calibri" w:eastAsia="Calibri" w:hAnsi="Calibri" w:cs="Calibri"/>
          <w:lang w:val="ka-GE"/>
        </w:rPr>
      </w:pPr>
    </w:p>
    <w:p w14:paraId="1DF93555" w14:textId="3CC21CA9" w:rsidR="006D4CD2" w:rsidRPr="003F4C7C" w:rsidRDefault="73436C42" w:rsidP="26FDCCA1">
      <w:pPr>
        <w:tabs>
          <w:tab w:val="left" w:pos="2820"/>
        </w:tabs>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lang w:val="ka-GE"/>
        </w:rPr>
        <w:t>   </w:t>
      </w:r>
      <w:r w:rsidR="006D4CD2" w:rsidRPr="003F4C7C">
        <w:rPr>
          <w:rFonts w:ascii="Calibri" w:hAnsi="Calibri" w:cs="Calibri"/>
          <w:lang w:val="ka-GE"/>
        </w:rPr>
        <w:tab/>
      </w:r>
    </w:p>
    <w:p w14:paraId="357AB3C3" w14:textId="77777777" w:rsidR="006D4CD2" w:rsidRPr="003F4C7C" w:rsidRDefault="006D4CD2" w:rsidP="26FDCCA1">
      <w:pPr>
        <w:spacing w:after="0" w:line="240" w:lineRule="auto"/>
        <w:contextualSpacing/>
        <w:jc w:val="both"/>
        <w:textAlignment w:val="baseline"/>
        <w:rPr>
          <w:rFonts w:ascii="Calibri" w:eastAsia="Calibri" w:hAnsi="Calibri" w:cs="Calibri"/>
          <w:lang w:val="ka-GE"/>
        </w:rPr>
      </w:pPr>
    </w:p>
    <w:p w14:paraId="56E65921" w14:textId="77777777" w:rsidR="007635CA" w:rsidRPr="003F4C7C" w:rsidRDefault="007635CA" w:rsidP="26FDCCA1">
      <w:pPr>
        <w:spacing w:after="0" w:line="240" w:lineRule="auto"/>
        <w:contextualSpacing/>
        <w:jc w:val="both"/>
        <w:textAlignment w:val="baseline"/>
        <w:rPr>
          <w:rFonts w:ascii="Calibri" w:eastAsia="Calibri" w:hAnsi="Calibri" w:cs="Calibri"/>
          <w:lang w:val="ka-GE"/>
        </w:rPr>
      </w:pPr>
    </w:p>
    <w:p w14:paraId="45E8FB9A" w14:textId="77777777" w:rsidR="007635CA" w:rsidRPr="003F4C7C" w:rsidRDefault="007635CA" w:rsidP="26FDCCA1">
      <w:pPr>
        <w:spacing w:after="0" w:line="240" w:lineRule="auto"/>
        <w:contextualSpacing/>
        <w:jc w:val="both"/>
        <w:textAlignment w:val="baseline"/>
        <w:rPr>
          <w:rFonts w:ascii="Calibri" w:eastAsia="Calibri" w:hAnsi="Calibri" w:cs="Calibri"/>
          <w:lang w:val="ka-GE"/>
        </w:rPr>
      </w:pPr>
    </w:p>
    <w:p w14:paraId="77099808" w14:textId="77777777" w:rsidR="007635CA" w:rsidRPr="003F4C7C" w:rsidRDefault="007635CA" w:rsidP="26FDCCA1">
      <w:pPr>
        <w:spacing w:after="0" w:line="240" w:lineRule="auto"/>
        <w:contextualSpacing/>
        <w:jc w:val="both"/>
        <w:textAlignment w:val="baseline"/>
        <w:rPr>
          <w:rFonts w:ascii="Calibri" w:eastAsia="Calibri" w:hAnsi="Calibri" w:cs="Calibri"/>
          <w:lang w:val="ka-GE"/>
        </w:rPr>
      </w:pPr>
    </w:p>
    <w:p w14:paraId="7F3E1AE6" w14:textId="77777777" w:rsidR="007635CA" w:rsidRPr="003F4C7C" w:rsidRDefault="007635CA" w:rsidP="26FDCCA1">
      <w:pPr>
        <w:spacing w:after="0" w:line="240" w:lineRule="auto"/>
        <w:contextualSpacing/>
        <w:jc w:val="both"/>
        <w:textAlignment w:val="baseline"/>
        <w:rPr>
          <w:rFonts w:ascii="Calibri" w:eastAsia="Calibri" w:hAnsi="Calibri" w:cs="Calibri"/>
          <w:lang w:val="ka-GE"/>
        </w:rPr>
      </w:pPr>
    </w:p>
    <w:p w14:paraId="2B35099C" w14:textId="77777777" w:rsidR="007635CA" w:rsidRPr="003F4C7C" w:rsidRDefault="007635CA" w:rsidP="26FDCCA1">
      <w:pPr>
        <w:spacing w:after="0" w:line="240" w:lineRule="auto"/>
        <w:contextualSpacing/>
        <w:jc w:val="both"/>
        <w:textAlignment w:val="baseline"/>
        <w:rPr>
          <w:rFonts w:ascii="Calibri" w:eastAsia="Calibri" w:hAnsi="Calibri" w:cs="Calibri"/>
          <w:lang w:val="ka-GE"/>
        </w:rPr>
      </w:pPr>
    </w:p>
    <w:p w14:paraId="22E6B97F" w14:textId="77777777" w:rsidR="007635CA" w:rsidRPr="003F4C7C" w:rsidRDefault="007635CA" w:rsidP="26FDCCA1">
      <w:pPr>
        <w:spacing w:after="0" w:line="240" w:lineRule="auto"/>
        <w:contextualSpacing/>
        <w:jc w:val="both"/>
        <w:textAlignment w:val="baseline"/>
        <w:rPr>
          <w:rFonts w:ascii="Calibri" w:eastAsia="Calibri" w:hAnsi="Calibri" w:cs="Calibri"/>
          <w:lang w:val="ka-GE"/>
        </w:rPr>
      </w:pPr>
    </w:p>
    <w:p w14:paraId="74093C16" w14:textId="77777777" w:rsidR="007635CA" w:rsidRPr="003F4C7C" w:rsidRDefault="007635CA" w:rsidP="26FDCCA1">
      <w:pPr>
        <w:spacing w:after="0" w:line="240" w:lineRule="auto"/>
        <w:contextualSpacing/>
        <w:jc w:val="both"/>
        <w:textAlignment w:val="baseline"/>
        <w:rPr>
          <w:rFonts w:ascii="Calibri" w:eastAsia="Calibri" w:hAnsi="Calibri" w:cs="Calibri"/>
          <w:lang w:val="ka-GE"/>
        </w:rPr>
      </w:pPr>
    </w:p>
    <w:p w14:paraId="0B69ACC6" w14:textId="77777777" w:rsidR="007635CA" w:rsidRPr="003F4C7C" w:rsidRDefault="007635CA" w:rsidP="26FDCCA1">
      <w:pPr>
        <w:spacing w:after="0" w:line="240" w:lineRule="auto"/>
        <w:contextualSpacing/>
        <w:jc w:val="both"/>
        <w:textAlignment w:val="baseline"/>
        <w:rPr>
          <w:rFonts w:ascii="Calibri" w:eastAsia="Calibri" w:hAnsi="Calibri" w:cs="Calibri"/>
          <w:lang w:val="ka-GE"/>
        </w:rPr>
      </w:pPr>
    </w:p>
    <w:p w14:paraId="136F00DC" w14:textId="77777777" w:rsidR="007635CA" w:rsidRPr="003F4C7C" w:rsidRDefault="007635CA" w:rsidP="26FDCCA1">
      <w:pPr>
        <w:spacing w:after="0" w:line="240" w:lineRule="auto"/>
        <w:contextualSpacing/>
        <w:jc w:val="both"/>
        <w:textAlignment w:val="baseline"/>
        <w:rPr>
          <w:rFonts w:ascii="Calibri" w:eastAsia="Calibri" w:hAnsi="Calibri" w:cs="Calibri"/>
          <w:lang w:val="ka-GE"/>
        </w:rPr>
      </w:pPr>
    </w:p>
    <w:p w14:paraId="7786F65C" w14:textId="77777777" w:rsidR="007635CA" w:rsidRPr="003F4C7C" w:rsidRDefault="007635CA" w:rsidP="26FDCCA1">
      <w:pPr>
        <w:spacing w:after="0" w:line="240" w:lineRule="auto"/>
        <w:contextualSpacing/>
        <w:jc w:val="both"/>
        <w:textAlignment w:val="baseline"/>
        <w:rPr>
          <w:rFonts w:ascii="Calibri" w:eastAsia="Calibri" w:hAnsi="Calibri" w:cs="Calibri"/>
          <w:lang w:val="ka-GE"/>
        </w:rPr>
      </w:pPr>
    </w:p>
    <w:p w14:paraId="756A69F0" w14:textId="77777777" w:rsidR="007635CA" w:rsidRPr="003F4C7C" w:rsidRDefault="007635CA" w:rsidP="26FDCCA1">
      <w:pPr>
        <w:spacing w:after="0" w:line="240" w:lineRule="auto"/>
        <w:contextualSpacing/>
        <w:jc w:val="both"/>
        <w:textAlignment w:val="baseline"/>
        <w:rPr>
          <w:rFonts w:ascii="Calibri" w:eastAsia="Calibri" w:hAnsi="Calibri" w:cs="Calibri"/>
          <w:lang w:val="ka-GE"/>
        </w:rPr>
      </w:pPr>
    </w:p>
    <w:p w14:paraId="5456C00B" w14:textId="77777777" w:rsidR="007635CA" w:rsidRPr="003F4C7C" w:rsidRDefault="007635CA" w:rsidP="26FDCCA1">
      <w:pPr>
        <w:spacing w:after="0" w:line="240" w:lineRule="auto"/>
        <w:contextualSpacing/>
        <w:jc w:val="both"/>
        <w:textAlignment w:val="baseline"/>
        <w:rPr>
          <w:rFonts w:ascii="Calibri" w:eastAsia="Calibri" w:hAnsi="Calibri" w:cs="Calibri"/>
          <w:lang w:val="ka-GE"/>
        </w:rPr>
      </w:pPr>
    </w:p>
    <w:p w14:paraId="1927F1ED" w14:textId="77777777" w:rsidR="007635CA" w:rsidRPr="003F4C7C" w:rsidRDefault="007635CA" w:rsidP="26FDCCA1">
      <w:pPr>
        <w:spacing w:after="0" w:line="240" w:lineRule="auto"/>
        <w:contextualSpacing/>
        <w:jc w:val="both"/>
        <w:textAlignment w:val="baseline"/>
        <w:rPr>
          <w:rFonts w:ascii="Calibri" w:eastAsia="Calibri" w:hAnsi="Calibri" w:cs="Calibri"/>
          <w:lang w:val="ka-GE"/>
        </w:rPr>
      </w:pPr>
    </w:p>
    <w:p w14:paraId="3341C8BC" w14:textId="77777777" w:rsidR="007635CA" w:rsidRPr="003F4C7C" w:rsidRDefault="007635CA" w:rsidP="26FDCCA1">
      <w:pPr>
        <w:spacing w:after="0" w:line="240" w:lineRule="auto"/>
        <w:contextualSpacing/>
        <w:jc w:val="both"/>
        <w:textAlignment w:val="baseline"/>
        <w:rPr>
          <w:rFonts w:ascii="Calibri" w:eastAsia="Calibri" w:hAnsi="Calibri" w:cs="Calibri"/>
          <w:lang w:val="ka-GE"/>
        </w:rPr>
      </w:pPr>
    </w:p>
    <w:p w14:paraId="5C739512" w14:textId="77777777" w:rsidR="00BC08CF" w:rsidRPr="003F4C7C" w:rsidRDefault="00BC08CF" w:rsidP="26FDCCA1">
      <w:pPr>
        <w:spacing w:after="0" w:line="240" w:lineRule="auto"/>
        <w:contextualSpacing/>
        <w:jc w:val="both"/>
        <w:textAlignment w:val="baseline"/>
        <w:rPr>
          <w:rFonts w:ascii="Calibri" w:eastAsia="Calibri" w:hAnsi="Calibri" w:cs="Calibri"/>
          <w:lang w:val="ka-GE"/>
        </w:rPr>
      </w:pPr>
    </w:p>
    <w:p w14:paraId="7D6DFAFD" w14:textId="77777777" w:rsidR="00BC08CF" w:rsidRDefault="00BC08CF" w:rsidP="26FDCCA1">
      <w:pPr>
        <w:spacing w:after="0" w:line="240" w:lineRule="auto"/>
        <w:contextualSpacing/>
        <w:jc w:val="both"/>
        <w:textAlignment w:val="baseline"/>
        <w:rPr>
          <w:rFonts w:ascii="Calibri" w:eastAsia="Calibri" w:hAnsi="Calibri" w:cs="Calibri"/>
          <w:lang w:val="ka-GE"/>
        </w:rPr>
      </w:pPr>
    </w:p>
    <w:p w14:paraId="15195858" w14:textId="77777777" w:rsidR="00335A00" w:rsidRDefault="00335A00" w:rsidP="26FDCCA1">
      <w:pPr>
        <w:spacing w:after="0" w:line="240" w:lineRule="auto"/>
        <w:contextualSpacing/>
        <w:jc w:val="both"/>
        <w:textAlignment w:val="baseline"/>
        <w:rPr>
          <w:rFonts w:ascii="Calibri" w:eastAsia="Calibri" w:hAnsi="Calibri" w:cs="Calibri"/>
          <w:lang w:val="ka-GE"/>
        </w:rPr>
      </w:pPr>
    </w:p>
    <w:p w14:paraId="0CF76D54" w14:textId="77777777" w:rsidR="00335A00" w:rsidRDefault="00335A00" w:rsidP="26FDCCA1">
      <w:pPr>
        <w:spacing w:after="0" w:line="240" w:lineRule="auto"/>
        <w:contextualSpacing/>
        <w:jc w:val="both"/>
        <w:textAlignment w:val="baseline"/>
        <w:rPr>
          <w:rFonts w:ascii="Calibri" w:eastAsia="Calibri" w:hAnsi="Calibri" w:cs="Calibri"/>
          <w:lang w:val="ka-GE"/>
        </w:rPr>
      </w:pPr>
    </w:p>
    <w:p w14:paraId="3F4F2106" w14:textId="77777777" w:rsidR="006D4CD2" w:rsidRPr="003F4C7C" w:rsidRDefault="006D4CD2" w:rsidP="26FDCCA1">
      <w:pPr>
        <w:spacing w:after="0" w:line="240" w:lineRule="auto"/>
        <w:contextualSpacing/>
        <w:jc w:val="both"/>
        <w:textAlignment w:val="baseline"/>
        <w:rPr>
          <w:rFonts w:ascii="Calibri" w:eastAsia="Calibri" w:hAnsi="Calibri" w:cs="Calibri"/>
          <w:lang w:val="ka-GE"/>
        </w:rPr>
      </w:pPr>
    </w:p>
    <w:p w14:paraId="1608F374" w14:textId="705C5545" w:rsidR="007635CA" w:rsidRPr="003F4C7C" w:rsidRDefault="007635CA" w:rsidP="007635CA">
      <w:pPr>
        <w:spacing w:after="0" w:line="240" w:lineRule="auto"/>
        <w:contextualSpacing/>
        <w:jc w:val="center"/>
        <w:textAlignment w:val="baseline"/>
        <w:rPr>
          <w:rStyle w:val="IntenseReference"/>
          <w:rFonts w:ascii="Calibri" w:hAnsi="Calibri" w:cs="Calibri"/>
          <w:lang w:val="ka-GE"/>
        </w:rPr>
      </w:pPr>
      <w:r w:rsidRPr="003F4C7C">
        <w:rPr>
          <w:rStyle w:val="IntenseReference"/>
          <w:rFonts w:ascii="Calibri" w:hAnsi="Calibri" w:cs="Calibri"/>
          <w:lang w:val="ka-GE"/>
        </w:rPr>
        <w:t xml:space="preserve">ნაწილი </w:t>
      </w:r>
      <w:r w:rsidR="000A5C36">
        <w:rPr>
          <w:rStyle w:val="IntenseReference"/>
          <w:rFonts w:ascii="Calibri" w:hAnsi="Calibri" w:cs="Calibri"/>
          <w:lang w:val="ka-GE"/>
        </w:rPr>
        <w:t xml:space="preserve">2 </w:t>
      </w:r>
      <w:r w:rsidRPr="003F4C7C">
        <w:rPr>
          <w:rStyle w:val="IntenseReference"/>
          <w:rFonts w:ascii="Calibri" w:hAnsi="Calibri" w:cs="Calibri"/>
          <w:lang w:val="ka-GE"/>
        </w:rPr>
        <w:t xml:space="preserve">– საგრანტო განაცხადი </w:t>
      </w:r>
    </w:p>
    <w:p w14:paraId="3D627ECA" w14:textId="77777777" w:rsidR="00F714BB" w:rsidRPr="003F4C7C" w:rsidRDefault="00F714BB" w:rsidP="007635CA">
      <w:pPr>
        <w:spacing w:after="0" w:line="240" w:lineRule="auto"/>
        <w:contextualSpacing/>
        <w:jc w:val="center"/>
        <w:textAlignment w:val="baseline"/>
        <w:rPr>
          <w:rStyle w:val="IntenseReference"/>
          <w:rFonts w:ascii="Calibri" w:hAnsi="Calibri" w:cs="Calibri"/>
          <w:lang w:val="ka-GE"/>
        </w:rPr>
      </w:pPr>
    </w:p>
    <w:p w14:paraId="49F4218E" w14:textId="77777777" w:rsidR="00F714BB" w:rsidRPr="003F4C7C" w:rsidRDefault="00F714BB" w:rsidP="007635CA">
      <w:pPr>
        <w:spacing w:after="0" w:line="240" w:lineRule="auto"/>
        <w:contextualSpacing/>
        <w:jc w:val="center"/>
        <w:textAlignment w:val="baseline"/>
        <w:rPr>
          <w:rStyle w:val="IntenseReference"/>
          <w:rFonts w:ascii="Calibri" w:hAnsi="Calibri" w:cs="Calibri"/>
          <w:lang w:val="ka-GE"/>
        </w:rPr>
      </w:pP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01"/>
        <w:gridCol w:w="39"/>
        <w:gridCol w:w="6104"/>
      </w:tblGrid>
      <w:tr w:rsidR="00F714BB" w:rsidRPr="003F4C7C" w14:paraId="6E588296" w14:textId="77777777" w:rsidTr="00834484">
        <w:trPr>
          <w:trHeight w:val="135"/>
        </w:trPr>
        <w:tc>
          <w:tcPr>
            <w:tcW w:w="32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C23AB" w14:textId="77777777" w:rsidR="00F714BB" w:rsidRPr="003F4C7C" w:rsidRDefault="00F714BB"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წარდგენის თარიღი   </w:t>
            </w:r>
          </w:p>
        </w:tc>
        <w:tc>
          <w:tcPr>
            <w:tcW w:w="614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A14172" w14:textId="77777777" w:rsidR="00F714BB" w:rsidRPr="003F4C7C" w:rsidRDefault="00F714BB"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color w:val="000000"/>
                <w:lang w:val="ka-GE"/>
              </w:rPr>
              <w:t>  </w:t>
            </w:r>
          </w:p>
        </w:tc>
      </w:tr>
      <w:tr w:rsidR="00F714BB" w:rsidRPr="003F4C7C" w14:paraId="30EA4D17" w14:textId="77777777" w:rsidTr="00834484">
        <w:trPr>
          <w:trHeight w:val="135"/>
        </w:trPr>
        <w:tc>
          <w:tcPr>
            <w:tcW w:w="9344" w:type="dxa"/>
            <w:gridSpan w:val="3"/>
            <w:tcBorders>
              <w:top w:val="single" w:sz="4" w:space="0" w:color="auto"/>
              <w:left w:val="single" w:sz="4" w:space="0" w:color="auto"/>
              <w:bottom w:val="single" w:sz="4" w:space="0" w:color="auto"/>
              <w:right w:val="single" w:sz="4" w:space="0" w:color="auto"/>
            </w:tcBorders>
            <w:shd w:val="clear" w:color="auto" w:fill="2F5496"/>
            <w:vAlign w:val="center"/>
            <w:hideMark/>
          </w:tcPr>
          <w:p w14:paraId="54969BF8" w14:textId="77777777" w:rsidR="00F714BB" w:rsidRPr="003F4C7C" w:rsidRDefault="00F714BB" w:rsidP="00834484">
            <w:pPr>
              <w:spacing w:after="0" w:line="240" w:lineRule="auto"/>
              <w:contextualSpacing/>
              <w:jc w:val="both"/>
              <w:textAlignment w:val="baseline"/>
              <w:rPr>
                <w:rFonts w:ascii="Calibri" w:eastAsia="Times New Roman" w:hAnsi="Calibri" w:cs="Calibri"/>
                <w:color w:val="FFFFFF" w:themeColor="background1"/>
                <w:lang w:val="ka-GE"/>
              </w:rPr>
            </w:pPr>
            <w:r w:rsidRPr="003F4C7C">
              <w:rPr>
                <w:rFonts w:ascii="Calibri" w:eastAsia="Times New Roman" w:hAnsi="Calibri" w:cs="Calibri"/>
                <w:b/>
                <w:bCs/>
                <w:color w:val="FFFFFF" w:themeColor="background1"/>
                <w:lang w:val="ka-GE"/>
              </w:rPr>
              <w:t xml:space="preserve">ძირითადი ინფორმაცია </w:t>
            </w:r>
            <w:r w:rsidRPr="003F4C7C">
              <w:rPr>
                <w:rFonts w:ascii="Calibri" w:eastAsia="Times New Roman" w:hAnsi="Calibri" w:cs="Calibri"/>
                <w:color w:val="FFFFFF" w:themeColor="background1"/>
                <w:lang w:val="ka-GE"/>
              </w:rPr>
              <w:t>  </w:t>
            </w:r>
          </w:p>
        </w:tc>
      </w:tr>
      <w:tr w:rsidR="00F714BB" w:rsidRPr="003F4C7C" w14:paraId="69482273" w14:textId="77777777" w:rsidTr="00834484">
        <w:trPr>
          <w:trHeight w:val="135"/>
        </w:trPr>
        <w:tc>
          <w:tcPr>
            <w:tcW w:w="32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9C3696" w14:textId="77777777" w:rsidR="00F714BB" w:rsidRPr="003F4C7C" w:rsidRDefault="00F714BB"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ორგანიზაციის სახელი   </w:t>
            </w:r>
          </w:p>
        </w:tc>
        <w:tc>
          <w:tcPr>
            <w:tcW w:w="614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E6DA0E" w14:textId="77777777" w:rsidR="00F714BB" w:rsidRPr="003F4C7C" w:rsidRDefault="00F714BB"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color w:val="000000"/>
                <w:lang w:val="ka-GE"/>
              </w:rPr>
              <w:t>  </w:t>
            </w:r>
          </w:p>
        </w:tc>
      </w:tr>
      <w:tr w:rsidR="00F714BB" w:rsidRPr="003F4C7C" w14:paraId="412B9081" w14:textId="77777777" w:rsidTr="00834484">
        <w:trPr>
          <w:trHeight w:val="1245"/>
        </w:trPr>
        <w:tc>
          <w:tcPr>
            <w:tcW w:w="3201" w:type="dxa"/>
            <w:tcBorders>
              <w:top w:val="single" w:sz="4" w:space="0" w:color="auto"/>
              <w:left w:val="single" w:sz="6" w:space="0" w:color="000000" w:themeColor="text1"/>
              <w:bottom w:val="nil"/>
              <w:right w:val="single" w:sz="6" w:space="0" w:color="000000" w:themeColor="text1"/>
            </w:tcBorders>
            <w:shd w:val="clear" w:color="auto" w:fill="auto"/>
            <w:vAlign w:val="center"/>
            <w:hideMark/>
          </w:tcPr>
          <w:p w14:paraId="0F5E8E0A" w14:textId="3F283134" w:rsidR="00F714BB" w:rsidRPr="003F4C7C" w:rsidRDefault="004A5B63" w:rsidP="004A5B63">
            <w:pPr>
              <w:spacing w:after="0" w:line="240" w:lineRule="auto"/>
              <w:contextualSpacing/>
              <w:textAlignment w:val="baseline"/>
              <w:rPr>
                <w:rFonts w:ascii="Calibri" w:eastAsia="Times New Roman" w:hAnsi="Calibri" w:cs="Calibri"/>
                <w:lang w:val="ka-GE"/>
              </w:rPr>
            </w:pPr>
            <w:r>
              <w:rPr>
                <w:rFonts w:ascii="Calibri" w:eastAsia="Times New Roman" w:hAnsi="Calibri" w:cs="Calibri"/>
                <w:lang w:val="ka-GE"/>
              </w:rPr>
              <w:t xml:space="preserve">ორგანიზაციის </w:t>
            </w:r>
            <w:r w:rsidR="00F714BB" w:rsidRPr="003F4C7C">
              <w:rPr>
                <w:rFonts w:ascii="Calibri" w:eastAsia="Times New Roman" w:hAnsi="Calibri" w:cs="Calibri"/>
                <w:lang w:val="ka-GE"/>
              </w:rPr>
              <w:t>იურიდიული სტატუსი  </w:t>
            </w:r>
          </w:p>
        </w:tc>
        <w:tc>
          <w:tcPr>
            <w:tcW w:w="6143" w:type="dxa"/>
            <w:gridSpan w:val="2"/>
            <w:tcBorders>
              <w:top w:val="single" w:sz="4" w:space="0" w:color="auto"/>
              <w:left w:val="single" w:sz="6" w:space="0" w:color="000000" w:themeColor="text1"/>
              <w:bottom w:val="nil"/>
              <w:right w:val="single" w:sz="6" w:space="0" w:color="000000" w:themeColor="text1"/>
            </w:tcBorders>
            <w:shd w:val="clear" w:color="auto" w:fill="F2F2F2" w:themeFill="background1" w:themeFillShade="F2"/>
            <w:vAlign w:val="center"/>
            <w:hideMark/>
          </w:tcPr>
          <w:p w14:paraId="27B688FA" w14:textId="2A516523" w:rsidR="00F714BB" w:rsidRPr="0018090F" w:rsidRDefault="00F714BB" w:rsidP="00F714BB">
            <w:pPr>
              <w:spacing w:after="0" w:line="240" w:lineRule="auto"/>
              <w:ind w:right="-90"/>
              <w:contextualSpacing/>
              <w:textAlignment w:val="baseline"/>
              <w:rPr>
                <w:rFonts w:ascii="Calibri" w:eastAsia="Calibri" w:hAnsi="Calibri" w:cs="Calibri"/>
                <w:lang w:val="ka-GE"/>
              </w:rPr>
            </w:pPr>
            <w:r w:rsidRPr="0018090F">
              <w:rPr>
                <w:rFonts w:ascii="Calibri" w:eastAsia="Calibri" w:hAnsi="Calibri" w:cs="Calibri"/>
                <w:lang w:val="ka-GE"/>
              </w:rPr>
              <w:t>ბიზნესასოციაცია</w:t>
            </w:r>
            <w:r w:rsidR="003B3B0F" w:rsidRPr="0018090F">
              <w:rPr>
                <w:rFonts w:ascii="Calibri" w:eastAsia="Calibri" w:hAnsi="Calibri" w:cs="Calibri"/>
                <w:lang w:val="ka-GE"/>
              </w:rPr>
              <w:t xml:space="preserve">; კომერციული და არაკომერციული </w:t>
            </w:r>
            <w:r w:rsidR="008F63BF" w:rsidRPr="0018090F">
              <w:rPr>
                <w:rFonts w:ascii="Calibri" w:eastAsia="Calibri" w:hAnsi="Calibri" w:cs="Calibri"/>
                <w:lang w:val="ka-GE"/>
              </w:rPr>
              <w:t>ორგანიზაცია</w:t>
            </w:r>
            <w:r w:rsidRPr="0018090F">
              <w:rPr>
                <w:rFonts w:ascii="Calibri" w:eastAsia="Calibri" w:hAnsi="Calibri" w:cs="Calibri"/>
                <w:lang w:val="ka-GE"/>
              </w:rPr>
              <w:t xml:space="preserve"> (ლოტი 2-თვის)                </w:t>
            </w:r>
          </w:p>
          <w:p w14:paraId="0C7A0C03" w14:textId="37508978" w:rsidR="00F714BB" w:rsidRPr="003F4C7C" w:rsidRDefault="00F714BB" w:rsidP="00834484">
            <w:pPr>
              <w:spacing w:after="0" w:line="240" w:lineRule="auto"/>
              <w:contextualSpacing/>
              <w:jc w:val="both"/>
              <w:textAlignment w:val="baseline"/>
              <w:rPr>
                <w:rFonts w:ascii="Calibri" w:eastAsia="Times New Roman" w:hAnsi="Calibri" w:cs="Calibri"/>
                <w:lang w:val="ka-GE"/>
              </w:rPr>
            </w:pPr>
          </w:p>
        </w:tc>
      </w:tr>
      <w:tr w:rsidR="00F714BB" w:rsidRPr="003F4C7C" w14:paraId="68FD5625" w14:textId="77777777" w:rsidTr="00834484">
        <w:trPr>
          <w:trHeight w:val="135"/>
        </w:trPr>
        <w:tc>
          <w:tcPr>
            <w:tcW w:w="32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F536E4B" w14:textId="03F47A93" w:rsidR="00F714BB" w:rsidRPr="003F4C7C" w:rsidRDefault="00F714BB" w:rsidP="004A5B63">
            <w:pPr>
              <w:spacing w:after="0" w:line="240" w:lineRule="auto"/>
              <w:contextualSpacing/>
              <w:textAlignment w:val="baseline"/>
              <w:rPr>
                <w:rFonts w:ascii="Calibri" w:eastAsia="Times New Roman" w:hAnsi="Calibri" w:cs="Calibri"/>
                <w:lang w:val="ka-GE"/>
              </w:rPr>
            </w:pPr>
            <w:r w:rsidRPr="003F4C7C">
              <w:rPr>
                <w:rFonts w:ascii="Calibri" w:hAnsi="Calibri" w:cs="Calibri"/>
                <w:lang w:val="ka-GE"/>
              </w:rPr>
              <w:t xml:space="preserve">გადასახადის გადამხდელის ნომერი:  </w:t>
            </w:r>
          </w:p>
        </w:tc>
        <w:tc>
          <w:tcPr>
            <w:tcW w:w="61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7EBB0D62" w14:textId="77777777" w:rsidR="00F714BB" w:rsidRPr="003F4C7C" w:rsidRDefault="00F714BB"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color w:val="000000"/>
                <w:lang w:val="ka-GE"/>
              </w:rPr>
              <w:t>  </w:t>
            </w:r>
          </w:p>
        </w:tc>
      </w:tr>
      <w:tr w:rsidR="00F714BB" w:rsidRPr="003F4C7C" w14:paraId="0E1E08EB" w14:textId="77777777" w:rsidTr="00834484">
        <w:trPr>
          <w:trHeight w:val="135"/>
        </w:trPr>
        <w:tc>
          <w:tcPr>
            <w:tcW w:w="32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9DEB8DC" w14:textId="77777777" w:rsidR="00F714BB" w:rsidRPr="003F4C7C" w:rsidRDefault="00F714BB" w:rsidP="004A5B63">
            <w:pPr>
              <w:spacing w:after="0" w:line="240" w:lineRule="auto"/>
              <w:contextualSpacing/>
              <w:textAlignment w:val="baseline"/>
              <w:rPr>
                <w:rFonts w:ascii="Calibri" w:eastAsia="Times New Roman" w:hAnsi="Calibri" w:cs="Calibri"/>
                <w:lang w:val="ka-GE"/>
              </w:rPr>
            </w:pPr>
            <w:r w:rsidRPr="003F4C7C">
              <w:rPr>
                <w:rFonts w:ascii="Calibri" w:hAnsi="Calibri" w:cs="Calibri"/>
                <w:lang w:val="ka-GE"/>
              </w:rPr>
              <w:t>სუბიექტის უნიკალური იდენტიფიკატორი (UEI) ნომერი (თუ არსებობს):</w:t>
            </w:r>
          </w:p>
        </w:tc>
        <w:tc>
          <w:tcPr>
            <w:tcW w:w="61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5066AD95" w14:textId="77777777" w:rsidR="00F714BB" w:rsidRPr="003F4C7C" w:rsidRDefault="00F714BB"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color w:val="000000"/>
                <w:lang w:val="ka-GE"/>
              </w:rPr>
              <w:t> </w:t>
            </w:r>
          </w:p>
        </w:tc>
      </w:tr>
      <w:tr w:rsidR="00F714BB" w:rsidRPr="003F4C7C" w14:paraId="465D43B7" w14:textId="77777777" w:rsidTr="00834484">
        <w:trPr>
          <w:trHeight w:val="135"/>
        </w:trPr>
        <w:tc>
          <w:tcPr>
            <w:tcW w:w="32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148E668" w14:textId="77777777" w:rsidR="00F714BB" w:rsidRPr="003F4C7C" w:rsidRDefault="00F714BB" w:rsidP="004A5B63">
            <w:pPr>
              <w:spacing w:after="0" w:line="240" w:lineRule="auto"/>
              <w:contextualSpacing/>
              <w:textAlignment w:val="baseline"/>
              <w:rPr>
                <w:rFonts w:ascii="Calibri" w:eastAsia="Times New Roman" w:hAnsi="Calibri" w:cs="Calibri"/>
                <w:lang w:val="ka-GE"/>
              </w:rPr>
            </w:pPr>
            <w:r w:rsidRPr="003F4C7C">
              <w:rPr>
                <w:rFonts w:ascii="Calibri" w:hAnsi="Calibri" w:cs="Calibri"/>
                <w:lang w:val="ka-GE"/>
              </w:rPr>
              <w:t xml:space="preserve">რეგისტრაციის თარიღი:  </w:t>
            </w:r>
          </w:p>
        </w:tc>
        <w:tc>
          <w:tcPr>
            <w:tcW w:w="61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54BBDEC0" w14:textId="77777777" w:rsidR="00F714BB" w:rsidRPr="003F4C7C" w:rsidRDefault="00F714BB"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color w:val="000000"/>
                <w:lang w:val="ka-GE"/>
              </w:rPr>
              <w:t>  </w:t>
            </w:r>
          </w:p>
        </w:tc>
      </w:tr>
      <w:tr w:rsidR="00F714BB" w:rsidRPr="003F4C7C" w14:paraId="315EBA7C" w14:textId="77777777" w:rsidTr="00834484">
        <w:trPr>
          <w:trHeight w:val="135"/>
        </w:trPr>
        <w:tc>
          <w:tcPr>
            <w:tcW w:w="3201" w:type="dxa"/>
            <w:vMerge w:val="restart"/>
            <w:tcBorders>
              <w:top w:val="single" w:sz="6" w:space="0" w:color="000000" w:themeColor="text1"/>
              <w:left w:val="single" w:sz="6" w:space="0" w:color="000000" w:themeColor="text1"/>
              <w:bottom w:val="nil"/>
              <w:right w:val="single" w:sz="6" w:space="0" w:color="000000" w:themeColor="text1"/>
            </w:tcBorders>
            <w:shd w:val="clear" w:color="auto" w:fill="auto"/>
            <w:hideMark/>
          </w:tcPr>
          <w:p w14:paraId="02FBA6C4" w14:textId="77777777" w:rsidR="00F714BB" w:rsidRPr="003F4C7C" w:rsidRDefault="00F714BB" w:rsidP="004A5B63">
            <w:pPr>
              <w:spacing w:after="0" w:line="240" w:lineRule="auto"/>
              <w:contextualSpacing/>
              <w:textAlignment w:val="baseline"/>
              <w:rPr>
                <w:rFonts w:ascii="Calibri" w:eastAsia="Times New Roman" w:hAnsi="Calibri" w:cs="Calibri"/>
                <w:lang w:val="ka-GE"/>
              </w:rPr>
            </w:pPr>
            <w:r w:rsidRPr="003F4C7C">
              <w:rPr>
                <w:rFonts w:ascii="Calibri" w:hAnsi="Calibri" w:cs="Calibri"/>
                <w:lang w:val="ka-GE"/>
              </w:rPr>
              <w:t xml:space="preserve">პარტნიორები/დამფუძნებლები:  </w:t>
            </w:r>
          </w:p>
        </w:tc>
        <w:tc>
          <w:tcPr>
            <w:tcW w:w="61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0B39542B" w14:textId="77777777" w:rsidR="00F714BB" w:rsidRPr="003F4C7C" w:rsidRDefault="00F714BB"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color w:val="000000"/>
                <w:lang w:val="ka-GE"/>
              </w:rPr>
              <w:t>  </w:t>
            </w:r>
          </w:p>
        </w:tc>
      </w:tr>
      <w:tr w:rsidR="00F714BB" w:rsidRPr="003F4C7C" w14:paraId="7A8E4B4F" w14:textId="77777777" w:rsidTr="00834484">
        <w:trPr>
          <w:trHeight w:val="135"/>
        </w:trPr>
        <w:tc>
          <w:tcPr>
            <w:tcW w:w="0" w:type="auto"/>
            <w:vMerge/>
            <w:vAlign w:val="center"/>
            <w:hideMark/>
          </w:tcPr>
          <w:p w14:paraId="1A24EEBF" w14:textId="77777777" w:rsidR="00F714BB" w:rsidRPr="003F4C7C" w:rsidRDefault="00F714BB" w:rsidP="00834484">
            <w:pPr>
              <w:spacing w:after="0" w:line="240" w:lineRule="auto"/>
              <w:contextualSpacing/>
              <w:rPr>
                <w:rFonts w:ascii="Calibri" w:eastAsia="Times New Roman" w:hAnsi="Calibri" w:cs="Calibri"/>
                <w:lang w:val="ka-GE"/>
              </w:rPr>
            </w:pPr>
          </w:p>
        </w:tc>
        <w:tc>
          <w:tcPr>
            <w:tcW w:w="61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15E7D976" w14:textId="77777777" w:rsidR="00F714BB" w:rsidRPr="003F4C7C" w:rsidRDefault="00F714BB"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color w:val="000000"/>
                <w:lang w:val="ka-GE"/>
              </w:rPr>
              <w:t>  </w:t>
            </w:r>
          </w:p>
        </w:tc>
      </w:tr>
      <w:tr w:rsidR="00F714BB" w:rsidRPr="003F4C7C" w14:paraId="42AEDE2A" w14:textId="77777777" w:rsidTr="00834484">
        <w:trPr>
          <w:trHeight w:val="135"/>
        </w:trPr>
        <w:tc>
          <w:tcPr>
            <w:tcW w:w="0" w:type="auto"/>
            <w:vMerge/>
            <w:vAlign w:val="center"/>
            <w:hideMark/>
          </w:tcPr>
          <w:p w14:paraId="3FEC0A2D" w14:textId="77777777" w:rsidR="00F714BB" w:rsidRPr="003F4C7C" w:rsidRDefault="00F714BB" w:rsidP="00834484">
            <w:pPr>
              <w:spacing w:after="0" w:line="240" w:lineRule="auto"/>
              <w:contextualSpacing/>
              <w:rPr>
                <w:rFonts w:ascii="Calibri" w:eastAsia="Times New Roman" w:hAnsi="Calibri" w:cs="Calibri"/>
                <w:lang w:val="ka-GE"/>
              </w:rPr>
            </w:pPr>
          </w:p>
        </w:tc>
        <w:tc>
          <w:tcPr>
            <w:tcW w:w="61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5D4F34F1" w14:textId="77777777" w:rsidR="00F714BB" w:rsidRPr="003F4C7C" w:rsidRDefault="00F714BB"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color w:val="000000"/>
                <w:lang w:val="ka-GE"/>
              </w:rPr>
              <w:t>  </w:t>
            </w:r>
          </w:p>
        </w:tc>
      </w:tr>
      <w:tr w:rsidR="00F714BB" w:rsidRPr="003F4C7C" w14:paraId="3C713C0E" w14:textId="77777777" w:rsidTr="00834484">
        <w:trPr>
          <w:trHeight w:val="135"/>
        </w:trPr>
        <w:tc>
          <w:tcPr>
            <w:tcW w:w="0" w:type="auto"/>
            <w:vMerge/>
            <w:vAlign w:val="center"/>
            <w:hideMark/>
          </w:tcPr>
          <w:p w14:paraId="498DB837" w14:textId="77777777" w:rsidR="00F714BB" w:rsidRPr="003F4C7C" w:rsidRDefault="00F714BB" w:rsidP="00834484">
            <w:pPr>
              <w:spacing w:after="0" w:line="240" w:lineRule="auto"/>
              <w:contextualSpacing/>
              <w:rPr>
                <w:rFonts w:ascii="Calibri" w:eastAsia="Times New Roman" w:hAnsi="Calibri" w:cs="Calibri"/>
                <w:lang w:val="ka-GE"/>
              </w:rPr>
            </w:pPr>
          </w:p>
        </w:tc>
        <w:tc>
          <w:tcPr>
            <w:tcW w:w="61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5CE0F058" w14:textId="77777777" w:rsidR="00F714BB" w:rsidRPr="003F4C7C" w:rsidRDefault="00F714BB"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color w:val="000000"/>
                <w:lang w:val="ka-GE"/>
              </w:rPr>
              <w:t>  </w:t>
            </w:r>
          </w:p>
        </w:tc>
      </w:tr>
      <w:tr w:rsidR="00F714BB" w:rsidRPr="003F4C7C" w14:paraId="361B7ABA" w14:textId="77777777" w:rsidTr="00834484">
        <w:trPr>
          <w:trHeight w:val="135"/>
        </w:trPr>
        <w:tc>
          <w:tcPr>
            <w:tcW w:w="32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F19C7FD" w14:textId="77777777" w:rsidR="00F714BB" w:rsidRPr="003F4C7C" w:rsidRDefault="00F714BB"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ტელეფონის ნომერი  </w:t>
            </w:r>
          </w:p>
        </w:tc>
        <w:tc>
          <w:tcPr>
            <w:tcW w:w="61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7B1A2C1E" w14:textId="77777777" w:rsidR="00F714BB" w:rsidRPr="003F4C7C" w:rsidRDefault="00F714BB"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color w:val="000000"/>
                <w:lang w:val="ka-GE"/>
              </w:rPr>
              <w:t>  </w:t>
            </w:r>
          </w:p>
        </w:tc>
      </w:tr>
      <w:tr w:rsidR="00F714BB" w:rsidRPr="003F4C7C" w14:paraId="576035E0" w14:textId="77777777" w:rsidTr="00834484">
        <w:trPr>
          <w:trHeight w:val="135"/>
        </w:trPr>
        <w:tc>
          <w:tcPr>
            <w:tcW w:w="320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74006EA" w14:textId="77777777" w:rsidR="00F714BB" w:rsidRPr="003F4C7C" w:rsidRDefault="00F714BB"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მისამართი  </w:t>
            </w:r>
          </w:p>
        </w:tc>
        <w:tc>
          <w:tcPr>
            <w:tcW w:w="6143"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E561493" w14:textId="77777777" w:rsidR="00F714BB" w:rsidRPr="003F4C7C" w:rsidRDefault="00F714BB"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color w:val="000000"/>
                <w:lang w:val="ka-GE"/>
              </w:rPr>
              <w:t>  </w:t>
            </w:r>
          </w:p>
        </w:tc>
      </w:tr>
      <w:tr w:rsidR="00F714BB" w:rsidRPr="003F4C7C" w14:paraId="0C226449" w14:textId="77777777" w:rsidTr="00834484">
        <w:trPr>
          <w:trHeight w:val="399"/>
        </w:trPr>
        <w:tc>
          <w:tcPr>
            <w:tcW w:w="9344" w:type="dxa"/>
            <w:gridSpan w:val="3"/>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2F5496"/>
            <w:vAlign w:val="center"/>
            <w:hideMark/>
          </w:tcPr>
          <w:p w14:paraId="20FFB07D" w14:textId="77777777" w:rsidR="00F714BB" w:rsidRPr="003F4C7C" w:rsidRDefault="00F714BB" w:rsidP="00834484">
            <w:pPr>
              <w:spacing w:after="0" w:line="240" w:lineRule="auto"/>
              <w:contextualSpacing/>
              <w:jc w:val="both"/>
              <w:textAlignment w:val="baseline"/>
              <w:rPr>
                <w:rFonts w:ascii="Calibri" w:eastAsia="Times New Roman" w:hAnsi="Calibri" w:cs="Calibri"/>
                <w:color w:val="FFFFFF" w:themeColor="background1"/>
                <w:lang w:val="ka-GE"/>
              </w:rPr>
            </w:pPr>
            <w:r w:rsidRPr="003F4C7C">
              <w:rPr>
                <w:rFonts w:ascii="Calibri" w:eastAsia="Times New Roman" w:hAnsi="Calibri" w:cs="Calibri"/>
                <w:color w:val="FFFFFF" w:themeColor="background1"/>
                <w:lang w:val="ka-GE"/>
              </w:rPr>
              <w:t xml:space="preserve">მოთხოვნილი გრანტი </w:t>
            </w:r>
          </w:p>
        </w:tc>
      </w:tr>
      <w:tr w:rsidR="00F714BB" w:rsidRPr="003F4C7C" w14:paraId="3389FCA2" w14:textId="77777777" w:rsidTr="00834484">
        <w:trPr>
          <w:trHeight w:val="135"/>
        </w:trPr>
        <w:tc>
          <w:tcPr>
            <w:tcW w:w="324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E6DF2D4" w14:textId="77777777" w:rsidR="00F714BB" w:rsidRPr="003F4C7C" w:rsidRDefault="00F714BB" w:rsidP="00834484">
            <w:pPr>
              <w:spacing w:after="0" w:line="240" w:lineRule="auto"/>
              <w:contextualSpacing/>
              <w:jc w:val="right"/>
              <w:textAlignment w:val="baseline"/>
              <w:rPr>
                <w:rFonts w:ascii="Calibri" w:eastAsia="Times New Roman" w:hAnsi="Calibri" w:cs="Calibri"/>
                <w:lang w:val="ka-GE"/>
              </w:rPr>
            </w:pPr>
            <w:r w:rsidRPr="003F4C7C">
              <w:rPr>
                <w:rFonts w:ascii="Calibri" w:hAnsi="Calibri" w:cs="Calibri"/>
                <w:lang w:val="ka-GE"/>
              </w:rPr>
              <w:t xml:space="preserve">გრანტის ოდენობა (აშშ დოლარი): </w:t>
            </w:r>
          </w:p>
        </w:tc>
        <w:tc>
          <w:tcPr>
            <w:tcW w:w="610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7B096C3B" w14:textId="77777777" w:rsidR="00F714BB" w:rsidRPr="003F4C7C" w:rsidRDefault="00F714BB"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color w:val="000000"/>
                <w:lang w:val="ka-GE"/>
              </w:rPr>
              <w:t>  </w:t>
            </w:r>
          </w:p>
        </w:tc>
      </w:tr>
      <w:tr w:rsidR="00F714BB" w:rsidRPr="003F4C7C" w14:paraId="160BC78A" w14:textId="77777777" w:rsidTr="00834484">
        <w:trPr>
          <w:trHeight w:val="135"/>
        </w:trPr>
        <w:tc>
          <w:tcPr>
            <w:tcW w:w="324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FADAD97" w14:textId="77777777" w:rsidR="00F714BB" w:rsidRPr="003F4C7C" w:rsidRDefault="00F714BB" w:rsidP="00834484">
            <w:pPr>
              <w:spacing w:after="0" w:line="240" w:lineRule="auto"/>
              <w:contextualSpacing/>
              <w:jc w:val="right"/>
              <w:textAlignment w:val="baseline"/>
              <w:rPr>
                <w:rFonts w:ascii="Calibri" w:eastAsia="Times New Roman" w:hAnsi="Calibri" w:cs="Calibri"/>
                <w:lang w:val="ka-GE"/>
              </w:rPr>
            </w:pPr>
            <w:r w:rsidRPr="003F4C7C">
              <w:rPr>
                <w:rFonts w:ascii="Calibri" w:hAnsi="Calibri" w:cs="Calibri"/>
                <w:lang w:val="ka-GE"/>
              </w:rPr>
              <w:t xml:space="preserve">გრანტის მიმღების თანამონაწილეობის ოდენობა (აშშ დოლარი):  </w:t>
            </w:r>
          </w:p>
        </w:tc>
        <w:tc>
          <w:tcPr>
            <w:tcW w:w="6104" w:type="dxa"/>
            <w:tcBorders>
              <w:top w:val="single" w:sz="6" w:space="0" w:color="000000" w:themeColor="text1"/>
              <w:left w:val="single" w:sz="6" w:space="0" w:color="000000" w:themeColor="text1"/>
              <w:bottom w:val="single" w:sz="6" w:space="0" w:color="auto"/>
              <w:right w:val="single" w:sz="6" w:space="0" w:color="000000" w:themeColor="text1"/>
            </w:tcBorders>
            <w:shd w:val="clear" w:color="auto" w:fill="F2F2F2" w:themeFill="background1" w:themeFillShade="F2"/>
            <w:vAlign w:val="center"/>
            <w:hideMark/>
          </w:tcPr>
          <w:p w14:paraId="54E9526B" w14:textId="04A8C215" w:rsidR="00F714BB" w:rsidRPr="003F4C7C" w:rsidRDefault="00F714BB"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color w:val="000000"/>
                <w:lang w:val="ka-GE"/>
              </w:rPr>
              <w:t>  </w:t>
            </w:r>
            <w:r w:rsidR="008C2008" w:rsidRPr="003F4C7C">
              <w:rPr>
                <w:rFonts w:ascii="Calibri" w:eastAsia="Times New Roman" w:hAnsi="Calibri" w:cs="Calibri"/>
                <w:color w:val="000000"/>
                <w:lang w:val="ka-GE"/>
              </w:rPr>
              <w:t>ფულადი:                                         არაფულადი:</w:t>
            </w:r>
          </w:p>
        </w:tc>
      </w:tr>
    </w:tbl>
    <w:p w14:paraId="71FE5E14" w14:textId="77777777" w:rsidR="00F714BB" w:rsidRPr="003F4C7C" w:rsidRDefault="00F714BB" w:rsidP="007635CA">
      <w:pPr>
        <w:spacing w:after="0" w:line="240" w:lineRule="auto"/>
        <w:contextualSpacing/>
        <w:jc w:val="center"/>
        <w:textAlignment w:val="baseline"/>
        <w:rPr>
          <w:rStyle w:val="IntenseReference"/>
          <w:rFonts w:ascii="Calibri" w:hAnsi="Calibri" w:cs="Calibri"/>
          <w:lang w:val="ka-GE"/>
        </w:rPr>
      </w:pPr>
    </w:p>
    <w:p w14:paraId="59B2AD35" w14:textId="70705678" w:rsidR="006D4CD2" w:rsidRPr="003F4C7C" w:rsidRDefault="006D4CD2" w:rsidP="26FDCCA1">
      <w:pPr>
        <w:spacing w:after="0" w:line="240" w:lineRule="auto"/>
        <w:contextualSpacing/>
        <w:jc w:val="center"/>
        <w:textAlignment w:val="baseline"/>
        <w:rPr>
          <w:rFonts w:ascii="Calibri" w:eastAsia="Calibri" w:hAnsi="Calibri" w:cs="Calibri"/>
          <w:b/>
          <w:bCs/>
          <w:color w:val="2F5496"/>
          <w:lang w:val="ka-GE"/>
        </w:rPr>
      </w:pPr>
    </w:p>
    <w:p w14:paraId="7BB87D21" w14:textId="77777777" w:rsidR="007635CA" w:rsidRPr="003F4C7C" w:rsidRDefault="007635CA" w:rsidP="26FDCCA1">
      <w:pPr>
        <w:spacing w:after="0" w:line="240" w:lineRule="auto"/>
        <w:contextualSpacing/>
        <w:jc w:val="center"/>
        <w:textAlignment w:val="baseline"/>
        <w:rPr>
          <w:rFonts w:ascii="Calibri" w:eastAsia="Calibri" w:hAnsi="Calibri" w:cs="Calibri"/>
          <w:b/>
          <w:bCs/>
          <w:color w:val="2F5496"/>
          <w:lang w:val="ka-GE"/>
        </w:rPr>
      </w:pPr>
    </w:p>
    <w:tbl>
      <w:tblPr>
        <w:tblW w:w="93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75"/>
        <w:gridCol w:w="2025"/>
        <w:gridCol w:w="1935"/>
        <w:gridCol w:w="1935"/>
        <w:gridCol w:w="1830"/>
      </w:tblGrid>
      <w:tr w:rsidR="008C2008" w:rsidRPr="003F4C7C" w14:paraId="7B66FF4B" w14:textId="77777777" w:rsidTr="00834484">
        <w:trPr>
          <w:trHeight w:val="291"/>
        </w:trPr>
        <w:tc>
          <w:tcPr>
            <w:tcW w:w="1575" w:type="dxa"/>
            <w:tcBorders>
              <w:top w:val="single" w:sz="6" w:space="0" w:color="auto"/>
              <w:left w:val="single" w:sz="6" w:space="0" w:color="auto"/>
              <w:bottom w:val="single" w:sz="6" w:space="0" w:color="auto"/>
              <w:right w:val="single" w:sz="6" w:space="0" w:color="auto"/>
            </w:tcBorders>
            <w:shd w:val="clear" w:color="auto" w:fill="2F5496"/>
            <w:hideMark/>
          </w:tcPr>
          <w:p w14:paraId="423DE3BE" w14:textId="77777777" w:rsidR="008C2008" w:rsidRPr="003F4C7C" w:rsidRDefault="008C2008" w:rsidP="00834484">
            <w:pPr>
              <w:spacing w:after="0" w:line="240" w:lineRule="auto"/>
              <w:contextualSpacing/>
              <w:jc w:val="center"/>
              <w:textAlignment w:val="baseline"/>
              <w:rPr>
                <w:rFonts w:ascii="Calibri" w:eastAsia="Times New Roman" w:hAnsi="Calibri" w:cs="Calibri"/>
                <w:color w:val="FFFFFF" w:themeColor="background1"/>
                <w:lang w:val="ka-GE"/>
              </w:rPr>
            </w:pPr>
            <w:r w:rsidRPr="003F4C7C">
              <w:rPr>
                <w:rFonts w:ascii="Calibri" w:hAnsi="Calibri" w:cs="Calibri"/>
                <w:color w:val="FFFFFF" w:themeColor="background1"/>
                <w:lang w:val="ka-GE"/>
              </w:rPr>
              <w:t>საკონტაქტო პირი</w:t>
            </w:r>
          </w:p>
        </w:tc>
        <w:tc>
          <w:tcPr>
            <w:tcW w:w="2025" w:type="dxa"/>
            <w:tcBorders>
              <w:top w:val="single" w:sz="6" w:space="0" w:color="auto"/>
              <w:left w:val="single" w:sz="6" w:space="0" w:color="auto"/>
              <w:bottom w:val="single" w:sz="6" w:space="0" w:color="auto"/>
              <w:right w:val="single" w:sz="6" w:space="0" w:color="auto"/>
            </w:tcBorders>
            <w:shd w:val="clear" w:color="auto" w:fill="2F5496"/>
            <w:hideMark/>
          </w:tcPr>
          <w:p w14:paraId="5B56CCB5" w14:textId="77777777" w:rsidR="008C2008" w:rsidRPr="003F4C7C" w:rsidRDefault="008C2008" w:rsidP="00834484">
            <w:pPr>
              <w:spacing w:after="0" w:line="240" w:lineRule="auto"/>
              <w:contextualSpacing/>
              <w:jc w:val="center"/>
              <w:textAlignment w:val="baseline"/>
              <w:rPr>
                <w:rFonts w:ascii="Calibri" w:eastAsia="Times New Roman" w:hAnsi="Calibri" w:cs="Calibri"/>
                <w:color w:val="FFFFFF" w:themeColor="background1"/>
                <w:lang w:val="ka-GE"/>
              </w:rPr>
            </w:pPr>
            <w:r w:rsidRPr="003F4C7C">
              <w:rPr>
                <w:rFonts w:ascii="Calibri" w:hAnsi="Calibri" w:cs="Calibri"/>
                <w:color w:val="FFFFFF" w:themeColor="background1"/>
                <w:lang w:val="ka-GE"/>
              </w:rPr>
              <w:t>თანამდებობა</w:t>
            </w:r>
          </w:p>
        </w:tc>
        <w:tc>
          <w:tcPr>
            <w:tcW w:w="1935" w:type="dxa"/>
            <w:tcBorders>
              <w:top w:val="single" w:sz="6" w:space="0" w:color="auto"/>
              <w:left w:val="single" w:sz="6" w:space="0" w:color="auto"/>
              <w:bottom w:val="single" w:sz="6" w:space="0" w:color="auto"/>
              <w:right w:val="single" w:sz="6" w:space="0" w:color="auto"/>
            </w:tcBorders>
            <w:shd w:val="clear" w:color="auto" w:fill="2F5496"/>
            <w:hideMark/>
          </w:tcPr>
          <w:p w14:paraId="2BF8300B" w14:textId="77777777" w:rsidR="008C2008" w:rsidRPr="003F4C7C" w:rsidRDefault="008C2008" w:rsidP="00834484">
            <w:pPr>
              <w:spacing w:after="0" w:line="240" w:lineRule="auto"/>
              <w:contextualSpacing/>
              <w:jc w:val="center"/>
              <w:textAlignment w:val="baseline"/>
              <w:rPr>
                <w:rFonts w:ascii="Calibri" w:eastAsia="Times New Roman" w:hAnsi="Calibri" w:cs="Calibri"/>
                <w:color w:val="FFFFFF" w:themeColor="background1"/>
                <w:lang w:val="ka-GE"/>
              </w:rPr>
            </w:pPr>
            <w:r w:rsidRPr="003F4C7C">
              <w:rPr>
                <w:rFonts w:ascii="Calibri" w:hAnsi="Calibri" w:cs="Calibri"/>
                <w:color w:val="FFFFFF" w:themeColor="background1"/>
                <w:lang w:val="ka-GE"/>
              </w:rPr>
              <w:t>მისამართი</w:t>
            </w:r>
          </w:p>
        </w:tc>
        <w:tc>
          <w:tcPr>
            <w:tcW w:w="1935" w:type="dxa"/>
            <w:tcBorders>
              <w:top w:val="single" w:sz="6" w:space="0" w:color="auto"/>
              <w:left w:val="single" w:sz="6" w:space="0" w:color="auto"/>
              <w:bottom w:val="single" w:sz="6" w:space="0" w:color="auto"/>
              <w:right w:val="single" w:sz="6" w:space="0" w:color="auto"/>
            </w:tcBorders>
            <w:shd w:val="clear" w:color="auto" w:fill="2F5496"/>
            <w:hideMark/>
          </w:tcPr>
          <w:p w14:paraId="6B57EC3C" w14:textId="77777777" w:rsidR="008C2008" w:rsidRPr="003F4C7C" w:rsidRDefault="008C2008" w:rsidP="00834484">
            <w:pPr>
              <w:spacing w:after="0" w:line="240" w:lineRule="auto"/>
              <w:contextualSpacing/>
              <w:jc w:val="center"/>
              <w:textAlignment w:val="baseline"/>
              <w:rPr>
                <w:rFonts w:ascii="Calibri" w:eastAsia="Times New Roman" w:hAnsi="Calibri" w:cs="Calibri"/>
                <w:b/>
                <w:bCs/>
                <w:color w:val="FFFFFF" w:themeColor="background1"/>
                <w:lang w:val="ka-GE"/>
              </w:rPr>
            </w:pPr>
            <w:r w:rsidRPr="003F4C7C">
              <w:rPr>
                <w:rFonts w:ascii="Calibri" w:hAnsi="Calibri" w:cs="Calibri"/>
                <w:color w:val="FFFFFF" w:themeColor="background1"/>
                <w:lang w:val="ka-GE"/>
              </w:rPr>
              <w:t>ტელ.</w:t>
            </w:r>
          </w:p>
        </w:tc>
        <w:tc>
          <w:tcPr>
            <w:tcW w:w="1830" w:type="dxa"/>
            <w:tcBorders>
              <w:top w:val="single" w:sz="6" w:space="0" w:color="auto"/>
              <w:left w:val="single" w:sz="6" w:space="0" w:color="auto"/>
              <w:bottom w:val="single" w:sz="6" w:space="0" w:color="auto"/>
              <w:right w:val="single" w:sz="6" w:space="0" w:color="auto"/>
            </w:tcBorders>
            <w:shd w:val="clear" w:color="auto" w:fill="2F5496"/>
            <w:hideMark/>
          </w:tcPr>
          <w:p w14:paraId="270EBCA0" w14:textId="77777777" w:rsidR="008C2008" w:rsidRPr="003F4C7C" w:rsidRDefault="008C2008" w:rsidP="00834484">
            <w:pPr>
              <w:spacing w:after="0" w:line="240" w:lineRule="auto"/>
              <w:contextualSpacing/>
              <w:jc w:val="center"/>
              <w:textAlignment w:val="baseline"/>
              <w:rPr>
                <w:rFonts w:ascii="Calibri" w:eastAsia="Times New Roman" w:hAnsi="Calibri" w:cs="Calibri"/>
                <w:color w:val="FFFFFF" w:themeColor="background1"/>
                <w:lang w:val="ka-GE"/>
              </w:rPr>
            </w:pPr>
            <w:r w:rsidRPr="003F4C7C">
              <w:rPr>
                <w:rFonts w:ascii="Calibri" w:hAnsi="Calibri" w:cs="Calibri"/>
                <w:color w:val="FFFFFF" w:themeColor="background1"/>
                <w:lang w:val="ka-GE"/>
              </w:rPr>
              <w:t>ელ-ფოსტა</w:t>
            </w:r>
          </w:p>
        </w:tc>
      </w:tr>
      <w:tr w:rsidR="008C2008" w:rsidRPr="003F4C7C" w14:paraId="601B42C2" w14:textId="77777777" w:rsidTr="00834484">
        <w:trPr>
          <w:trHeight w:val="540"/>
        </w:trPr>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395CD0CA" w14:textId="77777777" w:rsidR="008C2008" w:rsidRPr="003F4C7C" w:rsidRDefault="008C2008"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  </w:t>
            </w:r>
          </w:p>
        </w:tc>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38C2A8A1" w14:textId="77777777" w:rsidR="008C2008" w:rsidRPr="003F4C7C" w:rsidRDefault="008C2008"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1ECBFAC3" w14:textId="77777777" w:rsidR="008C2008" w:rsidRPr="003F4C7C" w:rsidRDefault="008C2008"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125FCF41" w14:textId="77777777" w:rsidR="008C2008" w:rsidRPr="003F4C7C" w:rsidRDefault="008C2008"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09E9DE0" w14:textId="77777777" w:rsidR="008C2008" w:rsidRPr="003F4C7C" w:rsidRDefault="008C2008"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  </w:t>
            </w:r>
          </w:p>
        </w:tc>
      </w:tr>
      <w:tr w:rsidR="008C2008" w:rsidRPr="003F4C7C" w14:paraId="36226322" w14:textId="77777777" w:rsidTr="00834484">
        <w:trPr>
          <w:trHeight w:val="540"/>
        </w:trPr>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10DD0903" w14:textId="77777777" w:rsidR="008C2008" w:rsidRPr="003F4C7C" w:rsidRDefault="008C2008"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  </w:t>
            </w:r>
          </w:p>
        </w:tc>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0AAF72B0" w14:textId="77777777" w:rsidR="008C2008" w:rsidRPr="003F4C7C" w:rsidRDefault="008C2008"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07CF7F11" w14:textId="77777777" w:rsidR="008C2008" w:rsidRPr="003F4C7C" w:rsidRDefault="008C2008"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3E4A5A56" w14:textId="77777777" w:rsidR="008C2008" w:rsidRPr="003F4C7C" w:rsidRDefault="008C2008"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57860B2" w14:textId="77777777" w:rsidR="008C2008" w:rsidRPr="003F4C7C" w:rsidRDefault="008C2008" w:rsidP="00834484">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lang w:val="ka-GE"/>
              </w:rPr>
              <w:t>  </w:t>
            </w:r>
          </w:p>
        </w:tc>
      </w:tr>
    </w:tbl>
    <w:p w14:paraId="323E5FDD" w14:textId="77777777" w:rsidR="007635CA" w:rsidRPr="003F4C7C" w:rsidRDefault="007635CA" w:rsidP="26FDCCA1">
      <w:pPr>
        <w:spacing w:after="0" w:line="240" w:lineRule="auto"/>
        <w:contextualSpacing/>
        <w:jc w:val="center"/>
        <w:textAlignment w:val="baseline"/>
        <w:rPr>
          <w:rFonts w:ascii="Calibri" w:eastAsia="Calibri" w:hAnsi="Calibri" w:cs="Calibri"/>
          <w:b/>
          <w:bCs/>
          <w:color w:val="2F5496"/>
          <w:lang w:val="ka-GE"/>
        </w:rPr>
      </w:pPr>
    </w:p>
    <w:p w14:paraId="2CB357AE" w14:textId="77777777" w:rsidR="007635CA" w:rsidRPr="003F4C7C" w:rsidRDefault="007635CA" w:rsidP="26FDCCA1">
      <w:pPr>
        <w:spacing w:after="0" w:line="240" w:lineRule="auto"/>
        <w:contextualSpacing/>
        <w:jc w:val="center"/>
        <w:textAlignment w:val="baseline"/>
        <w:rPr>
          <w:rFonts w:ascii="Calibri" w:eastAsia="Calibri" w:hAnsi="Calibri" w:cs="Calibri"/>
          <w:b/>
          <w:bCs/>
          <w:color w:val="2F5496"/>
          <w:lang w:val="ka-GE"/>
        </w:rPr>
      </w:pPr>
    </w:p>
    <w:p w14:paraId="25351162" w14:textId="77777777" w:rsidR="007635CA" w:rsidRPr="003F4C7C" w:rsidRDefault="007635CA" w:rsidP="26FDCCA1">
      <w:pPr>
        <w:spacing w:after="0" w:line="240" w:lineRule="auto"/>
        <w:contextualSpacing/>
        <w:jc w:val="center"/>
        <w:textAlignment w:val="baseline"/>
        <w:rPr>
          <w:rFonts w:ascii="Calibri" w:eastAsia="Calibri" w:hAnsi="Calibri" w:cs="Calibri"/>
          <w:b/>
          <w:bCs/>
          <w:color w:val="2F5496"/>
          <w:lang w:val="ka-GE"/>
        </w:rPr>
      </w:pPr>
    </w:p>
    <w:p w14:paraId="52581B66" w14:textId="77777777" w:rsidR="008E4DE1" w:rsidRPr="003F4C7C" w:rsidRDefault="008E4DE1" w:rsidP="26FDCCA1">
      <w:pPr>
        <w:spacing w:after="0" w:line="240" w:lineRule="auto"/>
        <w:contextualSpacing/>
        <w:jc w:val="center"/>
        <w:textAlignment w:val="baseline"/>
        <w:rPr>
          <w:rFonts w:ascii="Calibri" w:eastAsia="Calibri" w:hAnsi="Calibri" w:cs="Calibri"/>
          <w:b/>
          <w:bCs/>
          <w:color w:val="2F5496"/>
          <w:lang w:val="ka-GE"/>
        </w:rPr>
      </w:pPr>
    </w:p>
    <w:p w14:paraId="38BE73C3" w14:textId="77777777" w:rsidR="008E4DE1" w:rsidRPr="00EF7411" w:rsidRDefault="008E4DE1" w:rsidP="008E4DE1">
      <w:pPr>
        <w:pStyle w:val="ListParagraph"/>
        <w:numPr>
          <w:ilvl w:val="0"/>
          <w:numId w:val="5"/>
        </w:numPr>
        <w:spacing w:after="0" w:line="240" w:lineRule="auto"/>
        <w:jc w:val="both"/>
        <w:textAlignment w:val="baseline"/>
        <w:rPr>
          <w:rFonts w:ascii="Calibri" w:hAnsi="Calibri" w:cs="Calibri"/>
          <w:b/>
          <w:bCs/>
          <w:color w:val="2F5496"/>
          <w:lang w:val="ka-GE"/>
        </w:rPr>
      </w:pPr>
      <w:r w:rsidRPr="00EF7411">
        <w:rPr>
          <w:rFonts w:ascii="Calibri" w:eastAsia="Times New Roman" w:hAnsi="Calibri" w:cs="Calibri"/>
          <w:b/>
          <w:bCs/>
          <w:color w:val="2F5496"/>
          <w:lang w:val="ka-GE"/>
        </w:rPr>
        <w:t>ორგანიზაციის ისტორია</w:t>
      </w:r>
    </w:p>
    <w:p w14:paraId="7D6BDAE0" w14:textId="77777777" w:rsidR="008E4DE1" w:rsidRPr="0018090F" w:rsidRDefault="008E4DE1" w:rsidP="008E4DE1">
      <w:pPr>
        <w:spacing w:after="0" w:line="240" w:lineRule="auto"/>
        <w:contextualSpacing/>
        <w:jc w:val="both"/>
        <w:textAlignment w:val="baseline"/>
        <w:rPr>
          <w:rFonts w:ascii="Calibri" w:eastAsia="Times New Roman" w:hAnsi="Calibri" w:cs="Calibri"/>
          <w:lang w:val="ka-GE"/>
        </w:rPr>
      </w:pPr>
      <w:r w:rsidRPr="00EF7411">
        <w:rPr>
          <w:rFonts w:ascii="Calibri" w:eastAsia="Times New Roman" w:hAnsi="Calibri" w:cs="Calibri"/>
          <w:lang w:val="ka-GE"/>
        </w:rPr>
        <w:t xml:space="preserve">a. </w:t>
      </w:r>
      <w:r w:rsidRPr="0018090F">
        <w:rPr>
          <w:rFonts w:ascii="Calibri" w:eastAsia="Times New Roman" w:hAnsi="Calibri" w:cs="Calibri"/>
          <w:lang w:val="ka-GE"/>
        </w:rPr>
        <w:t>მოკლედ აღწერეთ თქვენი ორგანიზაციის მისია და მიზანი</w:t>
      </w:r>
    </w:p>
    <w:tbl>
      <w:tblPr>
        <w:tblStyle w:val="TableGrid"/>
        <w:tblW w:w="0" w:type="auto"/>
        <w:tblLook w:val="04A0" w:firstRow="1" w:lastRow="0" w:firstColumn="1" w:lastColumn="0" w:noHBand="0" w:noVBand="1"/>
      </w:tblPr>
      <w:tblGrid>
        <w:gridCol w:w="9350"/>
      </w:tblGrid>
      <w:tr w:rsidR="008E4DE1" w:rsidRPr="00EF7411" w14:paraId="22708AE5" w14:textId="77777777" w:rsidTr="00834484">
        <w:tc>
          <w:tcPr>
            <w:tcW w:w="9350" w:type="dxa"/>
            <w:shd w:val="clear" w:color="auto" w:fill="F2F2F2" w:themeFill="background1" w:themeFillShade="F2"/>
          </w:tcPr>
          <w:p w14:paraId="2DB8B7D1" w14:textId="77777777" w:rsidR="008E4DE1" w:rsidRPr="0018090F" w:rsidRDefault="008E4DE1" w:rsidP="00834484">
            <w:pPr>
              <w:contextualSpacing/>
              <w:jc w:val="both"/>
              <w:textAlignment w:val="baseline"/>
              <w:rPr>
                <w:rFonts w:ascii="Calibri" w:eastAsia="Times New Roman" w:hAnsi="Calibri" w:cs="Calibri"/>
                <w:i/>
                <w:iCs/>
                <w:lang w:val="ka-GE"/>
              </w:rPr>
            </w:pPr>
            <w:r w:rsidRPr="0018090F">
              <w:rPr>
                <w:rFonts w:ascii="Calibri" w:eastAsia="Times New Roman" w:hAnsi="Calibri" w:cs="Calibri"/>
                <w:i/>
                <w:iCs/>
                <w:lang w:val="ka-GE"/>
              </w:rPr>
              <w:t>ტექსტი ჩაწერეთ აქ</w:t>
            </w:r>
          </w:p>
        </w:tc>
      </w:tr>
    </w:tbl>
    <w:p w14:paraId="528D2EFC" w14:textId="77777777" w:rsidR="008E4DE1" w:rsidRPr="0018090F" w:rsidRDefault="008E4DE1" w:rsidP="008E4DE1">
      <w:pPr>
        <w:spacing w:after="0" w:line="240" w:lineRule="auto"/>
        <w:contextualSpacing/>
        <w:jc w:val="both"/>
        <w:textAlignment w:val="baseline"/>
        <w:rPr>
          <w:rFonts w:ascii="Calibri" w:eastAsia="Times New Roman" w:hAnsi="Calibri" w:cs="Calibri"/>
          <w:b/>
          <w:bCs/>
          <w:lang w:val="ka-GE"/>
        </w:rPr>
      </w:pPr>
    </w:p>
    <w:p w14:paraId="0D505171" w14:textId="3D47B02B" w:rsidR="008E4DE1" w:rsidRPr="0018090F" w:rsidRDefault="008E4DE1" w:rsidP="008E4DE1">
      <w:pPr>
        <w:spacing w:after="0" w:line="240" w:lineRule="auto"/>
        <w:contextualSpacing/>
        <w:jc w:val="both"/>
        <w:textAlignment w:val="baseline"/>
        <w:rPr>
          <w:rFonts w:ascii="Calibri" w:eastAsia="Times New Roman" w:hAnsi="Calibri" w:cs="Calibri"/>
          <w:lang w:val="ka-GE"/>
        </w:rPr>
      </w:pPr>
      <w:r w:rsidRPr="0018090F">
        <w:rPr>
          <w:rFonts w:ascii="Calibri" w:eastAsia="Times New Roman" w:hAnsi="Calibri" w:cs="Calibri"/>
          <w:lang w:val="ka-GE"/>
        </w:rPr>
        <w:t xml:space="preserve">b. </w:t>
      </w:r>
      <w:r w:rsidR="003632BD" w:rsidRPr="00EF7411">
        <w:rPr>
          <w:rFonts w:ascii="Calibri" w:eastAsia="Times New Roman" w:hAnsi="Calibri" w:cs="Calibri"/>
          <w:lang w:val="ka-GE"/>
        </w:rPr>
        <w:t xml:space="preserve">მოკლედ აღწერეთ თქვენი ორგანიზაციის მიერ განხორციელებული </w:t>
      </w:r>
      <w:r w:rsidR="004A5B63">
        <w:rPr>
          <w:rFonts w:ascii="Calibri" w:eastAsia="Times New Roman" w:hAnsi="Calibri" w:cs="Calibri"/>
          <w:lang w:val="ka-GE"/>
        </w:rPr>
        <w:t>აქტივობები</w:t>
      </w:r>
      <w:r w:rsidR="003632BD" w:rsidRPr="00EF7411">
        <w:rPr>
          <w:rFonts w:ascii="Calibri" w:eastAsia="Times New Roman" w:hAnsi="Calibri" w:cs="Calibri"/>
          <w:lang w:val="ka-GE"/>
        </w:rPr>
        <w:t>, გაწეული საქმიანობის შედეგები და მიღებული გამოცდილება, შემოთავაზებულ პროექტთან უშუალო მიმართებაში.</w:t>
      </w:r>
    </w:p>
    <w:tbl>
      <w:tblPr>
        <w:tblStyle w:val="TableGrid"/>
        <w:tblW w:w="0" w:type="auto"/>
        <w:shd w:val="clear" w:color="auto" w:fill="F2F2F2" w:themeFill="background1" w:themeFillShade="F2"/>
        <w:tblLook w:val="04A0" w:firstRow="1" w:lastRow="0" w:firstColumn="1" w:lastColumn="0" w:noHBand="0" w:noVBand="1"/>
      </w:tblPr>
      <w:tblGrid>
        <w:gridCol w:w="9350"/>
      </w:tblGrid>
      <w:tr w:rsidR="008E4DE1" w:rsidRPr="00EF7411" w14:paraId="0A2C5B73" w14:textId="77777777" w:rsidTr="00834484">
        <w:tc>
          <w:tcPr>
            <w:tcW w:w="9350" w:type="dxa"/>
            <w:shd w:val="clear" w:color="auto" w:fill="F2F2F2" w:themeFill="background1" w:themeFillShade="F2"/>
          </w:tcPr>
          <w:p w14:paraId="5D5111FF" w14:textId="77777777" w:rsidR="008E4DE1" w:rsidRPr="0018090F" w:rsidRDefault="008E4DE1" w:rsidP="00834484">
            <w:pPr>
              <w:contextualSpacing/>
              <w:jc w:val="both"/>
              <w:textAlignment w:val="baseline"/>
              <w:rPr>
                <w:rFonts w:ascii="Calibri" w:eastAsia="Times New Roman" w:hAnsi="Calibri" w:cs="Calibri"/>
                <w:b/>
                <w:bCs/>
                <w:color w:val="2F5496"/>
                <w:lang w:val="ka-GE"/>
              </w:rPr>
            </w:pPr>
            <w:r w:rsidRPr="0018090F">
              <w:rPr>
                <w:rFonts w:ascii="Calibri" w:eastAsia="Times New Roman" w:hAnsi="Calibri" w:cs="Calibri"/>
                <w:i/>
                <w:iCs/>
                <w:lang w:val="ka-GE"/>
              </w:rPr>
              <w:t>ტექსტი ჩაწერეთ აქ</w:t>
            </w:r>
          </w:p>
        </w:tc>
      </w:tr>
    </w:tbl>
    <w:p w14:paraId="62BD0F43" w14:textId="77777777" w:rsidR="008E4DE1" w:rsidRPr="0018090F" w:rsidRDefault="008E4DE1" w:rsidP="008E4DE1">
      <w:pPr>
        <w:spacing w:after="0" w:line="240" w:lineRule="auto"/>
        <w:contextualSpacing/>
        <w:jc w:val="both"/>
        <w:textAlignment w:val="baseline"/>
        <w:rPr>
          <w:rFonts w:ascii="Calibri" w:eastAsia="Times New Roman" w:hAnsi="Calibri" w:cs="Calibri"/>
          <w:b/>
          <w:bCs/>
          <w:color w:val="2F5496"/>
          <w:lang w:val="ka-GE"/>
        </w:rPr>
      </w:pPr>
    </w:p>
    <w:p w14:paraId="09FF57EF" w14:textId="57A954CD" w:rsidR="008E4DE1" w:rsidRPr="0018090F" w:rsidRDefault="008E4DE1" w:rsidP="008E4DE1">
      <w:pPr>
        <w:spacing w:after="0" w:line="240" w:lineRule="auto"/>
        <w:contextualSpacing/>
        <w:jc w:val="both"/>
        <w:textAlignment w:val="baseline"/>
        <w:rPr>
          <w:rFonts w:ascii="Calibri" w:eastAsia="Times New Roman" w:hAnsi="Calibri" w:cs="Calibri"/>
          <w:lang w:val="ka-GE"/>
        </w:rPr>
      </w:pPr>
      <w:r w:rsidRPr="0018090F">
        <w:rPr>
          <w:rFonts w:ascii="Calibri" w:eastAsia="Times New Roman" w:hAnsi="Calibri" w:cs="Calibri"/>
          <w:lang w:val="ka-GE"/>
        </w:rPr>
        <w:t xml:space="preserve">c. მოგვაწოდეთ ინფორმაცია თქვენი ორგანიზაციის </w:t>
      </w:r>
      <w:r w:rsidR="001F7708" w:rsidRPr="0018090F">
        <w:rPr>
          <w:rFonts w:ascii="Calibri" w:eastAsia="Times New Roman" w:hAnsi="Calibri" w:cs="Calibri"/>
          <w:lang w:val="ka-GE"/>
        </w:rPr>
        <w:t>დამფუძნებლების</w:t>
      </w:r>
      <w:r w:rsidRPr="0018090F">
        <w:rPr>
          <w:rFonts w:ascii="Calibri" w:eastAsia="Times New Roman" w:hAnsi="Calibri" w:cs="Calibri"/>
          <w:lang w:val="ka-GE"/>
        </w:rPr>
        <w:t>, ძირითადი პერსონალის კვალიფიკაციისა და პროფესიული გამოცდილების შესახებ</w:t>
      </w:r>
      <w:r w:rsidR="00F50399" w:rsidRPr="0018090F">
        <w:rPr>
          <w:rFonts w:ascii="Calibri" w:eastAsia="Times New Roman" w:hAnsi="Calibri" w:cs="Calibri"/>
          <w:lang w:val="ka-GE"/>
        </w:rPr>
        <w:t xml:space="preserve"> (მათი ბიოგრაფიები)</w:t>
      </w:r>
      <w:r w:rsidRPr="0018090F">
        <w:rPr>
          <w:rFonts w:ascii="Calibri" w:eastAsia="Times New Roman" w:hAnsi="Calibri" w:cs="Calibri"/>
          <w:lang w:val="ka-GE"/>
        </w:rPr>
        <w:t>.</w:t>
      </w:r>
      <w:r w:rsidR="00AD69A2" w:rsidRPr="0018090F">
        <w:rPr>
          <w:rFonts w:ascii="Calibri" w:eastAsia="Times New Roman" w:hAnsi="Calibri" w:cs="Calibri"/>
          <w:lang w:val="ka-GE"/>
        </w:rPr>
        <w:t xml:space="preserve"> წარმოდგენილი უნდა იქნეს ასევე ინფორმაცია საერთაშორისო კონსულტანტ(ებ)ის შესახებ და მკაფიოდ იყოს ნაჩვენები მათი როლი აგრობიზნესების საექსპორტო პოტენციალის გასაზრდელად.</w:t>
      </w:r>
      <w:r w:rsidR="00B01621">
        <w:rPr>
          <w:rFonts w:ascii="Calibri" w:eastAsia="Times New Roman" w:hAnsi="Calibri" w:cs="Calibri"/>
          <w:lang w:val="ka-GE"/>
        </w:rPr>
        <w:t xml:space="preserve"> </w:t>
      </w:r>
      <w:r w:rsidR="00AD69A2" w:rsidRPr="0018090F">
        <w:rPr>
          <w:rFonts w:ascii="Calibri" w:eastAsia="Times New Roman" w:hAnsi="Calibri" w:cs="Calibri"/>
          <w:lang w:val="ka-GE"/>
        </w:rPr>
        <w:t>შემოთავაზებული ტექნიკური კონსულტანტები (ადგილობრივი და საერთაშორისო) ექვემდებარება პროგრამის მიერ დამტკიცებას</w:t>
      </w:r>
      <w:r w:rsidR="00A51236" w:rsidRPr="0018090F">
        <w:rPr>
          <w:rFonts w:ascii="Calibri" w:eastAsia="Times New Roman" w:hAnsi="Calibri" w:cs="Calibri"/>
          <w:lang w:val="ka-GE"/>
        </w:rPr>
        <w:t>.</w:t>
      </w:r>
    </w:p>
    <w:tbl>
      <w:tblPr>
        <w:tblStyle w:val="TableGrid"/>
        <w:tblW w:w="0" w:type="auto"/>
        <w:shd w:val="clear" w:color="auto" w:fill="F2F2F2" w:themeFill="background1" w:themeFillShade="F2"/>
        <w:tblLook w:val="04A0" w:firstRow="1" w:lastRow="0" w:firstColumn="1" w:lastColumn="0" w:noHBand="0" w:noVBand="1"/>
      </w:tblPr>
      <w:tblGrid>
        <w:gridCol w:w="9350"/>
      </w:tblGrid>
      <w:tr w:rsidR="008E4DE1" w:rsidRPr="003F4C7C" w14:paraId="72BF18E5" w14:textId="77777777" w:rsidTr="00834484">
        <w:tc>
          <w:tcPr>
            <w:tcW w:w="9350" w:type="dxa"/>
            <w:shd w:val="clear" w:color="auto" w:fill="F2F2F2" w:themeFill="background1" w:themeFillShade="F2"/>
          </w:tcPr>
          <w:p w14:paraId="23DD1017" w14:textId="77777777" w:rsidR="008E4DE1" w:rsidRPr="0018090F" w:rsidRDefault="008E4DE1" w:rsidP="00834484">
            <w:pPr>
              <w:contextualSpacing/>
              <w:jc w:val="both"/>
              <w:textAlignment w:val="baseline"/>
              <w:rPr>
                <w:rFonts w:ascii="Calibri" w:eastAsia="Times New Roman" w:hAnsi="Calibri" w:cs="Calibri"/>
                <w:b/>
                <w:bCs/>
                <w:color w:val="2F5496"/>
                <w:lang w:val="ka-GE"/>
              </w:rPr>
            </w:pPr>
            <w:r w:rsidRPr="0018090F">
              <w:rPr>
                <w:rFonts w:ascii="Calibri" w:eastAsia="Times New Roman" w:hAnsi="Calibri" w:cs="Calibri"/>
                <w:i/>
                <w:iCs/>
                <w:lang w:val="ka-GE"/>
              </w:rPr>
              <w:t>ტექსტი ჩაწერეთ აქ</w:t>
            </w:r>
          </w:p>
        </w:tc>
      </w:tr>
    </w:tbl>
    <w:p w14:paraId="79984F79" w14:textId="77777777" w:rsidR="008E4DE1" w:rsidRPr="003F4C7C" w:rsidRDefault="008E4DE1" w:rsidP="26FDCCA1">
      <w:pPr>
        <w:spacing w:after="0" w:line="240" w:lineRule="auto"/>
        <w:contextualSpacing/>
        <w:jc w:val="center"/>
        <w:textAlignment w:val="baseline"/>
        <w:rPr>
          <w:rFonts w:ascii="Calibri" w:eastAsia="Calibri" w:hAnsi="Calibri" w:cs="Calibri"/>
          <w:b/>
          <w:bCs/>
          <w:color w:val="2F5496"/>
          <w:lang w:val="ka-GE"/>
        </w:rPr>
      </w:pPr>
    </w:p>
    <w:p w14:paraId="443A2B29" w14:textId="77777777" w:rsidR="006D4CD2" w:rsidRPr="003F4C7C" w:rsidRDefault="006D4CD2" w:rsidP="26FDCCA1">
      <w:pPr>
        <w:spacing w:after="0" w:line="240" w:lineRule="auto"/>
        <w:contextualSpacing/>
        <w:jc w:val="both"/>
        <w:textAlignment w:val="baseline"/>
        <w:rPr>
          <w:rFonts w:ascii="Calibri" w:eastAsia="Calibri" w:hAnsi="Calibri" w:cs="Calibri"/>
          <w:b/>
          <w:bCs/>
          <w:color w:val="2F5496"/>
          <w:lang w:val="ka-GE"/>
        </w:rPr>
      </w:pPr>
    </w:p>
    <w:p w14:paraId="1812C872" w14:textId="75100C0D" w:rsidR="00A51236" w:rsidRPr="003F4C7C" w:rsidRDefault="00A51236" w:rsidP="00A51236">
      <w:pPr>
        <w:pStyle w:val="ListParagraph"/>
        <w:numPr>
          <w:ilvl w:val="0"/>
          <w:numId w:val="5"/>
        </w:numPr>
        <w:rPr>
          <w:rFonts w:ascii="Calibri" w:eastAsia="Calibri" w:hAnsi="Calibri" w:cs="Calibri"/>
          <w:b/>
          <w:bCs/>
          <w:color w:val="2F5496"/>
          <w:lang w:val="ka-GE"/>
        </w:rPr>
      </w:pPr>
      <w:r w:rsidRPr="003F4C7C">
        <w:rPr>
          <w:rFonts w:ascii="Calibri" w:eastAsia="Calibri" w:hAnsi="Calibri" w:cs="Calibri"/>
          <w:b/>
          <w:bCs/>
          <w:color w:val="2F5496"/>
          <w:lang w:val="ka-GE"/>
        </w:rPr>
        <w:t>პროექტის მიზანი და აქტივობები</w:t>
      </w:r>
    </w:p>
    <w:p w14:paraId="06968B88" w14:textId="23A07D68" w:rsidR="006D4CD2" w:rsidRPr="003F4C7C" w:rsidRDefault="006D4CD2" w:rsidP="00A51236">
      <w:pPr>
        <w:spacing w:after="0" w:line="240" w:lineRule="auto"/>
        <w:jc w:val="both"/>
        <w:textAlignment w:val="baseline"/>
        <w:rPr>
          <w:rFonts w:ascii="Calibri" w:eastAsia="Calibri" w:hAnsi="Calibri" w:cs="Calibri"/>
          <w:b/>
          <w:bCs/>
          <w:color w:val="2F5496"/>
          <w:lang w:val="ka-GE"/>
        </w:rPr>
      </w:pPr>
    </w:p>
    <w:p w14:paraId="2507E2A3" w14:textId="76E30215" w:rsidR="00A51236" w:rsidRPr="0018090F" w:rsidRDefault="73436C42" w:rsidP="00A51236">
      <w:pPr>
        <w:spacing w:after="0" w:line="240" w:lineRule="auto"/>
        <w:contextualSpacing/>
        <w:jc w:val="both"/>
        <w:textAlignment w:val="baseline"/>
        <w:rPr>
          <w:rFonts w:ascii="Calibri" w:eastAsia="Times New Roman" w:hAnsi="Calibri" w:cs="Calibri"/>
          <w:lang w:val="ka-GE"/>
        </w:rPr>
      </w:pPr>
      <w:r w:rsidRPr="003F4C7C">
        <w:rPr>
          <w:rFonts w:ascii="Calibri" w:eastAsia="Calibri" w:hAnsi="Calibri" w:cs="Calibri"/>
          <w:color w:val="000000" w:themeColor="text1"/>
          <w:lang w:val="ka-GE"/>
        </w:rPr>
        <w:t> </w:t>
      </w:r>
      <w:r w:rsidR="00A51236" w:rsidRPr="0018090F">
        <w:rPr>
          <w:rFonts w:ascii="Calibri" w:eastAsia="Times New Roman" w:hAnsi="Calibri" w:cs="Calibri"/>
          <w:lang w:val="ka-GE"/>
        </w:rPr>
        <w:t>  a. დეტალურად აღწერეთ შემოთავაზებული პროექტის მიზანი და მიუთითეთ ექსპორტის ხელშეწყობასთან მისი კავშირი</w:t>
      </w:r>
      <w:r w:rsidR="008023A1">
        <w:rPr>
          <w:rFonts w:ascii="Calibri" w:eastAsia="Times New Roman" w:hAnsi="Calibri" w:cs="Calibri"/>
          <w:lang w:val="ka-GE"/>
        </w:rPr>
        <w:t>.</w:t>
      </w:r>
    </w:p>
    <w:tbl>
      <w:tblPr>
        <w:tblStyle w:val="TableGrid"/>
        <w:tblW w:w="0" w:type="auto"/>
        <w:shd w:val="clear" w:color="auto" w:fill="F2F2F2" w:themeFill="background1" w:themeFillShade="F2"/>
        <w:tblLook w:val="04A0" w:firstRow="1" w:lastRow="0" w:firstColumn="1" w:lastColumn="0" w:noHBand="0" w:noVBand="1"/>
      </w:tblPr>
      <w:tblGrid>
        <w:gridCol w:w="9350"/>
      </w:tblGrid>
      <w:tr w:rsidR="00A51236" w:rsidRPr="00EF7411" w14:paraId="7E545FA0" w14:textId="77777777" w:rsidTr="00834484">
        <w:tc>
          <w:tcPr>
            <w:tcW w:w="9350" w:type="dxa"/>
            <w:shd w:val="clear" w:color="auto" w:fill="F2F2F2" w:themeFill="background1" w:themeFillShade="F2"/>
          </w:tcPr>
          <w:p w14:paraId="3A8E40AF" w14:textId="77777777" w:rsidR="00A51236" w:rsidRPr="0018090F" w:rsidRDefault="00A51236" w:rsidP="00834484">
            <w:pPr>
              <w:contextualSpacing/>
              <w:jc w:val="both"/>
              <w:textAlignment w:val="baseline"/>
              <w:rPr>
                <w:rFonts w:ascii="Calibri" w:eastAsia="Times New Roman" w:hAnsi="Calibri" w:cs="Calibri"/>
                <w:lang w:val="ka-GE"/>
              </w:rPr>
            </w:pPr>
            <w:r w:rsidRPr="0018090F">
              <w:rPr>
                <w:rFonts w:ascii="Calibri" w:eastAsia="Times New Roman" w:hAnsi="Calibri" w:cs="Calibri"/>
                <w:i/>
                <w:iCs/>
                <w:lang w:val="ka-GE"/>
              </w:rPr>
              <w:t>ტექსტი ჩაწერეთ აქ</w:t>
            </w:r>
          </w:p>
        </w:tc>
      </w:tr>
    </w:tbl>
    <w:p w14:paraId="05E5661A" w14:textId="77777777" w:rsidR="00A51236" w:rsidRPr="0018090F" w:rsidRDefault="00A51236" w:rsidP="00A51236">
      <w:pPr>
        <w:spacing w:after="0" w:line="240" w:lineRule="auto"/>
        <w:contextualSpacing/>
        <w:jc w:val="both"/>
        <w:textAlignment w:val="baseline"/>
        <w:rPr>
          <w:rFonts w:ascii="Calibri" w:eastAsia="Times New Roman" w:hAnsi="Calibri" w:cs="Calibri"/>
          <w:color w:val="000000"/>
          <w:lang w:val="ka-GE"/>
        </w:rPr>
      </w:pPr>
    </w:p>
    <w:p w14:paraId="4C8AB95A" w14:textId="479D3C0A" w:rsidR="00A51236" w:rsidRPr="0018090F" w:rsidRDefault="00A51236" w:rsidP="00A51236">
      <w:pPr>
        <w:spacing w:after="0" w:line="240" w:lineRule="auto"/>
        <w:contextualSpacing/>
        <w:jc w:val="both"/>
        <w:textAlignment w:val="baseline"/>
        <w:rPr>
          <w:rFonts w:ascii="Calibri" w:eastAsia="Times New Roman" w:hAnsi="Calibri" w:cs="Calibri"/>
          <w:color w:val="000000"/>
          <w:lang w:val="ka-GE"/>
        </w:rPr>
      </w:pPr>
      <w:r w:rsidRPr="0018090F">
        <w:rPr>
          <w:rFonts w:ascii="Calibri" w:eastAsia="Times New Roman" w:hAnsi="Calibri" w:cs="Calibri"/>
          <w:color w:val="000000"/>
          <w:lang w:val="ka-GE"/>
        </w:rPr>
        <w:t xml:space="preserve">b. აღწერეთ შეთავაზებული პროექტით დაგეგმილი და აუცილებელი აქტივობები შესაბამისი ვადების ჩათვლით. შემოთავაზებული აქტივობები წარმოდგენილი უნდა იყოს აგრობიზნესების დახმარების სფეროების და </w:t>
      </w:r>
      <w:r w:rsidR="003A67F8">
        <w:rPr>
          <w:rFonts w:ascii="Calibri" w:eastAsia="Times New Roman" w:hAnsi="Calibri" w:cs="Calibri"/>
          <w:color w:val="000000"/>
          <w:lang w:val="ka-GE"/>
        </w:rPr>
        <w:t xml:space="preserve">საგრანტო პროექტის </w:t>
      </w:r>
      <w:r w:rsidRPr="0018090F">
        <w:rPr>
          <w:rFonts w:ascii="Calibri" w:eastAsia="Times New Roman" w:hAnsi="Calibri" w:cs="Calibri"/>
          <w:color w:val="000000"/>
          <w:lang w:val="ka-GE"/>
        </w:rPr>
        <w:t xml:space="preserve">წლების შესაბამისად. </w:t>
      </w:r>
    </w:p>
    <w:tbl>
      <w:tblPr>
        <w:tblStyle w:val="TableGrid"/>
        <w:tblW w:w="0" w:type="auto"/>
        <w:shd w:val="clear" w:color="auto" w:fill="F2F2F2" w:themeFill="background1" w:themeFillShade="F2"/>
        <w:tblLook w:val="04A0" w:firstRow="1" w:lastRow="0" w:firstColumn="1" w:lastColumn="0" w:noHBand="0" w:noVBand="1"/>
      </w:tblPr>
      <w:tblGrid>
        <w:gridCol w:w="9350"/>
      </w:tblGrid>
      <w:tr w:rsidR="00A51236" w:rsidRPr="00EF7411" w14:paraId="69AB9946" w14:textId="77777777" w:rsidTr="00834484">
        <w:tc>
          <w:tcPr>
            <w:tcW w:w="9350" w:type="dxa"/>
            <w:shd w:val="clear" w:color="auto" w:fill="F2F2F2" w:themeFill="background1" w:themeFillShade="F2"/>
          </w:tcPr>
          <w:p w14:paraId="00F59D99" w14:textId="77777777" w:rsidR="00A51236" w:rsidRPr="0018090F" w:rsidRDefault="00A51236" w:rsidP="00834484">
            <w:pPr>
              <w:contextualSpacing/>
              <w:jc w:val="both"/>
              <w:textAlignment w:val="baseline"/>
              <w:rPr>
                <w:rFonts w:ascii="Calibri" w:eastAsia="Times New Roman" w:hAnsi="Calibri" w:cs="Calibri"/>
                <w:i/>
                <w:iCs/>
                <w:lang w:val="ka-GE"/>
              </w:rPr>
            </w:pPr>
            <w:bookmarkStart w:id="1" w:name="_Hlk180024128"/>
            <w:r w:rsidRPr="0018090F">
              <w:rPr>
                <w:rFonts w:ascii="Calibri" w:eastAsia="Times New Roman" w:hAnsi="Calibri" w:cs="Calibri"/>
                <w:i/>
                <w:iCs/>
                <w:lang w:val="ka-GE"/>
              </w:rPr>
              <w:t>ტექსტი ჩაწერეთ აქ</w:t>
            </w:r>
          </w:p>
        </w:tc>
      </w:tr>
      <w:bookmarkEnd w:id="1"/>
    </w:tbl>
    <w:p w14:paraId="7723F017" w14:textId="77777777" w:rsidR="00A51236" w:rsidRPr="0018090F" w:rsidRDefault="00A51236" w:rsidP="00A51236">
      <w:pPr>
        <w:spacing w:after="0" w:line="240" w:lineRule="auto"/>
        <w:contextualSpacing/>
        <w:jc w:val="both"/>
        <w:textAlignment w:val="baseline"/>
        <w:rPr>
          <w:rFonts w:ascii="Calibri" w:eastAsia="Times New Roman" w:hAnsi="Calibri" w:cs="Calibri"/>
          <w:lang w:val="ka-GE"/>
        </w:rPr>
      </w:pPr>
    </w:p>
    <w:p w14:paraId="38BE899C" w14:textId="55230ED4" w:rsidR="00A51236" w:rsidRPr="0018090F" w:rsidRDefault="00A51236" w:rsidP="00A51236">
      <w:pPr>
        <w:spacing w:after="0" w:line="240" w:lineRule="auto"/>
        <w:contextualSpacing/>
        <w:jc w:val="both"/>
        <w:textAlignment w:val="baseline"/>
        <w:rPr>
          <w:rFonts w:ascii="Calibri" w:eastAsia="Times New Roman" w:hAnsi="Calibri" w:cs="Calibri"/>
          <w:color w:val="000000"/>
          <w:lang w:val="ka-GE"/>
        </w:rPr>
      </w:pPr>
      <w:r w:rsidRPr="0018090F">
        <w:rPr>
          <w:rFonts w:ascii="Calibri" w:eastAsia="Times New Roman" w:hAnsi="Calibri" w:cs="Calibri"/>
          <w:color w:val="000000"/>
          <w:lang w:val="ka-GE"/>
        </w:rPr>
        <w:t>c. ახსენით</w:t>
      </w:r>
      <w:r w:rsidR="00935323" w:rsidRPr="0018090F">
        <w:rPr>
          <w:rFonts w:ascii="Calibri" w:eastAsia="Times New Roman" w:hAnsi="Calibri" w:cs="Calibri"/>
          <w:color w:val="000000"/>
          <w:lang w:val="ka-GE"/>
        </w:rPr>
        <w:t>,</w:t>
      </w:r>
      <w:r w:rsidRPr="0018090F">
        <w:rPr>
          <w:rFonts w:ascii="Calibri" w:eastAsia="Times New Roman" w:hAnsi="Calibri" w:cs="Calibri"/>
          <w:color w:val="000000"/>
          <w:lang w:val="ka-GE"/>
        </w:rPr>
        <w:t xml:space="preserve"> დაფინანსების მიღების შემთხვევაში, რა გავლენას მოახდენს პროექტი საქართველოს ექსპორტზე ორიენტირებულ აგრობიზნესზე</w:t>
      </w:r>
      <w:r w:rsidR="00C33E08" w:rsidRPr="0018090F">
        <w:rPr>
          <w:rFonts w:ascii="Calibri" w:eastAsia="Times New Roman" w:hAnsi="Calibri" w:cs="Calibri"/>
          <w:color w:val="000000"/>
          <w:lang w:val="ka-GE"/>
        </w:rPr>
        <w:t xml:space="preserve">. </w:t>
      </w:r>
      <w:r w:rsidR="003F75F4" w:rsidRPr="0018090F">
        <w:rPr>
          <w:rFonts w:ascii="Calibri" w:eastAsia="Times New Roman" w:hAnsi="Calibri" w:cs="Calibri"/>
          <w:color w:val="000000"/>
          <w:lang w:val="ka-GE"/>
        </w:rPr>
        <w:t xml:space="preserve">დაადგინეთ </w:t>
      </w:r>
      <w:r w:rsidR="00C33E08" w:rsidRPr="0018090F">
        <w:rPr>
          <w:rFonts w:ascii="Calibri" w:eastAsia="Times New Roman" w:hAnsi="Calibri" w:cs="Calibri"/>
          <w:color w:val="000000"/>
          <w:lang w:val="ka-GE"/>
        </w:rPr>
        <w:t xml:space="preserve"> გაზომვადი და </w:t>
      </w:r>
      <w:r w:rsidR="00E7029A" w:rsidRPr="0018090F">
        <w:rPr>
          <w:rFonts w:ascii="Calibri" w:eastAsia="Times New Roman" w:hAnsi="Calibri" w:cs="Calibri"/>
          <w:color w:val="000000"/>
          <w:lang w:val="ka-GE"/>
        </w:rPr>
        <w:t>რაოდენობრი</w:t>
      </w:r>
      <w:r w:rsidR="003A67F8">
        <w:rPr>
          <w:rFonts w:ascii="Calibri" w:eastAsia="Times New Roman" w:hAnsi="Calibri" w:cs="Calibri"/>
          <w:color w:val="000000"/>
          <w:lang w:val="ka-GE"/>
        </w:rPr>
        <w:t>ვი</w:t>
      </w:r>
      <w:r w:rsidR="00E7029A" w:rsidRPr="0018090F">
        <w:rPr>
          <w:rFonts w:ascii="Calibri" w:eastAsia="Times New Roman" w:hAnsi="Calibri" w:cs="Calibri"/>
          <w:color w:val="000000"/>
          <w:lang w:val="ka-GE"/>
        </w:rPr>
        <w:t xml:space="preserve"> სამიზნე მაჩვენებლები თითოეული აქტივობისთვის. </w:t>
      </w:r>
    </w:p>
    <w:tbl>
      <w:tblPr>
        <w:tblStyle w:val="TableGrid"/>
        <w:tblW w:w="0" w:type="auto"/>
        <w:shd w:val="clear" w:color="auto" w:fill="F2F2F2" w:themeFill="background1" w:themeFillShade="F2"/>
        <w:tblLook w:val="04A0" w:firstRow="1" w:lastRow="0" w:firstColumn="1" w:lastColumn="0" w:noHBand="0" w:noVBand="1"/>
      </w:tblPr>
      <w:tblGrid>
        <w:gridCol w:w="9350"/>
      </w:tblGrid>
      <w:tr w:rsidR="00E7029A" w:rsidRPr="00EF7411" w14:paraId="50E017C4" w14:textId="77777777" w:rsidTr="00834484">
        <w:tc>
          <w:tcPr>
            <w:tcW w:w="9350" w:type="dxa"/>
            <w:shd w:val="clear" w:color="auto" w:fill="F2F2F2" w:themeFill="background1" w:themeFillShade="F2"/>
          </w:tcPr>
          <w:p w14:paraId="38E5544E" w14:textId="77777777" w:rsidR="00E7029A" w:rsidRPr="0018090F" w:rsidRDefault="00E7029A" w:rsidP="00834484">
            <w:pPr>
              <w:contextualSpacing/>
              <w:jc w:val="both"/>
              <w:textAlignment w:val="baseline"/>
              <w:rPr>
                <w:rFonts w:ascii="Calibri" w:eastAsia="Times New Roman" w:hAnsi="Calibri" w:cs="Calibri"/>
                <w:i/>
                <w:iCs/>
                <w:lang w:val="ka-GE"/>
              </w:rPr>
            </w:pPr>
            <w:r w:rsidRPr="0018090F">
              <w:rPr>
                <w:rFonts w:ascii="Calibri" w:eastAsia="Times New Roman" w:hAnsi="Calibri" w:cs="Calibri"/>
                <w:i/>
                <w:iCs/>
                <w:lang w:val="ka-GE"/>
              </w:rPr>
              <w:t>ტექსტი ჩაწერეთ აქ</w:t>
            </w:r>
          </w:p>
        </w:tc>
      </w:tr>
    </w:tbl>
    <w:p w14:paraId="44B50531" w14:textId="77777777" w:rsidR="00A2440D" w:rsidRPr="0018090F" w:rsidRDefault="00A2440D" w:rsidP="00A2440D">
      <w:pPr>
        <w:spacing w:after="0" w:line="240" w:lineRule="auto"/>
        <w:contextualSpacing/>
        <w:jc w:val="both"/>
        <w:textAlignment w:val="baseline"/>
        <w:rPr>
          <w:rFonts w:ascii="Calibri" w:eastAsia="Times New Roman" w:hAnsi="Calibri" w:cs="Calibri"/>
          <w:color w:val="000000"/>
          <w:lang w:val="ka-GE"/>
        </w:rPr>
      </w:pPr>
    </w:p>
    <w:p w14:paraId="22857528" w14:textId="4AC3FB53" w:rsidR="00A2440D" w:rsidRPr="0018090F" w:rsidRDefault="00A2440D" w:rsidP="00A2440D">
      <w:pPr>
        <w:spacing w:after="0" w:line="240" w:lineRule="auto"/>
        <w:contextualSpacing/>
        <w:jc w:val="both"/>
        <w:textAlignment w:val="baseline"/>
        <w:rPr>
          <w:rFonts w:ascii="Calibri" w:eastAsia="Times New Roman" w:hAnsi="Calibri" w:cs="Calibri"/>
          <w:color w:val="000000"/>
          <w:lang w:val="ka-GE"/>
        </w:rPr>
      </w:pPr>
      <w:r w:rsidRPr="0018090F">
        <w:rPr>
          <w:rFonts w:ascii="Calibri" w:eastAsia="Times New Roman" w:hAnsi="Calibri" w:cs="Calibri"/>
          <w:color w:val="000000"/>
          <w:lang w:val="ka-GE"/>
        </w:rPr>
        <w:t>d.</w:t>
      </w:r>
      <w:r w:rsidRPr="00EF7411">
        <w:rPr>
          <w:rFonts w:ascii="Calibri" w:eastAsia="Times New Roman" w:hAnsi="Calibri" w:cs="Calibri"/>
          <w:color w:val="000000"/>
          <w:lang w:val="ka-GE"/>
        </w:rPr>
        <w:t xml:space="preserve"> </w:t>
      </w:r>
      <w:bookmarkStart w:id="2" w:name="_Hlk180024236"/>
      <w:r w:rsidRPr="0018090F">
        <w:rPr>
          <w:rFonts w:ascii="Calibri" w:eastAsia="Times New Roman" w:hAnsi="Calibri" w:cs="Calibri"/>
          <w:color w:val="000000"/>
          <w:lang w:val="ka-GE"/>
        </w:rPr>
        <w:t>ახსენით</w:t>
      </w:r>
      <w:r w:rsidR="00935323" w:rsidRPr="0018090F">
        <w:rPr>
          <w:rFonts w:ascii="Calibri" w:eastAsia="Times New Roman" w:hAnsi="Calibri" w:cs="Calibri"/>
          <w:color w:val="000000"/>
          <w:lang w:val="ka-GE"/>
        </w:rPr>
        <w:t>,</w:t>
      </w:r>
      <w:r w:rsidRPr="0018090F">
        <w:rPr>
          <w:rFonts w:ascii="Calibri" w:eastAsia="Times New Roman" w:hAnsi="Calibri" w:cs="Calibri"/>
          <w:color w:val="000000"/>
          <w:lang w:val="ka-GE"/>
        </w:rPr>
        <w:t xml:space="preserve"> როგორ იქნება უზრუნველყოფილი</w:t>
      </w:r>
      <w:r w:rsidR="00F94698" w:rsidRPr="0018090F">
        <w:rPr>
          <w:rFonts w:ascii="Calibri" w:eastAsia="Times New Roman" w:hAnsi="Calibri" w:cs="Calibri"/>
          <w:color w:val="000000"/>
          <w:lang w:val="ka-GE"/>
        </w:rPr>
        <w:t xml:space="preserve"> </w:t>
      </w:r>
      <w:r w:rsidRPr="0018090F">
        <w:rPr>
          <w:rFonts w:ascii="Calibri" w:eastAsia="Times New Roman" w:hAnsi="Calibri" w:cs="Calibri"/>
          <w:color w:val="000000"/>
          <w:lang w:val="ka-GE"/>
        </w:rPr>
        <w:t>პროექტის შედეგები</w:t>
      </w:r>
      <w:r w:rsidR="00935323" w:rsidRPr="0018090F">
        <w:rPr>
          <w:rFonts w:ascii="Calibri" w:eastAsia="Times New Roman" w:hAnsi="Calibri" w:cs="Calibri"/>
          <w:color w:val="000000"/>
          <w:lang w:val="ka-GE"/>
        </w:rPr>
        <w:t>ს</w:t>
      </w:r>
      <w:r w:rsidRPr="0018090F">
        <w:rPr>
          <w:rFonts w:ascii="Calibri" w:eastAsia="Times New Roman" w:hAnsi="Calibri" w:cs="Calibri"/>
          <w:color w:val="000000"/>
          <w:lang w:val="ka-GE"/>
        </w:rPr>
        <w:t xml:space="preserve"> მდგრადობა გრანტის დასრულების შემდეგ</w:t>
      </w:r>
      <w:bookmarkEnd w:id="2"/>
    </w:p>
    <w:tbl>
      <w:tblPr>
        <w:tblStyle w:val="TableGrid"/>
        <w:tblW w:w="0" w:type="auto"/>
        <w:shd w:val="clear" w:color="auto" w:fill="F2F2F2" w:themeFill="background1" w:themeFillShade="F2"/>
        <w:tblLook w:val="04A0" w:firstRow="1" w:lastRow="0" w:firstColumn="1" w:lastColumn="0" w:noHBand="0" w:noVBand="1"/>
      </w:tblPr>
      <w:tblGrid>
        <w:gridCol w:w="9350"/>
      </w:tblGrid>
      <w:tr w:rsidR="00A2440D" w:rsidRPr="00EF7411" w14:paraId="28B4D421" w14:textId="77777777" w:rsidTr="00834484">
        <w:tc>
          <w:tcPr>
            <w:tcW w:w="9350" w:type="dxa"/>
            <w:shd w:val="clear" w:color="auto" w:fill="F2F2F2" w:themeFill="background1" w:themeFillShade="F2"/>
          </w:tcPr>
          <w:p w14:paraId="74EC4F8D" w14:textId="77777777" w:rsidR="00A2440D" w:rsidRPr="0018090F" w:rsidRDefault="00A2440D" w:rsidP="00834484">
            <w:pPr>
              <w:contextualSpacing/>
              <w:jc w:val="both"/>
              <w:textAlignment w:val="baseline"/>
              <w:rPr>
                <w:rFonts w:ascii="Calibri" w:eastAsia="Times New Roman" w:hAnsi="Calibri" w:cs="Calibri"/>
                <w:i/>
                <w:iCs/>
                <w:lang w:val="ka-GE"/>
              </w:rPr>
            </w:pPr>
            <w:r w:rsidRPr="0018090F">
              <w:rPr>
                <w:rFonts w:ascii="Calibri" w:eastAsia="Times New Roman" w:hAnsi="Calibri" w:cs="Calibri"/>
                <w:i/>
                <w:iCs/>
                <w:lang w:val="ka-GE"/>
              </w:rPr>
              <w:t>ტექსტი ჩაწერეთ აქ</w:t>
            </w:r>
          </w:p>
        </w:tc>
      </w:tr>
    </w:tbl>
    <w:p w14:paraId="273775C0" w14:textId="1A0EF9B6" w:rsidR="1153062E" w:rsidRPr="00EF7411" w:rsidRDefault="1153062E" w:rsidP="26FDCCA1">
      <w:pPr>
        <w:spacing w:after="0" w:line="240" w:lineRule="auto"/>
        <w:contextualSpacing/>
        <w:jc w:val="both"/>
        <w:rPr>
          <w:rFonts w:ascii="Calibri" w:eastAsia="Calibri" w:hAnsi="Calibri" w:cs="Calibri"/>
          <w:color w:val="000000" w:themeColor="text1"/>
          <w:lang w:val="ka-GE"/>
        </w:rPr>
      </w:pPr>
    </w:p>
    <w:p w14:paraId="1C9E6F7B" w14:textId="77777777" w:rsidR="001115FA" w:rsidRPr="00EF7411" w:rsidRDefault="001115FA" w:rsidP="26FDCCA1">
      <w:pPr>
        <w:spacing w:after="0" w:line="240" w:lineRule="auto"/>
        <w:contextualSpacing/>
        <w:jc w:val="both"/>
        <w:rPr>
          <w:rFonts w:ascii="Calibri" w:eastAsia="Calibri" w:hAnsi="Calibri" w:cs="Calibri"/>
          <w:color w:val="000000" w:themeColor="text1"/>
          <w:lang w:val="ka-GE"/>
        </w:rPr>
      </w:pPr>
    </w:p>
    <w:p w14:paraId="55BAF815" w14:textId="77777777" w:rsidR="001115FA" w:rsidRPr="00EF7411" w:rsidRDefault="001115FA" w:rsidP="26FDCCA1">
      <w:pPr>
        <w:spacing w:after="0" w:line="240" w:lineRule="auto"/>
        <w:contextualSpacing/>
        <w:jc w:val="both"/>
        <w:rPr>
          <w:rFonts w:ascii="Calibri" w:eastAsia="Calibri" w:hAnsi="Calibri" w:cs="Calibri"/>
          <w:color w:val="000000" w:themeColor="text1"/>
          <w:lang w:val="ka-GE"/>
        </w:rPr>
      </w:pPr>
    </w:p>
    <w:p w14:paraId="0193313F" w14:textId="77777777" w:rsidR="001115FA" w:rsidRPr="0018090F" w:rsidRDefault="001115FA" w:rsidP="001115FA">
      <w:pPr>
        <w:spacing w:after="0" w:line="240" w:lineRule="auto"/>
        <w:contextualSpacing/>
        <w:jc w:val="both"/>
        <w:textAlignment w:val="baseline"/>
        <w:rPr>
          <w:rFonts w:ascii="Calibri" w:eastAsia="Times New Roman" w:hAnsi="Calibri" w:cs="Calibri"/>
          <w:color w:val="000000"/>
          <w:lang w:val="ka-GE"/>
        </w:rPr>
      </w:pPr>
      <w:r w:rsidRPr="0018090F">
        <w:rPr>
          <w:rFonts w:ascii="Calibri" w:eastAsia="Times New Roman" w:hAnsi="Calibri" w:cs="Calibri"/>
          <w:color w:val="000000"/>
          <w:lang w:val="ka-GE"/>
        </w:rPr>
        <w:lastRenderedPageBreak/>
        <w:t>e. წარმოადგინეთ ინფორმაცია ბოლო სამი წლის განმავლობაში განხორციელებული მსგავსი პროექტების შესახებ, მათ შორის მათი მოკლე აღწერა, დაფინანსების წყარო და საკონტაქტო პირები, მიღწეული მოკლე და გრძელვადიანი შედეგები (მათი არსებობის შემთხვევაში).</w:t>
      </w:r>
    </w:p>
    <w:tbl>
      <w:tblPr>
        <w:tblStyle w:val="TableGrid"/>
        <w:tblW w:w="0" w:type="auto"/>
        <w:shd w:val="clear" w:color="auto" w:fill="F2F2F2" w:themeFill="background1" w:themeFillShade="F2"/>
        <w:tblLook w:val="04A0" w:firstRow="1" w:lastRow="0" w:firstColumn="1" w:lastColumn="0" w:noHBand="0" w:noVBand="1"/>
      </w:tblPr>
      <w:tblGrid>
        <w:gridCol w:w="9350"/>
      </w:tblGrid>
      <w:tr w:rsidR="001115FA" w:rsidRPr="00EF7411" w14:paraId="33058568" w14:textId="77777777" w:rsidTr="00834484">
        <w:tc>
          <w:tcPr>
            <w:tcW w:w="9350" w:type="dxa"/>
            <w:shd w:val="clear" w:color="auto" w:fill="F2F2F2" w:themeFill="background1" w:themeFillShade="F2"/>
          </w:tcPr>
          <w:p w14:paraId="06D4F69C" w14:textId="77777777" w:rsidR="001115FA" w:rsidRPr="0018090F" w:rsidRDefault="001115FA" w:rsidP="00834484">
            <w:pPr>
              <w:contextualSpacing/>
              <w:jc w:val="both"/>
              <w:textAlignment w:val="baseline"/>
              <w:rPr>
                <w:rFonts w:ascii="Calibri" w:eastAsia="Times New Roman" w:hAnsi="Calibri" w:cs="Calibri"/>
                <w:i/>
                <w:iCs/>
                <w:lang w:val="ka-GE"/>
              </w:rPr>
            </w:pPr>
            <w:r w:rsidRPr="0018090F">
              <w:rPr>
                <w:rFonts w:ascii="Calibri" w:eastAsia="Times New Roman" w:hAnsi="Calibri" w:cs="Calibri"/>
                <w:i/>
                <w:iCs/>
                <w:lang w:val="ka-GE"/>
              </w:rPr>
              <w:t>ტექსტი ჩაწერეთ აქ</w:t>
            </w:r>
          </w:p>
        </w:tc>
      </w:tr>
    </w:tbl>
    <w:p w14:paraId="1DDB8EEE" w14:textId="404524BC" w:rsidR="1D682CA6" w:rsidRPr="003F4C7C" w:rsidRDefault="1D682CA6" w:rsidP="1D682CA6">
      <w:pPr>
        <w:spacing w:after="0" w:line="240" w:lineRule="auto"/>
        <w:contextualSpacing/>
        <w:jc w:val="both"/>
        <w:rPr>
          <w:rFonts w:ascii="Calibri" w:eastAsia="Times New Roman" w:hAnsi="Calibri" w:cs="Calibri"/>
          <w:lang w:val="ka-GE"/>
        </w:rPr>
      </w:pPr>
    </w:p>
    <w:p w14:paraId="6DC32A6C" w14:textId="1CDCEE0C" w:rsidR="1D682CA6" w:rsidRPr="003F4C7C" w:rsidRDefault="1D682CA6" w:rsidP="1D682CA6">
      <w:pPr>
        <w:spacing w:after="0" w:line="240" w:lineRule="auto"/>
        <w:contextualSpacing/>
        <w:jc w:val="both"/>
        <w:rPr>
          <w:rFonts w:ascii="Calibri" w:eastAsia="Times New Roman" w:hAnsi="Calibri" w:cs="Calibri"/>
          <w:lang w:val="ka-GE"/>
        </w:rPr>
      </w:pPr>
    </w:p>
    <w:p w14:paraId="041B0192" w14:textId="2F01E8DD" w:rsidR="006D4CD2" w:rsidRPr="003F4C7C" w:rsidRDefault="006D4CD2">
      <w:pPr>
        <w:pStyle w:val="ListParagraph"/>
        <w:numPr>
          <w:ilvl w:val="0"/>
          <w:numId w:val="5"/>
        </w:numPr>
        <w:spacing w:after="0" w:line="240" w:lineRule="auto"/>
        <w:jc w:val="both"/>
        <w:textAlignment w:val="baseline"/>
        <w:rPr>
          <w:rFonts w:ascii="Calibri" w:eastAsia="Times New Roman" w:hAnsi="Calibri" w:cs="Calibri"/>
          <w:b/>
          <w:bCs/>
          <w:color w:val="2F5496"/>
          <w:lang w:val="ka-GE"/>
        </w:rPr>
      </w:pPr>
      <w:r w:rsidRPr="003F4C7C">
        <w:rPr>
          <w:rFonts w:ascii="Calibri" w:eastAsia="Times New Roman" w:hAnsi="Calibri" w:cs="Calibri"/>
          <w:b/>
          <w:bCs/>
          <w:color w:val="2F5496"/>
          <w:lang w:val="ka-GE"/>
        </w:rPr>
        <w:t>    </w:t>
      </w:r>
      <w:r w:rsidR="001115FA" w:rsidRPr="003F4C7C">
        <w:rPr>
          <w:rFonts w:ascii="Calibri" w:eastAsia="Times New Roman" w:hAnsi="Calibri" w:cs="Calibri"/>
          <w:b/>
          <w:bCs/>
          <w:color w:val="2F5496"/>
          <w:lang w:val="ka-GE"/>
        </w:rPr>
        <w:t>ბიუჯეტი</w:t>
      </w:r>
      <w:r w:rsidRPr="003F4C7C">
        <w:rPr>
          <w:rFonts w:ascii="Calibri" w:eastAsia="Times New Roman" w:hAnsi="Calibri" w:cs="Calibri"/>
          <w:b/>
          <w:bCs/>
          <w:color w:val="2F5496"/>
          <w:lang w:val="ka-GE"/>
        </w:rPr>
        <w:t>:</w:t>
      </w:r>
    </w:p>
    <w:p w14:paraId="1B17F3EA" w14:textId="77777777" w:rsidR="006D4CD2" w:rsidRPr="003F4C7C" w:rsidRDefault="006D4CD2" w:rsidP="006D4CD2">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color w:val="000000"/>
          <w:lang w:val="ka-GE"/>
        </w:rPr>
        <w:t> </w:t>
      </w:r>
    </w:p>
    <w:p w14:paraId="00F5227E" w14:textId="3C00EE74" w:rsidR="006D4CD2" w:rsidRPr="003F4C7C" w:rsidRDefault="006D4CD2" w:rsidP="006D4CD2">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color w:val="000000"/>
          <w:lang w:val="ka-GE"/>
        </w:rPr>
        <w:t xml:space="preserve">a. </w:t>
      </w:r>
      <w:r w:rsidR="00B710B0" w:rsidRPr="003F4C7C">
        <w:rPr>
          <w:rFonts w:ascii="Calibri" w:eastAsia="Times New Roman" w:hAnsi="Calibri" w:cs="Calibri"/>
          <w:color w:val="000000" w:themeColor="text1"/>
          <w:lang w:val="ka-GE"/>
        </w:rPr>
        <w:t>წარმოადგინეთ პროექტის ბიუჯეტი:   </w:t>
      </w:r>
    </w:p>
    <w:tbl>
      <w:tblPr>
        <w:tblW w:w="9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95"/>
        <w:gridCol w:w="2040"/>
        <w:gridCol w:w="2017"/>
      </w:tblGrid>
      <w:tr w:rsidR="00B710B0" w:rsidRPr="003F4C7C" w14:paraId="421BA56D" w14:textId="77777777" w:rsidTr="26FDCCA1">
        <w:trPr>
          <w:trHeight w:val="300"/>
        </w:trPr>
        <w:tc>
          <w:tcPr>
            <w:tcW w:w="5295" w:type="dxa"/>
            <w:shd w:val="clear" w:color="auto" w:fill="2F5496"/>
            <w:hideMark/>
          </w:tcPr>
          <w:p w14:paraId="5738DE04" w14:textId="16166C1C" w:rsidR="00B710B0" w:rsidRPr="003F4C7C" w:rsidRDefault="00B710B0" w:rsidP="00B710B0">
            <w:pPr>
              <w:spacing w:after="0" w:line="240" w:lineRule="auto"/>
              <w:contextualSpacing/>
              <w:jc w:val="center"/>
              <w:textAlignment w:val="baseline"/>
              <w:rPr>
                <w:rFonts w:ascii="Calibri" w:eastAsia="Calibri" w:hAnsi="Calibri" w:cs="Calibri"/>
                <w:lang w:val="ka-GE"/>
              </w:rPr>
            </w:pPr>
            <w:r w:rsidRPr="003F4C7C">
              <w:rPr>
                <w:rFonts w:ascii="Calibri" w:eastAsia="Times New Roman" w:hAnsi="Calibri" w:cs="Calibri"/>
                <w:b/>
                <w:bCs/>
                <w:color w:val="FFFFFF"/>
                <w:sz w:val="21"/>
                <w:szCs w:val="21"/>
                <w:lang w:val="ka-GE"/>
              </w:rPr>
              <w:t>ბიუჯეტის მუხლები</w:t>
            </w:r>
          </w:p>
        </w:tc>
        <w:tc>
          <w:tcPr>
            <w:tcW w:w="2040" w:type="dxa"/>
            <w:shd w:val="clear" w:color="auto" w:fill="2F5496"/>
            <w:hideMark/>
          </w:tcPr>
          <w:p w14:paraId="3BAA19AB" w14:textId="6D3E87B9" w:rsidR="00B710B0" w:rsidRPr="003F4C7C" w:rsidRDefault="00B710B0" w:rsidP="00B710B0">
            <w:pPr>
              <w:spacing w:after="0" w:line="240" w:lineRule="auto"/>
              <w:contextualSpacing/>
              <w:jc w:val="center"/>
              <w:textAlignment w:val="baseline"/>
              <w:rPr>
                <w:rFonts w:ascii="Calibri" w:eastAsia="Calibri" w:hAnsi="Calibri" w:cs="Calibri"/>
                <w:lang w:val="ka-GE"/>
              </w:rPr>
            </w:pPr>
            <w:r w:rsidRPr="003F4C7C">
              <w:rPr>
                <w:rFonts w:ascii="Calibri" w:eastAsia="Times New Roman" w:hAnsi="Calibri" w:cs="Calibri"/>
                <w:b/>
                <w:bCs/>
                <w:color w:val="FFFFFF"/>
                <w:sz w:val="21"/>
                <w:szCs w:val="21"/>
                <w:lang w:val="ka-GE"/>
              </w:rPr>
              <w:t>გრანტის ოდენობა (აშშ დოლარში)</w:t>
            </w:r>
          </w:p>
        </w:tc>
        <w:tc>
          <w:tcPr>
            <w:tcW w:w="2017" w:type="dxa"/>
            <w:shd w:val="clear" w:color="auto" w:fill="2F5496"/>
          </w:tcPr>
          <w:p w14:paraId="07A78EBD" w14:textId="12E9BC9F" w:rsidR="00B710B0" w:rsidRPr="003F4C7C" w:rsidRDefault="00B710B0" w:rsidP="00B710B0">
            <w:pPr>
              <w:spacing w:after="0" w:line="240" w:lineRule="auto"/>
              <w:contextualSpacing/>
              <w:textAlignment w:val="baseline"/>
              <w:rPr>
                <w:rFonts w:ascii="Calibri" w:eastAsia="Calibri" w:hAnsi="Calibri" w:cs="Calibri"/>
                <w:b/>
                <w:bCs/>
                <w:color w:val="FFFFFF"/>
                <w:lang w:val="ka-GE"/>
              </w:rPr>
            </w:pPr>
            <w:r w:rsidRPr="003F4C7C">
              <w:rPr>
                <w:rFonts w:ascii="Calibri" w:eastAsia="Times New Roman" w:hAnsi="Calibri" w:cs="Calibri"/>
                <w:b/>
                <w:bCs/>
                <w:color w:val="FFFFFF"/>
                <w:sz w:val="21"/>
                <w:szCs w:val="21"/>
                <w:lang w:val="ka-GE"/>
              </w:rPr>
              <w:t>გრანტის მიმღების  თანამონაწილეობის ოდენობა (აშშ დოლარში)</w:t>
            </w:r>
          </w:p>
        </w:tc>
      </w:tr>
      <w:tr w:rsidR="006D4CD2" w:rsidRPr="003F4C7C" w14:paraId="48792E07" w14:textId="77777777" w:rsidTr="26FDCCA1">
        <w:trPr>
          <w:trHeight w:val="300"/>
        </w:trPr>
        <w:tc>
          <w:tcPr>
            <w:tcW w:w="5295" w:type="dxa"/>
            <w:shd w:val="clear" w:color="auto" w:fill="auto"/>
            <w:hideMark/>
          </w:tcPr>
          <w:p w14:paraId="39A62C5A" w14:textId="77777777" w:rsidR="006D4CD2" w:rsidRPr="003F4C7C" w:rsidRDefault="73436C42"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b/>
                <w:bCs/>
                <w:color w:val="000000" w:themeColor="text1"/>
                <w:lang w:val="ka-GE"/>
              </w:rPr>
              <w:t> </w:t>
            </w:r>
            <w:r w:rsidRPr="003F4C7C">
              <w:rPr>
                <w:rFonts w:ascii="Calibri" w:eastAsia="Calibri" w:hAnsi="Calibri" w:cs="Calibri"/>
                <w:color w:val="000000" w:themeColor="text1"/>
                <w:lang w:val="ka-GE"/>
              </w:rPr>
              <w:t>  </w:t>
            </w:r>
          </w:p>
        </w:tc>
        <w:tc>
          <w:tcPr>
            <w:tcW w:w="2040" w:type="dxa"/>
            <w:shd w:val="clear" w:color="auto" w:fill="auto"/>
            <w:hideMark/>
          </w:tcPr>
          <w:p w14:paraId="370045CC" w14:textId="77777777" w:rsidR="006D4CD2" w:rsidRPr="003F4C7C" w:rsidRDefault="73436C42"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color w:val="000000" w:themeColor="text1"/>
                <w:lang w:val="ka-GE"/>
              </w:rPr>
              <w:t>    </w:t>
            </w:r>
          </w:p>
        </w:tc>
        <w:tc>
          <w:tcPr>
            <w:tcW w:w="2017" w:type="dxa"/>
            <w:shd w:val="clear" w:color="auto" w:fill="auto"/>
          </w:tcPr>
          <w:p w14:paraId="2082796E" w14:textId="77777777" w:rsidR="006D4CD2" w:rsidRPr="003F4C7C" w:rsidRDefault="006D4CD2" w:rsidP="26FDCCA1">
            <w:pPr>
              <w:spacing w:after="0" w:line="240" w:lineRule="auto"/>
              <w:contextualSpacing/>
              <w:jc w:val="both"/>
              <w:textAlignment w:val="baseline"/>
              <w:rPr>
                <w:rFonts w:ascii="Calibri" w:eastAsia="Calibri" w:hAnsi="Calibri" w:cs="Calibri"/>
                <w:color w:val="000000"/>
                <w:lang w:val="ka-GE"/>
              </w:rPr>
            </w:pPr>
          </w:p>
        </w:tc>
      </w:tr>
      <w:tr w:rsidR="006D4CD2" w:rsidRPr="003F4C7C" w14:paraId="1F52AD3D" w14:textId="77777777" w:rsidTr="26FDCCA1">
        <w:trPr>
          <w:trHeight w:val="300"/>
        </w:trPr>
        <w:tc>
          <w:tcPr>
            <w:tcW w:w="5295" w:type="dxa"/>
            <w:shd w:val="clear" w:color="auto" w:fill="auto"/>
            <w:hideMark/>
          </w:tcPr>
          <w:p w14:paraId="6BE79DCE" w14:textId="77777777" w:rsidR="006D4CD2" w:rsidRPr="003F4C7C" w:rsidRDefault="73436C42"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b/>
                <w:bCs/>
                <w:lang w:val="ka-GE"/>
              </w:rPr>
              <w:t> </w:t>
            </w:r>
            <w:r w:rsidRPr="003F4C7C">
              <w:rPr>
                <w:rFonts w:ascii="Calibri" w:eastAsia="Calibri" w:hAnsi="Calibri" w:cs="Calibri"/>
                <w:lang w:val="ka-GE"/>
              </w:rPr>
              <w:t>  </w:t>
            </w:r>
          </w:p>
        </w:tc>
        <w:tc>
          <w:tcPr>
            <w:tcW w:w="2040" w:type="dxa"/>
            <w:shd w:val="clear" w:color="auto" w:fill="auto"/>
            <w:hideMark/>
          </w:tcPr>
          <w:p w14:paraId="2F9DCAD1" w14:textId="77777777" w:rsidR="006D4CD2" w:rsidRPr="003F4C7C" w:rsidRDefault="73436C42"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lang w:val="ka-GE"/>
              </w:rPr>
              <w:t>    </w:t>
            </w:r>
          </w:p>
        </w:tc>
        <w:tc>
          <w:tcPr>
            <w:tcW w:w="2017" w:type="dxa"/>
            <w:shd w:val="clear" w:color="auto" w:fill="auto"/>
          </w:tcPr>
          <w:p w14:paraId="537A8BD1" w14:textId="77777777" w:rsidR="006D4CD2" w:rsidRPr="003F4C7C" w:rsidRDefault="006D4CD2" w:rsidP="26FDCCA1">
            <w:pPr>
              <w:spacing w:after="0" w:line="240" w:lineRule="auto"/>
              <w:contextualSpacing/>
              <w:jc w:val="both"/>
              <w:textAlignment w:val="baseline"/>
              <w:rPr>
                <w:rFonts w:ascii="Calibri" w:eastAsia="Calibri" w:hAnsi="Calibri" w:cs="Calibri"/>
                <w:lang w:val="ka-GE"/>
              </w:rPr>
            </w:pPr>
          </w:p>
        </w:tc>
      </w:tr>
      <w:tr w:rsidR="006D4CD2" w:rsidRPr="003F4C7C" w14:paraId="6AC257E3" w14:textId="77777777" w:rsidTr="26FDCCA1">
        <w:trPr>
          <w:trHeight w:val="300"/>
        </w:trPr>
        <w:tc>
          <w:tcPr>
            <w:tcW w:w="5295" w:type="dxa"/>
            <w:shd w:val="clear" w:color="auto" w:fill="auto"/>
            <w:hideMark/>
          </w:tcPr>
          <w:p w14:paraId="41CCCE9C" w14:textId="77777777" w:rsidR="006D4CD2" w:rsidRPr="003F4C7C" w:rsidRDefault="73436C42"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b/>
                <w:bCs/>
                <w:color w:val="000000" w:themeColor="text1"/>
                <w:lang w:val="ka-GE"/>
              </w:rPr>
              <w:t> </w:t>
            </w:r>
            <w:r w:rsidRPr="003F4C7C">
              <w:rPr>
                <w:rFonts w:ascii="Calibri" w:eastAsia="Calibri" w:hAnsi="Calibri" w:cs="Calibri"/>
                <w:color w:val="000000" w:themeColor="text1"/>
                <w:lang w:val="ka-GE"/>
              </w:rPr>
              <w:t>  </w:t>
            </w:r>
          </w:p>
        </w:tc>
        <w:tc>
          <w:tcPr>
            <w:tcW w:w="2040" w:type="dxa"/>
            <w:shd w:val="clear" w:color="auto" w:fill="auto"/>
            <w:hideMark/>
          </w:tcPr>
          <w:p w14:paraId="691EFB27" w14:textId="77777777" w:rsidR="006D4CD2" w:rsidRPr="003F4C7C" w:rsidRDefault="73436C42"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color w:val="000000" w:themeColor="text1"/>
                <w:lang w:val="ka-GE"/>
              </w:rPr>
              <w:t>    </w:t>
            </w:r>
          </w:p>
        </w:tc>
        <w:tc>
          <w:tcPr>
            <w:tcW w:w="2017" w:type="dxa"/>
            <w:shd w:val="clear" w:color="auto" w:fill="auto"/>
          </w:tcPr>
          <w:p w14:paraId="6496081E" w14:textId="77777777" w:rsidR="006D4CD2" w:rsidRPr="003F4C7C" w:rsidRDefault="006D4CD2" w:rsidP="26FDCCA1">
            <w:pPr>
              <w:spacing w:after="0" w:line="240" w:lineRule="auto"/>
              <w:contextualSpacing/>
              <w:jc w:val="both"/>
              <w:textAlignment w:val="baseline"/>
              <w:rPr>
                <w:rFonts w:ascii="Calibri" w:eastAsia="Calibri" w:hAnsi="Calibri" w:cs="Calibri"/>
                <w:color w:val="000000"/>
                <w:lang w:val="ka-GE"/>
              </w:rPr>
            </w:pPr>
          </w:p>
        </w:tc>
      </w:tr>
      <w:tr w:rsidR="006D4CD2" w:rsidRPr="003F4C7C" w14:paraId="1F3B2905" w14:textId="77777777" w:rsidTr="26FDCCA1">
        <w:trPr>
          <w:trHeight w:val="300"/>
        </w:trPr>
        <w:tc>
          <w:tcPr>
            <w:tcW w:w="5295" w:type="dxa"/>
            <w:shd w:val="clear" w:color="auto" w:fill="auto"/>
            <w:hideMark/>
          </w:tcPr>
          <w:p w14:paraId="3CB29C5F" w14:textId="77777777" w:rsidR="006D4CD2" w:rsidRPr="003F4C7C" w:rsidRDefault="73436C42"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b/>
                <w:bCs/>
                <w:lang w:val="ka-GE"/>
              </w:rPr>
              <w:t> </w:t>
            </w:r>
            <w:r w:rsidRPr="003F4C7C">
              <w:rPr>
                <w:rFonts w:ascii="Calibri" w:eastAsia="Calibri" w:hAnsi="Calibri" w:cs="Calibri"/>
                <w:lang w:val="ka-GE"/>
              </w:rPr>
              <w:t>  </w:t>
            </w:r>
          </w:p>
        </w:tc>
        <w:tc>
          <w:tcPr>
            <w:tcW w:w="2040" w:type="dxa"/>
            <w:shd w:val="clear" w:color="auto" w:fill="auto"/>
            <w:hideMark/>
          </w:tcPr>
          <w:p w14:paraId="2B25BA7C" w14:textId="77777777" w:rsidR="006D4CD2" w:rsidRPr="003F4C7C" w:rsidRDefault="73436C42"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lang w:val="ka-GE"/>
              </w:rPr>
              <w:t>    </w:t>
            </w:r>
          </w:p>
        </w:tc>
        <w:tc>
          <w:tcPr>
            <w:tcW w:w="2017" w:type="dxa"/>
            <w:shd w:val="clear" w:color="auto" w:fill="auto"/>
          </w:tcPr>
          <w:p w14:paraId="616FF5F2" w14:textId="77777777" w:rsidR="006D4CD2" w:rsidRPr="003F4C7C" w:rsidRDefault="006D4CD2" w:rsidP="26FDCCA1">
            <w:pPr>
              <w:spacing w:after="0" w:line="240" w:lineRule="auto"/>
              <w:contextualSpacing/>
              <w:jc w:val="both"/>
              <w:textAlignment w:val="baseline"/>
              <w:rPr>
                <w:rFonts w:ascii="Calibri" w:eastAsia="Calibri" w:hAnsi="Calibri" w:cs="Calibri"/>
                <w:lang w:val="ka-GE"/>
              </w:rPr>
            </w:pPr>
          </w:p>
        </w:tc>
      </w:tr>
      <w:tr w:rsidR="006D4CD2" w:rsidRPr="003F4C7C" w14:paraId="45AB52D1" w14:textId="77777777" w:rsidTr="26FDCCA1">
        <w:trPr>
          <w:trHeight w:val="300"/>
        </w:trPr>
        <w:tc>
          <w:tcPr>
            <w:tcW w:w="5295" w:type="dxa"/>
            <w:shd w:val="clear" w:color="auto" w:fill="auto"/>
            <w:hideMark/>
          </w:tcPr>
          <w:p w14:paraId="3BA17211" w14:textId="77777777" w:rsidR="006D4CD2" w:rsidRPr="003F4C7C" w:rsidRDefault="73436C42"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b/>
                <w:bCs/>
                <w:color w:val="000000" w:themeColor="text1"/>
                <w:lang w:val="ka-GE"/>
              </w:rPr>
              <w:t> </w:t>
            </w:r>
            <w:r w:rsidRPr="003F4C7C">
              <w:rPr>
                <w:rFonts w:ascii="Calibri" w:eastAsia="Calibri" w:hAnsi="Calibri" w:cs="Calibri"/>
                <w:color w:val="000000" w:themeColor="text1"/>
                <w:lang w:val="ka-GE"/>
              </w:rPr>
              <w:t>  </w:t>
            </w:r>
          </w:p>
        </w:tc>
        <w:tc>
          <w:tcPr>
            <w:tcW w:w="2040" w:type="dxa"/>
            <w:shd w:val="clear" w:color="auto" w:fill="auto"/>
            <w:hideMark/>
          </w:tcPr>
          <w:p w14:paraId="3BA1DA6E" w14:textId="77777777" w:rsidR="006D4CD2" w:rsidRPr="003F4C7C" w:rsidRDefault="73436C42"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color w:val="000000" w:themeColor="text1"/>
                <w:lang w:val="ka-GE"/>
              </w:rPr>
              <w:t>    </w:t>
            </w:r>
          </w:p>
        </w:tc>
        <w:tc>
          <w:tcPr>
            <w:tcW w:w="2017" w:type="dxa"/>
            <w:shd w:val="clear" w:color="auto" w:fill="auto"/>
          </w:tcPr>
          <w:p w14:paraId="4B458926" w14:textId="77777777" w:rsidR="006D4CD2" w:rsidRPr="003F4C7C" w:rsidRDefault="006D4CD2" w:rsidP="26FDCCA1">
            <w:pPr>
              <w:spacing w:after="0" w:line="240" w:lineRule="auto"/>
              <w:contextualSpacing/>
              <w:jc w:val="both"/>
              <w:textAlignment w:val="baseline"/>
              <w:rPr>
                <w:rFonts w:ascii="Calibri" w:eastAsia="Calibri" w:hAnsi="Calibri" w:cs="Calibri"/>
                <w:color w:val="000000"/>
                <w:lang w:val="ka-GE"/>
              </w:rPr>
            </w:pPr>
          </w:p>
        </w:tc>
      </w:tr>
      <w:tr w:rsidR="006D4CD2" w:rsidRPr="003F4C7C" w14:paraId="0DFBEE1C" w14:textId="77777777" w:rsidTr="26FDCCA1">
        <w:trPr>
          <w:trHeight w:val="300"/>
        </w:trPr>
        <w:tc>
          <w:tcPr>
            <w:tcW w:w="5295" w:type="dxa"/>
            <w:shd w:val="clear" w:color="auto" w:fill="auto"/>
            <w:hideMark/>
          </w:tcPr>
          <w:p w14:paraId="5894F7DD" w14:textId="77777777" w:rsidR="006D4CD2" w:rsidRPr="003F4C7C" w:rsidRDefault="73436C42"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b/>
                <w:bCs/>
                <w:lang w:val="ka-GE"/>
              </w:rPr>
              <w:t> </w:t>
            </w:r>
            <w:r w:rsidRPr="003F4C7C">
              <w:rPr>
                <w:rFonts w:ascii="Calibri" w:eastAsia="Calibri" w:hAnsi="Calibri" w:cs="Calibri"/>
                <w:lang w:val="ka-GE"/>
              </w:rPr>
              <w:t>  </w:t>
            </w:r>
          </w:p>
        </w:tc>
        <w:tc>
          <w:tcPr>
            <w:tcW w:w="2040" w:type="dxa"/>
            <w:shd w:val="clear" w:color="auto" w:fill="auto"/>
            <w:hideMark/>
          </w:tcPr>
          <w:p w14:paraId="65F5AE40" w14:textId="77777777" w:rsidR="006D4CD2" w:rsidRPr="003F4C7C" w:rsidRDefault="73436C42"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lang w:val="ka-GE"/>
              </w:rPr>
              <w:t>   </w:t>
            </w:r>
          </w:p>
        </w:tc>
        <w:tc>
          <w:tcPr>
            <w:tcW w:w="2017" w:type="dxa"/>
            <w:shd w:val="clear" w:color="auto" w:fill="auto"/>
          </w:tcPr>
          <w:p w14:paraId="1D2ACCB5" w14:textId="77777777" w:rsidR="006D4CD2" w:rsidRPr="003F4C7C" w:rsidRDefault="006D4CD2" w:rsidP="26FDCCA1">
            <w:pPr>
              <w:spacing w:after="0" w:line="240" w:lineRule="auto"/>
              <w:contextualSpacing/>
              <w:jc w:val="both"/>
              <w:textAlignment w:val="baseline"/>
              <w:rPr>
                <w:rFonts w:ascii="Calibri" w:eastAsia="Calibri" w:hAnsi="Calibri" w:cs="Calibri"/>
                <w:lang w:val="ka-GE"/>
              </w:rPr>
            </w:pPr>
          </w:p>
        </w:tc>
      </w:tr>
      <w:tr w:rsidR="006D4CD2" w:rsidRPr="003F4C7C" w14:paraId="11B6BC69" w14:textId="77777777" w:rsidTr="26FDCCA1">
        <w:trPr>
          <w:trHeight w:val="300"/>
        </w:trPr>
        <w:tc>
          <w:tcPr>
            <w:tcW w:w="5295" w:type="dxa"/>
            <w:shd w:val="clear" w:color="auto" w:fill="2F5496"/>
            <w:hideMark/>
          </w:tcPr>
          <w:p w14:paraId="14EA5E0C" w14:textId="13BEECC1" w:rsidR="006D4CD2" w:rsidRPr="003F4C7C" w:rsidRDefault="00B710B0" w:rsidP="26FDCCA1">
            <w:pPr>
              <w:spacing w:after="0" w:line="240" w:lineRule="auto"/>
              <w:contextualSpacing/>
              <w:jc w:val="right"/>
              <w:textAlignment w:val="baseline"/>
              <w:rPr>
                <w:rFonts w:ascii="Calibri" w:eastAsia="Calibri" w:hAnsi="Calibri" w:cs="Calibri"/>
                <w:lang w:val="ka-GE"/>
              </w:rPr>
            </w:pPr>
            <w:r w:rsidRPr="003F4C7C">
              <w:rPr>
                <w:rFonts w:ascii="Calibri" w:eastAsia="Calibri" w:hAnsi="Calibri" w:cs="Calibri"/>
                <w:b/>
                <w:bCs/>
                <w:color w:val="FFFFFF" w:themeColor="background1"/>
                <w:lang w:val="ka-GE"/>
              </w:rPr>
              <w:t>სულ</w:t>
            </w:r>
          </w:p>
        </w:tc>
        <w:tc>
          <w:tcPr>
            <w:tcW w:w="2040" w:type="dxa"/>
            <w:shd w:val="clear" w:color="auto" w:fill="2F5496"/>
            <w:hideMark/>
          </w:tcPr>
          <w:p w14:paraId="7E26BCD6" w14:textId="77777777" w:rsidR="006D4CD2" w:rsidRPr="003F4C7C" w:rsidRDefault="73436C42"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color w:val="FFFFFF" w:themeColor="background1"/>
                <w:lang w:val="ka-GE"/>
              </w:rPr>
              <w:t>   </w:t>
            </w:r>
          </w:p>
        </w:tc>
        <w:tc>
          <w:tcPr>
            <w:tcW w:w="2017" w:type="dxa"/>
            <w:shd w:val="clear" w:color="auto" w:fill="2F5496"/>
          </w:tcPr>
          <w:p w14:paraId="2F274CB6" w14:textId="77777777" w:rsidR="006D4CD2" w:rsidRPr="003F4C7C" w:rsidRDefault="006D4CD2" w:rsidP="26FDCCA1">
            <w:pPr>
              <w:spacing w:after="0" w:line="240" w:lineRule="auto"/>
              <w:contextualSpacing/>
              <w:jc w:val="both"/>
              <w:textAlignment w:val="baseline"/>
              <w:rPr>
                <w:rFonts w:ascii="Calibri" w:eastAsia="Calibri" w:hAnsi="Calibri" w:cs="Calibri"/>
                <w:color w:val="FFFFFF"/>
                <w:lang w:val="ka-GE"/>
              </w:rPr>
            </w:pPr>
          </w:p>
        </w:tc>
      </w:tr>
      <w:tr w:rsidR="006D4CD2" w:rsidRPr="003F4C7C" w14:paraId="350860EF" w14:textId="77777777" w:rsidTr="26FDCCA1">
        <w:trPr>
          <w:trHeight w:val="300"/>
        </w:trPr>
        <w:tc>
          <w:tcPr>
            <w:tcW w:w="5295" w:type="dxa"/>
            <w:shd w:val="clear" w:color="auto" w:fill="auto"/>
            <w:hideMark/>
          </w:tcPr>
          <w:p w14:paraId="2A66B6E7" w14:textId="20A04006" w:rsidR="006D4CD2" w:rsidRPr="003F4C7C" w:rsidRDefault="00B710B0" w:rsidP="26FDCCA1">
            <w:pPr>
              <w:spacing w:after="0" w:line="240" w:lineRule="auto"/>
              <w:contextualSpacing/>
              <w:jc w:val="right"/>
              <w:textAlignment w:val="baseline"/>
              <w:rPr>
                <w:rFonts w:ascii="Calibri" w:eastAsia="Calibri" w:hAnsi="Calibri" w:cs="Calibri"/>
                <w:i/>
                <w:iCs/>
                <w:lang w:val="ka-GE"/>
              </w:rPr>
            </w:pPr>
            <w:r w:rsidRPr="003F4C7C">
              <w:rPr>
                <w:rFonts w:ascii="Calibri" w:eastAsia="Times New Roman" w:hAnsi="Calibri" w:cs="Calibri"/>
                <w:i/>
                <w:iCs/>
                <w:sz w:val="21"/>
                <w:szCs w:val="21"/>
                <w:lang w:val="ka-GE"/>
              </w:rPr>
              <w:t>გრანტისა და გრანტის მიმღების თანამონაწილეობის წილი (%)</w:t>
            </w:r>
          </w:p>
        </w:tc>
        <w:tc>
          <w:tcPr>
            <w:tcW w:w="2040" w:type="dxa"/>
            <w:shd w:val="clear" w:color="auto" w:fill="auto"/>
            <w:hideMark/>
          </w:tcPr>
          <w:p w14:paraId="41837C95" w14:textId="77777777" w:rsidR="006D4CD2" w:rsidRPr="003F4C7C" w:rsidRDefault="73436C42"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lang w:val="ka-GE"/>
              </w:rPr>
              <w:t>   </w:t>
            </w:r>
          </w:p>
        </w:tc>
        <w:tc>
          <w:tcPr>
            <w:tcW w:w="2017" w:type="dxa"/>
          </w:tcPr>
          <w:p w14:paraId="6C4F3099" w14:textId="77777777" w:rsidR="006D4CD2" w:rsidRPr="003F4C7C" w:rsidRDefault="006D4CD2" w:rsidP="26FDCCA1">
            <w:pPr>
              <w:spacing w:after="0" w:line="240" w:lineRule="auto"/>
              <w:contextualSpacing/>
              <w:jc w:val="both"/>
              <w:textAlignment w:val="baseline"/>
              <w:rPr>
                <w:rFonts w:ascii="Calibri" w:eastAsia="Calibri" w:hAnsi="Calibri" w:cs="Calibri"/>
                <w:lang w:val="ka-GE"/>
              </w:rPr>
            </w:pPr>
          </w:p>
        </w:tc>
      </w:tr>
    </w:tbl>
    <w:p w14:paraId="1D9E8C29" w14:textId="77777777" w:rsidR="00B710B0" w:rsidRPr="003F4C7C" w:rsidRDefault="00B710B0" w:rsidP="26FDCCA1">
      <w:pPr>
        <w:spacing w:after="0" w:line="240" w:lineRule="auto"/>
        <w:contextualSpacing/>
        <w:jc w:val="both"/>
        <w:textAlignment w:val="baseline"/>
        <w:rPr>
          <w:rFonts w:ascii="Calibri" w:eastAsia="Calibri" w:hAnsi="Calibri" w:cs="Calibri"/>
          <w:color w:val="000000" w:themeColor="text1"/>
          <w:lang w:val="ka-GE"/>
        </w:rPr>
      </w:pPr>
    </w:p>
    <w:p w14:paraId="1D7B7456" w14:textId="74C3FBC4" w:rsidR="006D4CD2" w:rsidRPr="003F4C7C" w:rsidRDefault="73436C42" w:rsidP="26FDCCA1">
      <w:pPr>
        <w:spacing w:after="0" w:line="240" w:lineRule="auto"/>
        <w:contextualSpacing/>
        <w:jc w:val="both"/>
        <w:textAlignment w:val="baseline"/>
        <w:rPr>
          <w:rFonts w:ascii="Calibri" w:eastAsia="Calibri" w:hAnsi="Calibri" w:cs="Calibri"/>
          <w:color w:val="000000"/>
          <w:lang w:val="ka-GE"/>
        </w:rPr>
      </w:pPr>
      <w:r w:rsidRPr="003F4C7C">
        <w:rPr>
          <w:rFonts w:ascii="Calibri" w:eastAsia="Calibri" w:hAnsi="Calibri" w:cs="Calibri"/>
          <w:color w:val="000000" w:themeColor="text1"/>
          <w:lang w:val="ka-GE"/>
        </w:rPr>
        <w:t>   </w:t>
      </w:r>
    </w:p>
    <w:p w14:paraId="0E637BEC" w14:textId="77777777" w:rsidR="00B710B0" w:rsidRPr="003F4C7C" w:rsidRDefault="00B710B0" w:rsidP="00B710B0">
      <w:pPr>
        <w:spacing w:after="0" w:line="240" w:lineRule="auto"/>
        <w:contextualSpacing/>
        <w:jc w:val="both"/>
        <w:textAlignment w:val="baseline"/>
        <w:rPr>
          <w:rFonts w:ascii="Calibri" w:eastAsia="Times New Roman" w:hAnsi="Calibri" w:cs="Calibri"/>
          <w:lang w:val="ka-GE"/>
        </w:rPr>
      </w:pPr>
      <w:r w:rsidRPr="003F4C7C">
        <w:rPr>
          <w:rFonts w:ascii="Calibri" w:eastAsia="Times New Roman" w:hAnsi="Calibri" w:cs="Calibri"/>
          <w:color w:val="000000" w:themeColor="text1"/>
          <w:lang w:val="ka-GE"/>
        </w:rPr>
        <w:t>b. მიუთითეთ გრანტის მიმღების თანამონაწილეობის  თანხების წყარო:</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5"/>
        <w:gridCol w:w="4013"/>
        <w:gridCol w:w="2386"/>
        <w:gridCol w:w="2570"/>
      </w:tblGrid>
      <w:tr w:rsidR="00B710B0" w:rsidRPr="003F4C7C" w14:paraId="29B804D2" w14:textId="77777777" w:rsidTr="26FDCCA1">
        <w:trPr>
          <w:trHeight w:val="120"/>
        </w:trPr>
        <w:tc>
          <w:tcPr>
            <w:tcW w:w="3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2F5496"/>
            <w:hideMark/>
          </w:tcPr>
          <w:p w14:paraId="1A12AAEF" w14:textId="77777777" w:rsidR="00B710B0" w:rsidRPr="003F4C7C" w:rsidRDefault="00B710B0" w:rsidP="00B710B0">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color w:val="FFFFFF" w:themeColor="background1"/>
                <w:lang w:val="ka-GE"/>
              </w:rPr>
              <w:t>  </w:t>
            </w:r>
          </w:p>
        </w:tc>
        <w:tc>
          <w:tcPr>
            <w:tcW w:w="40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2F5496"/>
            <w:hideMark/>
          </w:tcPr>
          <w:p w14:paraId="5934647F" w14:textId="5EC309FD" w:rsidR="00B710B0" w:rsidRPr="003F4C7C" w:rsidRDefault="00B710B0" w:rsidP="00B710B0">
            <w:pPr>
              <w:spacing w:after="0" w:line="240" w:lineRule="auto"/>
              <w:contextualSpacing/>
              <w:jc w:val="center"/>
              <w:textAlignment w:val="baseline"/>
              <w:rPr>
                <w:rFonts w:ascii="Calibri" w:eastAsia="Calibri" w:hAnsi="Calibri" w:cs="Calibri"/>
                <w:lang w:val="ka-GE"/>
              </w:rPr>
            </w:pPr>
            <w:r w:rsidRPr="003F4C7C">
              <w:rPr>
                <w:rFonts w:ascii="Calibri" w:eastAsia="Times New Roman" w:hAnsi="Calibri" w:cs="Calibri"/>
                <w:b/>
                <w:bCs/>
                <w:color w:val="FFFFFF"/>
                <w:lang w:val="ka-GE"/>
              </w:rPr>
              <w:t>წყარო</w:t>
            </w:r>
          </w:p>
        </w:tc>
        <w:tc>
          <w:tcPr>
            <w:tcW w:w="23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2F5496"/>
            <w:hideMark/>
          </w:tcPr>
          <w:p w14:paraId="4A003587" w14:textId="24A65925" w:rsidR="00B710B0" w:rsidRPr="003F4C7C" w:rsidRDefault="00B710B0" w:rsidP="00B710B0">
            <w:pPr>
              <w:spacing w:after="0" w:line="240" w:lineRule="auto"/>
              <w:contextualSpacing/>
              <w:jc w:val="center"/>
              <w:textAlignment w:val="baseline"/>
              <w:rPr>
                <w:rFonts w:ascii="Calibri" w:eastAsia="Calibri" w:hAnsi="Calibri" w:cs="Calibri"/>
                <w:lang w:val="ka-GE"/>
              </w:rPr>
            </w:pPr>
            <w:r w:rsidRPr="003F4C7C">
              <w:rPr>
                <w:rFonts w:ascii="Calibri" w:eastAsia="Times New Roman" w:hAnsi="Calibri" w:cs="Calibri"/>
                <w:b/>
                <w:bCs/>
                <w:color w:val="FFFFFF" w:themeColor="background1"/>
                <w:lang w:val="ka-GE"/>
              </w:rPr>
              <w:t>თანხა (აშშ დოლარი)</w:t>
            </w:r>
          </w:p>
        </w:tc>
        <w:tc>
          <w:tcPr>
            <w:tcW w:w="2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2F5496"/>
            <w:hideMark/>
          </w:tcPr>
          <w:p w14:paraId="05124A46" w14:textId="2474E31D" w:rsidR="00B710B0" w:rsidRPr="003F4C7C" w:rsidRDefault="00B710B0" w:rsidP="00B710B0">
            <w:pPr>
              <w:spacing w:after="0" w:line="240" w:lineRule="auto"/>
              <w:contextualSpacing/>
              <w:jc w:val="center"/>
              <w:textAlignment w:val="baseline"/>
              <w:rPr>
                <w:rFonts w:ascii="Calibri" w:eastAsia="Calibri" w:hAnsi="Calibri" w:cs="Calibri"/>
                <w:lang w:val="ka-GE"/>
              </w:rPr>
            </w:pPr>
            <w:r w:rsidRPr="003F4C7C">
              <w:rPr>
                <w:rFonts w:ascii="Calibri" w:eastAsia="Times New Roman" w:hAnsi="Calibri" w:cs="Calibri"/>
                <w:b/>
                <w:bCs/>
                <w:color w:val="FFFFFF"/>
                <w:lang w:val="ka-GE"/>
              </w:rPr>
              <w:t>აღწერა</w:t>
            </w:r>
          </w:p>
        </w:tc>
      </w:tr>
      <w:tr w:rsidR="006D4CD2" w:rsidRPr="003F4C7C" w14:paraId="413EB373" w14:textId="77777777" w:rsidTr="26FDCCA1">
        <w:trPr>
          <w:trHeight w:val="300"/>
        </w:trPr>
        <w:tc>
          <w:tcPr>
            <w:tcW w:w="3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39DB845" w14:textId="77777777" w:rsidR="006D4CD2" w:rsidRPr="003F4C7C" w:rsidRDefault="73436C42"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lang w:val="ka-GE"/>
              </w:rPr>
              <w:t>1  </w:t>
            </w:r>
          </w:p>
        </w:tc>
        <w:tc>
          <w:tcPr>
            <w:tcW w:w="40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24B2E996" w14:textId="4D15E008" w:rsidR="006D4CD2" w:rsidRPr="003F4C7C" w:rsidRDefault="00B710B0" w:rsidP="00874593">
            <w:pPr>
              <w:spacing w:after="0" w:line="240" w:lineRule="auto"/>
              <w:contextualSpacing/>
              <w:textAlignment w:val="baseline"/>
              <w:rPr>
                <w:rFonts w:ascii="Calibri" w:eastAsia="Calibri" w:hAnsi="Calibri" w:cs="Calibri"/>
                <w:lang w:val="ka-GE"/>
              </w:rPr>
            </w:pPr>
            <w:r w:rsidRPr="0018090F">
              <w:rPr>
                <w:rFonts w:ascii="Calibri" w:eastAsia="Calibri" w:hAnsi="Calibri" w:cs="Calibri"/>
                <w:color w:val="000000" w:themeColor="text1"/>
                <w:lang w:val="ka-GE"/>
              </w:rPr>
              <w:t>ბიზნესასოციაციისა და მისი წევრების ფულადი ინვესტიცია პროექტში; ბენეფიციარი კომპანიების ფულადი ინვესტიცია პროექტში</w:t>
            </w:r>
          </w:p>
        </w:tc>
        <w:tc>
          <w:tcPr>
            <w:tcW w:w="23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7EB7F402" w14:textId="77777777" w:rsidR="006D4CD2" w:rsidRPr="003F4C7C" w:rsidRDefault="73436C42"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color w:val="000000" w:themeColor="text1"/>
                <w:lang w:val="ka-GE"/>
              </w:rPr>
              <w:t>  </w:t>
            </w:r>
          </w:p>
        </w:tc>
        <w:tc>
          <w:tcPr>
            <w:tcW w:w="2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7218ECBB" w14:textId="77777777" w:rsidR="006D4CD2" w:rsidRPr="003F4C7C" w:rsidRDefault="73436C42"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color w:val="000000" w:themeColor="text1"/>
                <w:lang w:val="ka-GE"/>
              </w:rPr>
              <w:t>  </w:t>
            </w:r>
          </w:p>
        </w:tc>
      </w:tr>
      <w:tr w:rsidR="00B710B0" w:rsidRPr="003F4C7C" w14:paraId="4A29E0FC" w14:textId="77777777" w:rsidTr="26FDCCA1">
        <w:trPr>
          <w:trHeight w:val="135"/>
        </w:trPr>
        <w:tc>
          <w:tcPr>
            <w:tcW w:w="3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D7723D0" w14:textId="77777777" w:rsidR="00B710B0" w:rsidRPr="003F4C7C" w:rsidRDefault="00B710B0" w:rsidP="00B710B0">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lang w:val="ka-GE"/>
              </w:rPr>
              <w:t>2  </w:t>
            </w:r>
          </w:p>
        </w:tc>
        <w:tc>
          <w:tcPr>
            <w:tcW w:w="40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7EA59EA7" w14:textId="3FADDF77" w:rsidR="00B710B0" w:rsidRPr="003F4C7C" w:rsidRDefault="00B710B0" w:rsidP="00B710B0">
            <w:pPr>
              <w:spacing w:after="0" w:line="240" w:lineRule="auto"/>
              <w:contextualSpacing/>
              <w:jc w:val="both"/>
              <w:textAlignment w:val="baseline"/>
              <w:rPr>
                <w:rFonts w:ascii="Calibri" w:eastAsia="Calibri" w:hAnsi="Calibri" w:cs="Calibri"/>
                <w:lang w:val="ka-GE"/>
              </w:rPr>
            </w:pPr>
            <w:r w:rsidRPr="003F4C7C">
              <w:rPr>
                <w:rFonts w:ascii="Calibri" w:eastAsia="Times New Roman" w:hAnsi="Calibri" w:cs="Calibri"/>
                <w:color w:val="000000"/>
                <w:lang w:val="ka-GE"/>
              </w:rPr>
              <w:t xml:space="preserve">სესხი </w:t>
            </w:r>
          </w:p>
        </w:tc>
        <w:tc>
          <w:tcPr>
            <w:tcW w:w="23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32C4606F" w14:textId="77777777" w:rsidR="00B710B0" w:rsidRPr="003F4C7C" w:rsidRDefault="00B710B0" w:rsidP="00B710B0">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color w:val="000000" w:themeColor="text1"/>
                <w:lang w:val="ka-GE"/>
              </w:rPr>
              <w:t>  </w:t>
            </w:r>
          </w:p>
        </w:tc>
        <w:tc>
          <w:tcPr>
            <w:tcW w:w="2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32B44E3A" w14:textId="77777777" w:rsidR="00B710B0" w:rsidRPr="003F4C7C" w:rsidRDefault="00B710B0" w:rsidP="00B710B0">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color w:val="000000" w:themeColor="text1"/>
                <w:lang w:val="ka-GE"/>
              </w:rPr>
              <w:t>  </w:t>
            </w:r>
          </w:p>
        </w:tc>
      </w:tr>
      <w:tr w:rsidR="00B710B0" w:rsidRPr="003F4C7C" w14:paraId="17108B9F" w14:textId="77777777" w:rsidTr="26FDCCA1">
        <w:trPr>
          <w:trHeight w:val="300"/>
        </w:trPr>
        <w:tc>
          <w:tcPr>
            <w:tcW w:w="3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3A8FC30" w14:textId="77777777" w:rsidR="00B710B0" w:rsidRPr="003F4C7C" w:rsidRDefault="00B710B0" w:rsidP="00B710B0">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lang w:val="ka-GE"/>
              </w:rPr>
              <w:t>3  </w:t>
            </w:r>
          </w:p>
        </w:tc>
        <w:tc>
          <w:tcPr>
            <w:tcW w:w="40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44DF92B5" w14:textId="3EB58C79" w:rsidR="00B710B0" w:rsidRPr="003F4C7C" w:rsidRDefault="00B710B0" w:rsidP="00B710B0">
            <w:pPr>
              <w:spacing w:after="0" w:line="240" w:lineRule="auto"/>
              <w:contextualSpacing/>
              <w:jc w:val="both"/>
              <w:textAlignment w:val="baseline"/>
              <w:rPr>
                <w:rFonts w:ascii="Calibri" w:eastAsia="Calibri" w:hAnsi="Calibri" w:cs="Calibri"/>
                <w:lang w:val="ka-GE"/>
              </w:rPr>
            </w:pPr>
            <w:r w:rsidRPr="003F4C7C">
              <w:rPr>
                <w:rFonts w:ascii="Calibri" w:eastAsia="Times New Roman" w:hAnsi="Calibri" w:cs="Calibri"/>
                <w:color w:val="000000"/>
                <w:lang w:val="ka-GE"/>
              </w:rPr>
              <w:t>არაფულადი თანამონაწილეობა  </w:t>
            </w:r>
          </w:p>
        </w:tc>
        <w:tc>
          <w:tcPr>
            <w:tcW w:w="23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00BF85A" w14:textId="77777777" w:rsidR="00B710B0" w:rsidRPr="003F4C7C" w:rsidRDefault="00B710B0" w:rsidP="00B710B0">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color w:val="000000" w:themeColor="text1"/>
                <w:lang w:val="ka-GE"/>
              </w:rPr>
              <w:t>  </w:t>
            </w:r>
          </w:p>
        </w:tc>
        <w:tc>
          <w:tcPr>
            <w:tcW w:w="2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76438349" w14:textId="77777777" w:rsidR="00B710B0" w:rsidRPr="003F4C7C" w:rsidRDefault="00B710B0" w:rsidP="00B710B0">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color w:val="000000" w:themeColor="text1"/>
                <w:lang w:val="ka-GE"/>
              </w:rPr>
              <w:t>  </w:t>
            </w:r>
          </w:p>
        </w:tc>
      </w:tr>
      <w:tr w:rsidR="00B710B0" w:rsidRPr="003F4C7C" w14:paraId="2C09996E" w14:textId="77777777" w:rsidTr="26FDCCA1">
        <w:trPr>
          <w:trHeight w:val="90"/>
        </w:trPr>
        <w:tc>
          <w:tcPr>
            <w:tcW w:w="3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0C90F3A" w14:textId="77777777" w:rsidR="00B710B0" w:rsidRPr="003F4C7C" w:rsidRDefault="00B710B0" w:rsidP="00B710B0">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lang w:val="ka-GE"/>
              </w:rPr>
              <w:t>4  </w:t>
            </w:r>
          </w:p>
        </w:tc>
        <w:tc>
          <w:tcPr>
            <w:tcW w:w="40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6C5A144F" w14:textId="484D7681" w:rsidR="00B710B0" w:rsidRPr="003F4C7C" w:rsidRDefault="00B710B0" w:rsidP="00B710B0">
            <w:pPr>
              <w:spacing w:after="0" w:line="240" w:lineRule="auto"/>
              <w:contextualSpacing/>
              <w:jc w:val="both"/>
              <w:textAlignment w:val="baseline"/>
              <w:rPr>
                <w:rFonts w:ascii="Calibri" w:eastAsia="Calibri" w:hAnsi="Calibri" w:cs="Calibri"/>
                <w:lang w:val="ka-GE"/>
              </w:rPr>
            </w:pPr>
            <w:r w:rsidRPr="003F4C7C">
              <w:rPr>
                <w:rFonts w:ascii="Calibri" w:eastAsia="Times New Roman" w:hAnsi="Calibri" w:cs="Calibri"/>
                <w:color w:val="000000"/>
                <w:lang w:val="ka-GE"/>
              </w:rPr>
              <w:t>სხვა                                             </w:t>
            </w:r>
          </w:p>
        </w:tc>
        <w:tc>
          <w:tcPr>
            <w:tcW w:w="23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6CA1ECC" w14:textId="77777777" w:rsidR="00B710B0" w:rsidRPr="003F4C7C" w:rsidRDefault="00B710B0" w:rsidP="00B710B0">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color w:val="000000" w:themeColor="text1"/>
                <w:lang w:val="ka-GE"/>
              </w:rPr>
              <w:t>  </w:t>
            </w:r>
          </w:p>
        </w:tc>
        <w:tc>
          <w:tcPr>
            <w:tcW w:w="2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230C5AF1" w14:textId="77777777" w:rsidR="00B710B0" w:rsidRPr="003F4C7C" w:rsidRDefault="00B710B0" w:rsidP="00B710B0">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color w:val="000000" w:themeColor="text1"/>
                <w:lang w:val="ka-GE"/>
              </w:rPr>
              <w:t>  </w:t>
            </w:r>
          </w:p>
        </w:tc>
      </w:tr>
    </w:tbl>
    <w:p w14:paraId="074FEE8D" w14:textId="77777777" w:rsidR="006D4CD2" w:rsidRPr="003F4C7C" w:rsidRDefault="73436C42" w:rsidP="26FDCCA1">
      <w:pPr>
        <w:spacing w:after="0" w:line="240" w:lineRule="auto"/>
        <w:contextualSpacing/>
        <w:jc w:val="both"/>
        <w:textAlignment w:val="baseline"/>
        <w:rPr>
          <w:rFonts w:ascii="Calibri" w:eastAsia="Calibri" w:hAnsi="Calibri" w:cs="Calibri"/>
          <w:lang w:val="ka-GE"/>
        </w:rPr>
      </w:pPr>
      <w:r w:rsidRPr="003F4C7C">
        <w:rPr>
          <w:rFonts w:ascii="Calibri" w:eastAsia="Calibri" w:hAnsi="Calibri" w:cs="Calibri"/>
          <w:color w:val="000000" w:themeColor="text1"/>
          <w:lang w:val="ka-GE"/>
        </w:rPr>
        <w:t>  </w:t>
      </w:r>
    </w:p>
    <w:p w14:paraId="0E563862" w14:textId="512B71F9" w:rsidR="00B710B0" w:rsidRPr="003F4C7C" w:rsidRDefault="00B710B0" w:rsidP="26FDCCA1">
      <w:pPr>
        <w:spacing w:line="240" w:lineRule="auto"/>
        <w:contextualSpacing/>
        <w:rPr>
          <w:rFonts w:ascii="Calibri" w:eastAsia="Calibri" w:hAnsi="Calibri" w:cs="Calibri"/>
          <w:lang w:val="ka-GE"/>
        </w:rPr>
      </w:pPr>
      <w:r w:rsidRPr="003F4C7C">
        <w:rPr>
          <w:rFonts w:ascii="Calibri" w:eastAsia="Calibri" w:hAnsi="Calibri" w:cs="Calibri"/>
          <w:lang w:val="ka-GE"/>
        </w:rPr>
        <w:t>c. აღწერეთ ბიუჯეტის თითოეული მუხლი 3. A ნაწილში  მიზნობრიობის თვალსაზრისით  და მიუთითეთ,  თუ როგორ მოხდა ფასის განსაზღვრა. უაღრესად სასურველია</w:t>
      </w:r>
      <w:r w:rsidR="00935323">
        <w:rPr>
          <w:rFonts w:ascii="Calibri" w:eastAsia="Calibri" w:hAnsi="Calibri" w:cs="Calibri"/>
          <w:lang w:val="ka-GE"/>
        </w:rPr>
        <w:t xml:space="preserve"> </w:t>
      </w:r>
      <w:r w:rsidR="00935323" w:rsidRPr="003F4C7C">
        <w:rPr>
          <w:rFonts w:ascii="Calibri" w:eastAsia="Calibri" w:hAnsi="Calibri" w:cs="Calibri"/>
          <w:lang w:val="ka-GE"/>
        </w:rPr>
        <w:t>წარდგენა</w:t>
      </w:r>
      <w:r w:rsidRPr="003F4C7C">
        <w:rPr>
          <w:rFonts w:ascii="Calibri" w:eastAsia="Calibri" w:hAnsi="Calibri" w:cs="Calibri"/>
          <w:lang w:val="ka-GE"/>
        </w:rPr>
        <w:t xml:space="preserve"> იმ დოკუმენტაციის</w:t>
      </w:r>
      <w:r w:rsidR="00935323">
        <w:rPr>
          <w:rFonts w:ascii="Calibri" w:eastAsia="Calibri" w:hAnsi="Calibri" w:cs="Calibri"/>
          <w:lang w:val="ka-GE"/>
        </w:rPr>
        <w:t>ა</w:t>
      </w:r>
      <w:r w:rsidRPr="003F4C7C">
        <w:rPr>
          <w:rFonts w:ascii="Calibri" w:eastAsia="Calibri" w:hAnsi="Calibri" w:cs="Calibri"/>
          <w:lang w:val="ka-GE"/>
        </w:rPr>
        <w:t xml:space="preserve">, რომელიც ასაბუთებს შემოთავაზებული პუნქტების ფასის გონივრულობას. </w:t>
      </w:r>
    </w:p>
    <w:tbl>
      <w:tblPr>
        <w:tblStyle w:val="TableGrid"/>
        <w:tblW w:w="0" w:type="auto"/>
        <w:shd w:val="clear" w:color="auto" w:fill="F2F2F2" w:themeFill="background1" w:themeFillShade="F2"/>
        <w:tblLook w:val="04A0" w:firstRow="1" w:lastRow="0" w:firstColumn="1" w:lastColumn="0" w:noHBand="0" w:noVBand="1"/>
      </w:tblPr>
      <w:tblGrid>
        <w:gridCol w:w="9350"/>
      </w:tblGrid>
      <w:tr w:rsidR="006D4CD2" w:rsidRPr="003F4C7C" w14:paraId="03958B84" w14:textId="77777777" w:rsidTr="26FDCCA1">
        <w:tc>
          <w:tcPr>
            <w:tcW w:w="9350" w:type="dxa"/>
            <w:shd w:val="clear" w:color="auto" w:fill="F2F2F2" w:themeFill="background1" w:themeFillShade="F2"/>
          </w:tcPr>
          <w:p w14:paraId="320BA3BE" w14:textId="07BA5A17" w:rsidR="006D4CD2" w:rsidRPr="003F4C7C" w:rsidRDefault="00B710B0" w:rsidP="26FDCCA1">
            <w:pPr>
              <w:contextualSpacing/>
              <w:rPr>
                <w:rFonts w:ascii="Calibri" w:eastAsia="Calibri" w:hAnsi="Calibri" w:cs="Calibri"/>
                <w:b/>
                <w:bCs/>
                <w:i/>
                <w:iCs/>
                <w:color w:val="2F5496"/>
                <w:lang w:val="ka-GE"/>
              </w:rPr>
            </w:pPr>
            <w:r w:rsidRPr="003F4C7C">
              <w:rPr>
                <w:rFonts w:ascii="Calibri" w:eastAsia="Calibri" w:hAnsi="Calibri" w:cs="Calibri"/>
                <w:i/>
                <w:iCs/>
                <w:lang w:val="ka-GE"/>
              </w:rPr>
              <w:t>ტექსტი ჩაწერეთ აქ</w:t>
            </w:r>
          </w:p>
        </w:tc>
      </w:tr>
    </w:tbl>
    <w:p w14:paraId="33F60DFD" w14:textId="5D8866FE" w:rsidR="006D4CD2" w:rsidRPr="003F4C7C" w:rsidRDefault="006D4CD2" w:rsidP="26FDCCA1">
      <w:pPr>
        <w:spacing w:after="0" w:line="240" w:lineRule="auto"/>
        <w:contextualSpacing/>
        <w:textAlignment w:val="baseline"/>
        <w:rPr>
          <w:rFonts w:ascii="Calibri" w:eastAsia="Calibri" w:hAnsi="Calibri" w:cs="Calibri"/>
          <w:b/>
          <w:bCs/>
          <w:color w:val="2F5496"/>
          <w:lang w:val="ka-GE"/>
        </w:rPr>
      </w:pPr>
    </w:p>
    <w:p w14:paraId="757CB2ED" w14:textId="77777777" w:rsidR="003E041A" w:rsidRPr="003F4C7C" w:rsidRDefault="003E041A" w:rsidP="26FDCCA1">
      <w:pPr>
        <w:rPr>
          <w:rFonts w:ascii="Calibri" w:eastAsia="Calibri" w:hAnsi="Calibri" w:cs="Calibri"/>
          <w:lang w:val="ka-GE"/>
        </w:rPr>
      </w:pPr>
    </w:p>
    <w:sectPr w:rsidR="003E041A" w:rsidRPr="003F4C7C" w:rsidSect="006D4CD2">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9E5BB" w14:textId="77777777" w:rsidR="00D809A9" w:rsidRDefault="00D809A9" w:rsidP="006D4CD2">
      <w:pPr>
        <w:spacing w:after="0" w:line="240" w:lineRule="auto"/>
      </w:pPr>
      <w:r>
        <w:separator/>
      </w:r>
    </w:p>
  </w:endnote>
  <w:endnote w:type="continuationSeparator" w:id="0">
    <w:p w14:paraId="1E29F14C" w14:textId="77777777" w:rsidR="00D809A9" w:rsidRDefault="00D809A9" w:rsidP="006D4CD2">
      <w:pPr>
        <w:spacing w:after="0" w:line="240" w:lineRule="auto"/>
      </w:pPr>
      <w:r>
        <w:continuationSeparator/>
      </w:r>
    </w:p>
  </w:endnote>
  <w:endnote w:type="continuationNotice" w:id="1">
    <w:p w14:paraId="7EBEC780" w14:textId="77777777" w:rsidR="00D809A9" w:rsidRDefault="00D809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ylfaen">
    <w:panose1 w:val="010A0502050306030303"/>
    <w:charset w:val="00"/>
    <w:family w:val="roman"/>
    <w:pitch w:val="variable"/>
    <w:sig w:usb0="04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4CA4F" w14:textId="64E5C968" w:rsidR="0042610E" w:rsidRPr="003119C7" w:rsidRDefault="3C8FE06B" w:rsidP="1153062E">
    <w:pPr>
      <w:pStyle w:val="Footer"/>
      <w:rPr>
        <w:sz w:val="20"/>
        <w:szCs w:val="20"/>
        <w:lang w:val="de-DE"/>
      </w:rPr>
    </w:pPr>
    <w:r w:rsidRPr="003119C7">
      <w:rPr>
        <w:sz w:val="20"/>
        <w:szCs w:val="20"/>
        <w:lang w:val="de-DE"/>
      </w:rPr>
      <w:t>RFA No. AgTrade-GR-SR-RFA-001</w:t>
    </w:r>
  </w:p>
  <w:sdt>
    <w:sdtPr>
      <w:rPr>
        <w:sz w:val="20"/>
        <w:szCs w:val="20"/>
      </w:rPr>
      <w:id w:val="945820834"/>
      <w:docPartObj>
        <w:docPartGallery w:val="Page Numbers (Bottom of Page)"/>
        <w:docPartUnique/>
      </w:docPartObj>
    </w:sdtPr>
    <w:sdtContent>
      <w:sdt>
        <w:sdtPr>
          <w:rPr>
            <w:sz w:val="20"/>
            <w:szCs w:val="20"/>
          </w:rPr>
          <w:id w:val="-1705238520"/>
          <w:docPartObj>
            <w:docPartGallery w:val="Page Numbers (Top of Page)"/>
            <w:docPartUnique/>
          </w:docPartObj>
        </w:sdtPr>
        <w:sdtContent>
          <w:p w14:paraId="25A2190F" w14:textId="77777777" w:rsidR="0042610E" w:rsidRDefault="0057738B">
            <w:pPr>
              <w:pStyle w:val="Footer"/>
              <w:rPr>
                <w:rFonts w:cstheme="minorHAnsi"/>
                <w:sz w:val="20"/>
                <w:szCs w:val="20"/>
              </w:rPr>
            </w:pPr>
            <w:r w:rsidRPr="00A13528">
              <w:rPr>
                <w:rFonts w:cstheme="minorHAnsi"/>
                <w:sz w:val="20"/>
                <w:szCs w:val="20"/>
              </w:rPr>
              <w:t xml:space="preserve">Page </w:t>
            </w:r>
            <w:r w:rsidRPr="00B50024">
              <w:rPr>
                <w:rFonts w:cstheme="minorHAnsi"/>
                <w:sz w:val="20"/>
                <w:szCs w:val="20"/>
              </w:rPr>
              <w:fldChar w:fldCharType="begin"/>
            </w:r>
            <w:r w:rsidRPr="00A13528">
              <w:rPr>
                <w:rFonts w:cstheme="minorHAnsi"/>
                <w:sz w:val="20"/>
                <w:szCs w:val="20"/>
              </w:rPr>
              <w:instrText xml:space="preserve"> PAGE </w:instrText>
            </w:r>
            <w:r w:rsidRPr="00B50024">
              <w:rPr>
                <w:rFonts w:cstheme="minorHAnsi"/>
                <w:sz w:val="20"/>
                <w:szCs w:val="20"/>
              </w:rPr>
              <w:fldChar w:fldCharType="separate"/>
            </w:r>
            <w:r w:rsidRPr="00A13528">
              <w:rPr>
                <w:rFonts w:cstheme="minorHAnsi"/>
                <w:sz w:val="20"/>
                <w:szCs w:val="20"/>
              </w:rPr>
              <w:t>2</w:t>
            </w:r>
            <w:r w:rsidRPr="00B50024">
              <w:rPr>
                <w:rFonts w:cstheme="minorHAnsi"/>
                <w:sz w:val="20"/>
                <w:szCs w:val="20"/>
              </w:rPr>
              <w:fldChar w:fldCharType="end"/>
            </w:r>
            <w:r w:rsidRPr="00A13528">
              <w:rPr>
                <w:rFonts w:cstheme="minorHAnsi"/>
                <w:sz w:val="20"/>
                <w:szCs w:val="20"/>
              </w:rPr>
              <w:t xml:space="preserve"> of </w:t>
            </w:r>
            <w:r w:rsidRPr="00B50024">
              <w:rPr>
                <w:rFonts w:cstheme="minorHAnsi"/>
                <w:sz w:val="20"/>
                <w:szCs w:val="20"/>
              </w:rPr>
              <w:fldChar w:fldCharType="begin"/>
            </w:r>
            <w:r w:rsidRPr="00A13528">
              <w:rPr>
                <w:rFonts w:cstheme="minorHAnsi"/>
                <w:sz w:val="20"/>
                <w:szCs w:val="20"/>
              </w:rPr>
              <w:instrText xml:space="preserve"> NUMPAGES  </w:instrText>
            </w:r>
            <w:r w:rsidRPr="00B50024">
              <w:rPr>
                <w:rFonts w:cstheme="minorHAnsi"/>
                <w:sz w:val="20"/>
                <w:szCs w:val="20"/>
              </w:rPr>
              <w:fldChar w:fldCharType="separate"/>
            </w:r>
            <w:r w:rsidRPr="00A13528">
              <w:rPr>
                <w:rFonts w:cstheme="minorHAnsi"/>
                <w:sz w:val="20"/>
                <w:szCs w:val="20"/>
              </w:rPr>
              <w:t>2</w:t>
            </w:r>
            <w:r w:rsidRPr="00B50024">
              <w:rPr>
                <w:rFonts w:cstheme="minorHAnsi"/>
                <w:sz w:val="20"/>
                <w:szCs w:val="20"/>
              </w:rPr>
              <w:fldChar w:fldCharType="end"/>
            </w:r>
          </w:p>
          <w:p w14:paraId="56A81E8D" w14:textId="77777777" w:rsidR="0042610E" w:rsidRPr="00A13528" w:rsidRDefault="0057738B">
            <w:pPr>
              <w:pStyle w:val="Footer"/>
              <w:rPr>
                <w:rFonts w:cstheme="minorHAnsi"/>
                <w:sz w:val="20"/>
                <w:szCs w:val="20"/>
              </w:rPr>
            </w:pPr>
            <w:r>
              <w:rPr>
                <w:rFonts w:cstheme="minorHAnsi"/>
                <w:sz w:val="20"/>
                <w:szCs w:val="20"/>
              </w:rPr>
              <w:t>V1 – 072024</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D82231" w14:textId="77777777" w:rsidR="00D809A9" w:rsidRDefault="00D809A9" w:rsidP="006D4CD2">
      <w:pPr>
        <w:spacing w:after="0" w:line="240" w:lineRule="auto"/>
      </w:pPr>
      <w:r>
        <w:separator/>
      </w:r>
    </w:p>
  </w:footnote>
  <w:footnote w:type="continuationSeparator" w:id="0">
    <w:p w14:paraId="4BC45648" w14:textId="77777777" w:rsidR="00D809A9" w:rsidRDefault="00D809A9" w:rsidP="006D4CD2">
      <w:pPr>
        <w:spacing w:after="0" w:line="240" w:lineRule="auto"/>
      </w:pPr>
      <w:r>
        <w:continuationSeparator/>
      </w:r>
    </w:p>
  </w:footnote>
  <w:footnote w:type="continuationNotice" w:id="1">
    <w:p w14:paraId="11D9EBB5" w14:textId="77777777" w:rsidR="00D809A9" w:rsidRDefault="00D809A9">
      <w:pPr>
        <w:spacing w:after="0" w:line="240" w:lineRule="auto"/>
      </w:pPr>
    </w:p>
  </w:footnote>
  <w:footnote w:id="2">
    <w:p w14:paraId="38AFAAA4" w14:textId="5464D346" w:rsidR="00E70112" w:rsidRPr="001F743B" w:rsidRDefault="00E70112">
      <w:pPr>
        <w:pStyle w:val="FootnoteText"/>
        <w:rPr>
          <w:rFonts w:ascii="Sylfaen" w:hAnsi="Sylfaen"/>
          <w:lang w:val="ka-GE"/>
        </w:rPr>
      </w:pPr>
      <w:r w:rsidRPr="001F743B">
        <w:rPr>
          <w:rStyle w:val="FootnoteReference"/>
          <w:lang w:val="ka-GE"/>
        </w:rPr>
        <w:t>1</w:t>
      </w:r>
      <w:r w:rsidRPr="001F743B">
        <w:rPr>
          <w:lang w:val="ka-GE"/>
        </w:rPr>
        <w:t xml:space="preserve"> </w:t>
      </w:r>
      <w:r w:rsidRPr="001F743B">
        <w:rPr>
          <w:rFonts w:ascii="Sylfaen" w:hAnsi="Sylfaen" w:cstheme="minorHAnsi"/>
          <w:bCs/>
          <w:sz w:val="18"/>
          <w:szCs w:val="18"/>
          <w:lang w:val="ka-GE"/>
        </w:rPr>
        <w:t xml:space="preserve">მაქსიმალური თანხა გაიცემა </w:t>
      </w:r>
      <w:r w:rsidR="003F368D">
        <w:rPr>
          <w:rFonts w:ascii="Sylfaen" w:hAnsi="Sylfaen" w:cstheme="minorHAnsi"/>
          <w:bCs/>
          <w:sz w:val="18"/>
          <w:szCs w:val="18"/>
          <w:lang w:val="ka-GE"/>
        </w:rPr>
        <w:t>24-</w:t>
      </w:r>
      <w:r w:rsidRPr="001F743B">
        <w:rPr>
          <w:rFonts w:ascii="Sylfaen" w:hAnsi="Sylfaen" w:cstheme="minorHAnsi"/>
          <w:bCs/>
          <w:sz w:val="18"/>
          <w:szCs w:val="18"/>
          <w:lang w:val="ka-GE"/>
        </w:rPr>
        <w:t xml:space="preserve">თვიანი პროექტისთვის </w:t>
      </w:r>
      <w:r w:rsidRPr="001F743B">
        <w:rPr>
          <w:rFonts w:ascii="Sylfaen" w:hAnsi="Sylfaen" w:cstheme="minorHAnsi"/>
          <w:b/>
          <w:sz w:val="18"/>
          <w:szCs w:val="18"/>
          <w:u w:val="single"/>
          <w:lang w:val="ka-GE"/>
        </w:rPr>
        <w:t>სათანადოდ  დასაბუთებული აქტივობებითა და ხარჯებით.</w:t>
      </w:r>
      <w:r w:rsidRPr="001F743B">
        <w:rPr>
          <w:rFonts w:ascii="Sylfaen" w:hAnsi="Sylfaen" w:cstheme="minorHAnsi"/>
          <w:bCs/>
          <w:sz w:val="18"/>
          <w:szCs w:val="18"/>
          <w:lang w:val="ka-GE"/>
        </w:rPr>
        <w:t xml:space="preserve">  </w:t>
      </w:r>
      <w:r w:rsidRPr="001F743B">
        <w:rPr>
          <w:rFonts w:cstheme="minorHAnsi"/>
          <w:bCs/>
          <w:sz w:val="18"/>
          <w:szCs w:val="18"/>
          <w:lang w:val="ka-GE"/>
        </w:rPr>
        <w:t xml:space="preserve"> </w:t>
      </w:r>
    </w:p>
  </w:footnote>
  <w:footnote w:id="3">
    <w:p w14:paraId="20DA51D7" w14:textId="77777777" w:rsidR="00FA75F7" w:rsidRDefault="00FA75F7" w:rsidP="00FA75F7">
      <w:pPr>
        <w:pStyle w:val="FootnoteText"/>
        <w:rPr>
          <w:rFonts w:ascii="Sylfaen" w:hAnsi="Sylfaen" w:cs="Arial"/>
          <w:lang w:val="ka-GE"/>
        </w:rPr>
      </w:pPr>
      <w:r>
        <w:rPr>
          <w:rStyle w:val="FootnoteReference"/>
          <w:lang w:val="ka-GE"/>
        </w:rPr>
        <w:t>2</w:t>
      </w:r>
      <w:r>
        <w:rPr>
          <w:lang w:val="ka-GE"/>
        </w:rPr>
        <w:t xml:space="preserve"> </w:t>
      </w:r>
      <w:r>
        <w:rPr>
          <w:rFonts w:ascii="Sylfaen" w:hAnsi="Sylfaen"/>
          <w:lang w:val="ka-GE"/>
        </w:rPr>
        <w:t xml:space="preserve">იხ. </w:t>
      </w:r>
      <w:hyperlink r:id="rId1" w:history="1">
        <w:r>
          <w:rPr>
            <w:rStyle w:val="Hyperlink"/>
            <w:rFonts w:ascii="Calibri" w:hAnsi="Calibri" w:cs="Calibri"/>
            <w:lang w:val="ka-GE"/>
          </w:rPr>
          <w:t>2 CFR 200.414(f)</w:t>
        </w:r>
      </w:hyperlink>
    </w:p>
  </w:footnote>
  <w:footnote w:id="4">
    <w:p w14:paraId="72826D69" w14:textId="77777777" w:rsidR="00FA75F7" w:rsidRDefault="00FA75F7" w:rsidP="00FA75F7">
      <w:pPr>
        <w:pStyle w:val="FootnoteText"/>
        <w:rPr>
          <w:rFonts w:ascii="Aptos" w:hAnsi="Aptos"/>
          <w:lang w:val="ka-GE"/>
        </w:rPr>
      </w:pPr>
      <w:r>
        <w:rPr>
          <w:rStyle w:val="FootnoteReference"/>
          <w:lang w:val="ka-GE"/>
        </w:rPr>
        <w:t>3</w:t>
      </w:r>
      <w:r>
        <w:rPr>
          <w:lang w:val="ka-GE"/>
        </w:rPr>
        <w:t xml:space="preserve"> </w:t>
      </w:r>
      <w:r>
        <w:rPr>
          <w:rFonts w:ascii="Calibri" w:hAnsi="Calibri" w:cs="Calibri"/>
          <w:lang w:val="ka-GE"/>
        </w:rPr>
        <w:t xml:space="preserve">მოგებაზე არაორიენტირებულებისთვის იხ.  </w:t>
      </w:r>
      <w:hyperlink r:id="rId2" w:history="1">
        <w:r>
          <w:rPr>
            <w:rStyle w:val="Hyperlink"/>
            <w:rFonts w:ascii="Calibri" w:hAnsi="Calibri" w:cs="Calibri"/>
            <w:lang w:val="ka-GE"/>
          </w:rPr>
          <w:t>2 CFR 200 Subpart E</w:t>
        </w:r>
      </w:hyperlink>
      <w:r>
        <w:rPr>
          <w:rFonts w:ascii="Calibri" w:hAnsi="Calibri" w:cs="Calibri"/>
          <w:lang w:val="ka-GE"/>
        </w:rPr>
        <w:t xml:space="preserve">; მოგებაზე ორიენტირებულებისთვის იხ.  </w:t>
      </w:r>
      <w:hyperlink r:id="rId3" w:history="1">
        <w:r>
          <w:rPr>
            <w:rStyle w:val="Hyperlink"/>
            <w:rFonts w:ascii="Calibri" w:hAnsi="Calibri" w:cs="Calibri"/>
            <w:lang w:val="ka-GE"/>
          </w:rPr>
          <w:t>FAR 31.2</w:t>
        </w:r>
      </w:hyperlink>
    </w:p>
  </w:footnote>
  <w:footnote w:id="5">
    <w:p w14:paraId="10AC39DA" w14:textId="0AC039FF" w:rsidR="00FA75F7" w:rsidRDefault="00FA75F7" w:rsidP="00FA75F7">
      <w:pPr>
        <w:pStyle w:val="FootnoteText"/>
        <w:rPr>
          <w:rFonts w:ascii="Sylfaen" w:hAnsi="Sylfaen"/>
          <w:lang w:val="ka-GE"/>
        </w:rPr>
      </w:pPr>
      <w:r>
        <w:rPr>
          <w:rStyle w:val="FootnoteReference"/>
          <w:lang w:val="ka-GE"/>
        </w:rPr>
        <w:t>4</w:t>
      </w:r>
      <w:r>
        <w:rPr>
          <w:lang w:val="ka-GE"/>
        </w:rPr>
        <w:t xml:space="preserve"> </w:t>
      </w:r>
      <w:r>
        <w:rPr>
          <w:rFonts w:ascii="Calibri" w:hAnsi="Calibri" w:cs="Calibri"/>
          <w:lang w:val="ka-GE"/>
        </w:rPr>
        <w:t>გაუმჯობესება, განახლება, შეცვლა და რეაბილიტაცია მოიცავს არსებული ქონების ნებისმიერ გაუმჯობესებას ან ცვლილებას, რომ  შესაძლებელი იყოს მისი უწყვეტი ან უფრო ეფექტური გამოყენება მისი დანიშნულების ფარგლებში (განახლება) ან სხვა მიზნით ან ფუნქციით გამოყენებისთვის (შეცვლა). გაუმჯობესება მოიცავს პირველადი მექანიკური, ელექტრო  ან სხვა სამშენებლო სისტემების გაუმჯობესებას ან მოდერნიზაციას. ის არ მოიცავს არაკონსტრუქციულ,  კოსმეტიკურ სამუშაოებს.</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0A3A7" w14:textId="77777777" w:rsidR="00ED3146" w:rsidRPr="00E80F51" w:rsidRDefault="1ACCB5BB" w:rsidP="00ED3146">
    <w:pPr>
      <w:contextualSpacing/>
      <w:rPr>
        <w:rFonts w:ascii="Calibri" w:hAnsi="Calibri" w:cs="Calibri"/>
        <w:b/>
        <w:bCs/>
        <w:lang w:val="ka-GE"/>
      </w:rPr>
    </w:pPr>
    <w:r>
      <w:rPr>
        <w:noProof/>
      </w:rPr>
      <w:drawing>
        <wp:inline distT="0" distB="0" distL="0" distR="0" wp14:anchorId="38778E48" wp14:editId="2F4424D4">
          <wp:extent cx="1581150" cy="466725"/>
          <wp:effectExtent l="0" t="0" r="0" b="0"/>
          <wp:docPr id="2133988829" name="Picture 2133988829" descr="A blue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581150" cy="466725"/>
                  </a:xfrm>
                  <a:prstGeom prst="rect">
                    <a:avLst/>
                  </a:prstGeom>
                </pic:spPr>
              </pic:pic>
            </a:graphicData>
          </a:graphic>
        </wp:inline>
      </w:drawing>
    </w:r>
    <w:r>
      <w:br/>
    </w:r>
    <w:r w:rsidR="00ED3146" w:rsidRPr="00E80F51">
      <w:rPr>
        <w:rFonts w:ascii="Calibri" w:hAnsi="Calibri" w:cs="Calibri"/>
        <w:b/>
        <w:bCs/>
        <w:lang w:val="ka-GE"/>
      </w:rPr>
      <w:t>მოთხოვნა საგრანტო განაცხადზე  (RFA)</w:t>
    </w:r>
  </w:p>
  <w:p w14:paraId="43722E25" w14:textId="6DA32A76" w:rsidR="0042610E" w:rsidRPr="00F20840" w:rsidRDefault="0042610E">
    <w:pPr>
      <w:pStyle w:val="Header"/>
      <w:pBdr>
        <w:bottom w:val="single" w:sz="12" w:space="1" w:color="auto"/>
      </w:pBdr>
      <w:rPr>
        <w:rFonts w:cstheme="minorHAnsi"/>
        <w:b/>
        <w:bCs/>
      </w:rPr>
    </w:pPr>
  </w:p>
  <w:p w14:paraId="0E61173D" w14:textId="77777777" w:rsidR="0042610E" w:rsidRPr="00F20840" w:rsidRDefault="0042610E">
    <w:pPr>
      <w:pStyle w:val="Header"/>
      <w:rPr>
        <w:rFonts w:cstheme="minorHAnsi"/>
        <w:b/>
        <w:bCs/>
      </w:rPr>
    </w:pPr>
  </w:p>
</w:hdr>
</file>

<file path=word/intelligence2.xml><?xml version="1.0" encoding="utf-8"?>
<int2:intelligence xmlns:int2="http://schemas.microsoft.com/office/intelligence/2020/intelligence" xmlns:oel="http://schemas.microsoft.com/office/2019/extlst">
  <int2:observations>
    <int2:textHash int2:hashCode="jLtXGP5ktXc22E" int2:id="04gNIkcg">
      <int2:state int2:value="Rejected" int2:type="AugLoop_Text_Critique"/>
    </int2:textHash>
    <int2:textHash int2:hashCode="sVChqgpjDW0kfJ" int2:id="LXPN8qSf">
      <int2:state int2:value="Rejected" int2:type="AugLoop_Text_Critique"/>
    </int2:textHash>
    <int2:textHash int2:hashCode="5xFjE4DvG0Iq45" int2:id="SDgi0ZTc">
      <int2:state int2:value="Rejected" int2:type="AugLoop_Text_Critique"/>
    </int2:textHash>
    <int2:textHash int2:hashCode="GcQnzgMKpRZOuY" int2:id="SF6SPAWU">
      <int2:state int2:value="Rejected" int2:type="AugLoop_Text_Critique"/>
    </int2:textHash>
    <int2:textHash int2:hashCode="ald6d0P0BepqB+" int2:id="xq8QWek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7C1EB2"/>
    <w:multiLevelType w:val="hybridMultilevel"/>
    <w:tmpl w:val="6F66F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510D58"/>
    <w:multiLevelType w:val="hybridMultilevel"/>
    <w:tmpl w:val="30D6E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0A2D69"/>
    <w:multiLevelType w:val="hybridMultilevel"/>
    <w:tmpl w:val="A3687F14"/>
    <w:lvl w:ilvl="0" w:tplc="B240D4F2">
      <w:start w:val="1"/>
      <w:numFmt w:val="decimal"/>
      <w:lvlText w:val="%1."/>
      <w:lvlJc w:val="left"/>
      <w:pPr>
        <w:ind w:left="720" w:hanging="360"/>
      </w:pPr>
      <w:rPr>
        <w:rFonts w:hint="default"/>
        <w:b/>
        <w:color w:val="2F549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0178BD"/>
    <w:multiLevelType w:val="hybridMultilevel"/>
    <w:tmpl w:val="783E6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347DC"/>
    <w:multiLevelType w:val="hybridMultilevel"/>
    <w:tmpl w:val="845637D0"/>
    <w:lvl w:ilvl="0" w:tplc="B6D821B4">
      <w:start w:val="1"/>
      <w:numFmt w:val="bullet"/>
      <w:lvlText w:val="-"/>
      <w:lvlJc w:val="left"/>
      <w:pPr>
        <w:ind w:left="720" w:hanging="360"/>
      </w:pPr>
      <w:rPr>
        <w:rFonts w:ascii="Aptos" w:hAnsi="Aptos" w:hint="default"/>
      </w:rPr>
    </w:lvl>
    <w:lvl w:ilvl="1" w:tplc="4EEE6AB6">
      <w:start w:val="1"/>
      <w:numFmt w:val="bullet"/>
      <w:lvlText w:val="o"/>
      <w:lvlJc w:val="left"/>
      <w:pPr>
        <w:ind w:left="1440" w:hanging="360"/>
      </w:pPr>
      <w:rPr>
        <w:rFonts w:ascii="Courier New" w:hAnsi="Courier New" w:hint="default"/>
      </w:rPr>
    </w:lvl>
    <w:lvl w:ilvl="2" w:tplc="24C28AC4">
      <w:start w:val="1"/>
      <w:numFmt w:val="bullet"/>
      <w:lvlText w:val=""/>
      <w:lvlJc w:val="left"/>
      <w:pPr>
        <w:ind w:left="2160" w:hanging="360"/>
      </w:pPr>
      <w:rPr>
        <w:rFonts w:ascii="Wingdings" w:hAnsi="Wingdings" w:hint="default"/>
      </w:rPr>
    </w:lvl>
    <w:lvl w:ilvl="3" w:tplc="1658B1FA">
      <w:start w:val="1"/>
      <w:numFmt w:val="bullet"/>
      <w:lvlText w:val=""/>
      <w:lvlJc w:val="left"/>
      <w:pPr>
        <w:ind w:left="2880" w:hanging="360"/>
      </w:pPr>
      <w:rPr>
        <w:rFonts w:ascii="Symbol" w:hAnsi="Symbol" w:hint="default"/>
      </w:rPr>
    </w:lvl>
    <w:lvl w:ilvl="4" w:tplc="3D38048C">
      <w:start w:val="1"/>
      <w:numFmt w:val="bullet"/>
      <w:lvlText w:val="o"/>
      <w:lvlJc w:val="left"/>
      <w:pPr>
        <w:ind w:left="3600" w:hanging="360"/>
      </w:pPr>
      <w:rPr>
        <w:rFonts w:ascii="Courier New" w:hAnsi="Courier New" w:hint="default"/>
      </w:rPr>
    </w:lvl>
    <w:lvl w:ilvl="5" w:tplc="EBE42D1C">
      <w:start w:val="1"/>
      <w:numFmt w:val="bullet"/>
      <w:lvlText w:val=""/>
      <w:lvlJc w:val="left"/>
      <w:pPr>
        <w:ind w:left="4320" w:hanging="360"/>
      </w:pPr>
      <w:rPr>
        <w:rFonts w:ascii="Wingdings" w:hAnsi="Wingdings" w:hint="default"/>
      </w:rPr>
    </w:lvl>
    <w:lvl w:ilvl="6" w:tplc="154C8000">
      <w:start w:val="1"/>
      <w:numFmt w:val="bullet"/>
      <w:lvlText w:val=""/>
      <w:lvlJc w:val="left"/>
      <w:pPr>
        <w:ind w:left="5040" w:hanging="360"/>
      </w:pPr>
      <w:rPr>
        <w:rFonts w:ascii="Symbol" w:hAnsi="Symbol" w:hint="default"/>
      </w:rPr>
    </w:lvl>
    <w:lvl w:ilvl="7" w:tplc="2738DF94">
      <w:start w:val="1"/>
      <w:numFmt w:val="bullet"/>
      <w:lvlText w:val="o"/>
      <w:lvlJc w:val="left"/>
      <w:pPr>
        <w:ind w:left="5760" w:hanging="360"/>
      </w:pPr>
      <w:rPr>
        <w:rFonts w:ascii="Courier New" w:hAnsi="Courier New" w:hint="default"/>
      </w:rPr>
    </w:lvl>
    <w:lvl w:ilvl="8" w:tplc="E0BE723A">
      <w:start w:val="1"/>
      <w:numFmt w:val="bullet"/>
      <w:lvlText w:val=""/>
      <w:lvlJc w:val="left"/>
      <w:pPr>
        <w:ind w:left="6480" w:hanging="360"/>
      </w:pPr>
      <w:rPr>
        <w:rFonts w:ascii="Wingdings" w:hAnsi="Wingdings" w:hint="default"/>
      </w:rPr>
    </w:lvl>
  </w:abstractNum>
  <w:abstractNum w:abstractNumId="5" w15:restartNumberingAfterBreak="0">
    <w:nsid w:val="1FB17CAF"/>
    <w:multiLevelType w:val="hybridMultilevel"/>
    <w:tmpl w:val="410234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7BA3A5A"/>
    <w:multiLevelType w:val="hybridMultilevel"/>
    <w:tmpl w:val="199CE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A338DB"/>
    <w:multiLevelType w:val="hybridMultilevel"/>
    <w:tmpl w:val="3EC2F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0D5CE0"/>
    <w:multiLevelType w:val="hybridMultilevel"/>
    <w:tmpl w:val="79FE8E54"/>
    <w:lvl w:ilvl="0" w:tplc="B0B2196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6A35E3"/>
    <w:multiLevelType w:val="hybridMultilevel"/>
    <w:tmpl w:val="E3165EAE"/>
    <w:lvl w:ilvl="0" w:tplc="A2589EE2">
      <w:start w:val="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9730A1"/>
    <w:multiLevelType w:val="hybridMultilevel"/>
    <w:tmpl w:val="86143E6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F740D17"/>
    <w:multiLevelType w:val="hybridMultilevel"/>
    <w:tmpl w:val="9CE452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3D9242C"/>
    <w:multiLevelType w:val="hybridMultilevel"/>
    <w:tmpl w:val="93000B5A"/>
    <w:lvl w:ilvl="0" w:tplc="2062AB5A">
      <w:start w:val="1"/>
      <w:numFmt w:val="lowerLetter"/>
      <w:lvlText w:val="(%1)"/>
      <w:lvlJc w:val="left"/>
      <w:pPr>
        <w:ind w:left="720" w:hanging="360"/>
      </w:pPr>
      <w:rPr>
        <w:rFonts w:hint="default"/>
        <w:b w:val="0"/>
        <w:u w:val="none"/>
      </w:rPr>
    </w:lvl>
    <w:lvl w:ilvl="1" w:tplc="ED9ACE2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833AE2"/>
    <w:multiLevelType w:val="hybridMultilevel"/>
    <w:tmpl w:val="5D12D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C094B12"/>
    <w:multiLevelType w:val="hybridMultilevel"/>
    <w:tmpl w:val="65B8A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DB583F"/>
    <w:multiLevelType w:val="hybridMultilevel"/>
    <w:tmpl w:val="46CC5E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A648C7"/>
    <w:multiLevelType w:val="hybridMultilevel"/>
    <w:tmpl w:val="67C460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5E30DC8"/>
    <w:multiLevelType w:val="hybridMultilevel"/>
    <w:tmpl w:val="B59E25F8"/>
    <w:lvl w:ilvl="0" w:tplc="DA94DA14">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7B26C8"/>
    <w:multiLevelType w:val="hybridMultilevel"/>
    <w:tmpl w:val="18B8A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D9F396E"/>
    <w:multiLevelType w:val="hybridMultilevel"/>
    <w:tmpl w:val="EF0EA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9F5372"/>
    <w:multiLevelType w:val="hybridMultilevel"/>
    <w:tmpl w:val="1E367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261DBF"/>
    <w:multiLevelType w:val="hybridMultilevel"/>
    <w:tmpl w:val="A6B030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CCF630D"/>
    <w:multiLevelType w:val="hybridMultilevel"/>
    <w:tmpl w:val="513A740C"/>
    <w:lvl w:ilvl="0" w:tplc="82D8360A">
      <w:start w:val="1"/>
      <w:numFmt w:val="bullet"/>
      <w:lvlText w:val="-"/>
      <w:lvlJc w:val="left"/>
      <w:pPr>
        <w:ind w:left="720" w:hanging="360"/>
      </w:pPr>
      <w:rPr>
        <w:rFonts w:ascii="Aptos" w:hAnsi="Aptos" w:hint="default"/>
      </w:rPr>
    </w:lvl>
    <w:lvl w:ilvl="1" w:tplc="71B46172">
      <w:start w:val="1"/>
      <w:numFmt w:val="bullet"/>
      <w:lvlText w:val="o"/>
      <w:lvlJc w:val="left"/>
      <w:pPr>
        <w:ind w:left="1440" w:hanging="360"/>
      </w:pPr>
      <w:rPr>
        <w:rFonts w:ascii="Courier New" w:hAnsi="Courier New" w:hint="default"/>
      </w:rPr>
    </w:lvl>
    <w:lvl w:ilvl="2" w:tplc="B7942960">
      <w:start w:val="1"/>
      <w:numFmt w:val="bullet"/>
      <w:lvlText w:val=""/>
      <w:lvlJc w:val="left"/>
      <w:pPr>
        <w:ind w:left="2160" w:hanging="360"/>
      </w:pPr>
      <w:rPr>
        <w:rFonts w:ascii="Wingdings" w:hAnsi="Wingdings" w:hint="default"/>
      </w:rPr>
    </w:lvl>
    <w:lvl w:ilvl="3" w:tplc="CDD4CA5A">
      <w:start w:val="1"/>
      <w:numFmt w:val="bullet"/>
      <w:lvlText w:val=""/>
      <w:lvlJc w:val="left"/>
      <w:pPr>
        <w:ind w:left="2880" w:hanging="360"/>
      </w:pPr>
      <w:rPr>
        <w:rFonts w:ascii="Symbol" w:hAnsi="Symbol" w:hint="default"/>
      </w:rPr>
    </w:lvl>
    <w:lvl w:ilvl="4" w:tplc="89C4BF94">
      <w:start w:val="1"/>
      <w:numFmt w:val="bullet"/>
      <w:lvlText w:val="o"/>
      <w:lvlJc w:val="left"/>
      <w:pPr>
        <w:ind w:left="3600" w:hanging="360"/>
      </w:pPr>
      <w:rPr>
        <w:rFonts w:ascii="Courier New" w:hAnsi="Courier New" w:hint="default"/>
      </w:rPr>
    </w:lvl>
    <w:lvl w:ilvl="5" w:tplc="4BCA1446">
      <w:start w:val="1"/>
      <w:numFmt w:val="bullet"/>
      <w:lvlText w:val=""/>
      <w:lvlJc w:val="left"/>
      <w:pPr>
        <w:ind w:left="4320" w:hanging="360"/>
      </w:pPr>
      <w:rPr>
        <w:rFonts w:ascii="Wingdings" w:hAnsi="Wingdings" w:hint="default"/>
      </w:rPr>
    </w:lvl>
    <w:lvl w:ilvl="6" w:tplc="0B60CBEE">
      <w:start w:val="1"/>
      <w:numFmt w:val="bullet"/>
      <w:lvlText w:val=""/>
      <w:lvlJc w:val="left"/>
      <w:pPr>
        <w:ind w:left="5040" w:hanging="360"/>
      </w:pPr>
      <w:rPr>
        <w:rFonts w:ascii="Symbol" w:hAnsi="Symbol" w:hint="default"/>
      </w:rPr>
    </w:lvl>
    <w:lvl w:ilvl="7" w:tplc="E5D48EF2">
      <w:start w:val="1"/>
      <w:numFmt w:val="bullet"/>
      <w:lvlText w:val="o"/>
      <w:lvlJc w:val="left"/>
      <w:pPr>
        <w:ind w:left="5760" w:hanging="360"/>
      </w:pPr>
      <w:rPr>
        <w:rFonts w:ascii="Courier New" w:hAnsi="Courier New" w:hint="default"/>
      </w:rPr>
    </w:lvl>
    <w:lvl w:ilvl="8" w:tplc="5FA0F4E8">
      <w:start w:val="1"/>
      <w:numFmt w:val="bullet"/>
      <w:lvlText w:val=""/>
      <w:lvlJc w:val="left"/>
      <w:pPr>
        <w:ind w:left="6480" w:hanging="360"/>
      </w:pPr>
      <w:rPr>
        <w:rFonts w:ascii="Wingdings" w:hAnsi="Wingdings" w:hint="default"/>
      </w:rPr>
    </w:lvl>
  </w:abstractNum>
  <w:num w:numId="1" w16cid:durableId="550769963">
    <w:abstractNumId w:val="22"/>
  </w:num>
  <w:num w:numId="2" w16cid:durableId="869345185">
    <w:abstractNumId w:val="4"/>
  </w:num>
  <w:num w:numId="3" w16cid:durableId="1457793304">
    <w:abstractNumId w:val="10"/>
  </w:num>
  <w:num w:numId="4" w16cid:durableId="1259677565">
    <w:abstractNumId w:val="5"/>
  </w:num>
  <w:num w:numId="5" w16cid:durableId="1938174213">
    <w:abstractNumId w:val="2"/>
  </w:num>
  <w:num w:numId="6" w16cid:durableId="1224147323">
    <w:abstractNumId w:val="18"/>
  </w:num>
  <w:num w:numId="7" w16cid:durableId="1698119738">
    <w:abstractNumId w:val="7"/>
  </w:num>
  <w:num w:numId="8" w16cid:durableId="191765372">
    <w:abstractNumId w:val="6"/>
  </w:num>
  <w:num w:numId="9" w16cid:durableId="1234849531">
    <w:abstractNumId w:val="14"/>
  </w:num>
  <w:num w:numId="10" w16cid:durableId="379404718">
    <w:abstractNumId w:val="20"/>
  </w:num>
  <w:num w:numId="11" w16cid:durableId="1199778072">
    <w:abstractNumId w:val="13"/>
  </w:num>
  <w:num w:numId="12" w16cid:durableId="1201279605">
    <w:abstractNumId w:val="15"/>
  </w:num>
  <w:num w:numId="13" w16cid:durableId="993752891">
    <w:abstractNumId w:val="16"/>
  </w:num>
  <w:num w:numId="14" w16cid:durableId="1573929687">
    <w:abstractNumId w:val="21"/>
  </w:num>
  <w:num w:numId="15" w16cid:durableId="888147953">
    <w:abstractNumId w:val="11"/>
  </w:num>
  <w:num w:numId="16" w16cid:durableId="503864116">
    <w:abstractNumId w:val="12"/>
  </w:num>
  <w:num w:numId="17" w16cid:durableId="1647202877">
    <w:abstractNumId w:val="8"/>
  </w:num>
  <w:num w:numId="18" w16cid:durableId="261033380">
    <w:abstractNumId w:val="0"/>
  </w:num>
  <w:num w:numId="19" w16cid:durableId="194780494">
    <w:abstractNumId w:val="10"/>
  </w:num>
  <w:num w:numId="20" w16cid:durableId="943684772">
    <w:abstractNumId w:val="17"/>
  </w:num>
  <w:num w:numId="21" w16cid:durableId="1978023543">
    <w:abstractNumId w:val="3"/>
  </w:num>
  <w:num w:numId="22" w16cid:durableId="277221572">
    <w:abstractNumId w:val="9"/>
  </w:num>
  <w:num w:numId="23" w16cid:durableId="1811749796">
    <w:abstractNumId w:val="1"/>
  </w:num>
  <w:num w:numId="24" w16cid:durableId="856694121">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CD2"/>
    <w:rsid w:val="00000B8A"/>
    <w:rsid w:val="000025E7"/>
    <w:rsid w:val="0000365E"/>
    <w:rsid w:val="000037C1"/>
    <w:rsid w:val="00003E78"/>
    <w:rsid w:val="00006D7C"/>
    <w:rsid w:val="00020AB4"/>
    <w:rsid w:val="000307FE"/>
    <w:rsid w:val="00031876"/>
    <w:rsid w:val="00036046"/>
    <w:rsid w:val="0003664D"/>
    <w:rsid w:val="0005125F"/>
    <w:rsid w:val="00057411"/>
    <w:rsid w:val="00057508"/>
    <w:rsid w:val="0005785E"/>
    <w:rsid w:val="00060C80"/>
    <w:rsid w:val="000632D7"/>
    <w:rsid w:val="000637FC"/>
    <w:rsid w:val="00063F37"/>
    <w:rsid w:val="0006500E"/>
    <w:rsid w:val="00065859"/>
    <w:rsid w:val="00066CD3"/>
    <w:rsid w:val="0006730F"/>
    <w:rsid w:val="00073CD0"/>
    <w:rsid w:val="00081C36"/>
    <w:rsid w:val="00084BF9"/>
    <w:rsid w:val="000858C7"/>
    <w:rsid w:val="000953F0"/>
    <w:rsid w:val="000A2ABF"/>
    <w:rsid w:val="000A5C36"/>
    <w:rsid w:val="000A7E38"/>
    <w:rsid w:val="000B7FEA"/>
    <w:rsid w:val="000D43F3"/>
    <w:rsid w:val="000E663F"/>
    <w:rsid w:val="000E7D4A"/>
    <w:rsid w:val="000F0BE6"/>
    <w:rsid w:val="000F3F23"/>
    <w:rsid w:val="0010037F"/>
    <w:rsid w:val="00105C63"/>
    <w:rsid w:val="001070D0"/>
    <w:rsid w:val="001110F6"/>
    <w:rsid w:val="001115FA"/>
    <w:rsid w:val="00111654"/>
    <w:rsid w:val="00114903"/>
    <w:rsid w:val="001176B2"/>
    <w:rsid w:val="00121E6A"/>
    <w:rsid w:val="00123A84"/>
    <w:rsid w:val="001248F3"/>
    <w:rsid w:val="0012571A"/>
    <w:rsid w:val="0013034C"/>
    <w:rsid w:val="00132B5A"/>
    <w:rsid w:val="00133A58"/>
    <w:rsid w:val="0013502B"/>
    <w:rsid w:val="00136C69"/>
    <w:rsid w:val="001414FD"/>
    <w:rsid w:val="00151DAB"/>
    <w:rsid w:val="00151DCE"/>
    <w:rsid w:val="00155335"/>
    <w:rsid w:val="001564E2"/>
    <w:rsid w:val="00157F92"/>
    <w:rsid w:val="00161B0B"/>
    <w:rsid w:val="00165F8A"/>
    <w:rsid w:val="00171090"/>
    <w:rsid w:val="0017270A"/>
    <w:rsid w:val="00175B68"/>
    <w:rsid w:val="001764A0"/>
    <w:rsid w:val="0018090F"/>
    <w:rsid w:val="0018218A"/>
    <w:rsid w:val="00183C7B"/>
    <w:rsid w:val="00190E94"/>
    <w:rsid w:val="00193C5B"/>
    <w:rsid w:val="001968AD"/>
    <w:rsid w:val="001A2EC0"/>
    <w:rsid w:val="001A4AF5"/>
    <w:rsid w:val="001A5093"/>
    <w:rsid w:val="001A607C"/>
    <w:rsid w:val="001B1182"/>
    <w:rsid w:val="001C1D74"/>
    <w:rsid w:val="001C2A8D"/>
    <w:rsid w:val="001C38E7"/>
    <w:rsid w:val="001C5378"/>
    <w:rsid w:val="001C5F44"/>
    <w:rsid w:val="001C7C4E"/>
    <w:rsid w:val="001D2DEE"/>
    <w:rsid w:val="001D403D"/>
    <w:rsid w:val="001D5A47"/>
    <w:rsid w:val="001E7793"/>
    <w:rsid w:val="001E7D98"/>
    <w:rsid w:val="001F11B3"/>
    <w:rsid w:val="001F27FA"/>
    <w:rsid w:val="001F7708"/>
    <w:rsid w:val="002061DB"/>
    <w:rsid w:val="00207B79"/>
    <w:rsid w:val="0021009D"/>
    <w:rsid w:val="0021145E"/>
    <w:rsid w:val="00212010"/>
    <w:rsid w:val="00216380"/>
    <w:rsid w:val="0022190B"/>
    <w:rsid w:val="0022284E"/>
    <w:rsid w:val="002230B9"/>
    <w:rsid w:val="00232C69"/>
    <w:rsid w:val="00233641"/>
    <w:rsid w:val="00233A91"/>
    <w:rsid w:val="0024054C"/>
    <w:rsid w:val="00241E16"/>
    <w:rsid w:val="00244941"/>
    <w:rsid w:val="00246811"/>
    <w:rsid w:val="00247321"/>
    <w:rsid w:val="00262601"/>
    <w:rsid w:val="0027128B"/>
    <w:rsid w:val="0027545E"/>
    <w:rsid w:val="002758A7"/>
    <w:rsid w:val="00276A34"/>
    <w:rsid w:val="00283500"/>
    <w:rsid w:val="002871D9"/>
    <w:rsid w:val="0029235E"/>
    <w:rsid w:val="00294BCD"/>
    <w:rsid w:val="00297A3B"/>
    <w:rsid w:val="002A1A01"/>
    <w:rsid w:val="002A1AD9"/>
    <w:rsid w:val="002A61C1"/>
    <w:rsid w:val="002B1A21"/>
    <w:rsid w:val="002B42AA"/>
    <w:rsid w:val="002C1E20"/>
    <w:rsid w:val="002C206C"/>
    <w:rsid w:val="002C54AA"/>
    <w:rsid w:val="002C61D2"/>
    <w:rsid w:val="002D167E"/>
    <w:rsid w:val="002D3E51"/>
    <w:rsid w:val="002E3AAB"/>
    <w:rsid w:val="002E6263"/>
    <w:rsid w:val="002F353B"/>
    <w:rsid w:val="002F46BF"/>
    <w:rsid w:val="003119C7"/>
    <w:rsid w:val="00312C82"/>
    <w:rsid w:val="00316C82"/>
    <w:rsid w:val="00320306"/>
    <w:rsid w:val="00331C9F"/>
    <w:rsid w:val="00335A00"/>
    <w:rsid w:val="00337F24"/>
    <w:rsid w:val="003506FB"/>
    <w:rsid w:val="00351D20"/>
    <w:rsid w:val="00353883"/>
    <w:rsid w:val="00354824"/>
    <w:rsid w:val="00360514"/>
    <w:rsid w:val="00361054"/>
    <w:rsid w:val="003632BD"/>
    <w:rsid w:val="00364997"/>
    <w:rsid w:val="0037112C"/>
    <w:rsid w:val="00372E9D"/>
    <w:rsid w:val="00374D60"/>
    <w:rsid w:val="00377899"/>
    <w:rsid w:val="003809BD"/>
    <w:rsid w:val="003871EF"/>
    <w:rsid w:val="003916D0"/>
    <w:rsid w:val="00391FF7"/>
    <w:rsid w:val="0039584A"/>
    <w:rsid w:val="003A41ED"/>
    <w:rsid w:val="003A67F8"/>
    <w:rsid w:val="003A6E0A"/>
    <w:rsid w:val="003A79D6"/>
    <w:rsid w:val="003B12B2"/>
    <w:rsid w:val="003B3B0F"/>
    <w:rsid w:val="003B6B3A"/>
    <w:rsid w:val="003B72EC"/>
    <w:rsid w:val="003B73BB"/>
    <w:rsid w:val="003C1A6C"/>
    <w:rsid w:val="003C266A"/>
    <w:rsid w:val="003C3097"/>
    <w:rsid w:val="003C3554"/>
    <w:rsid w:val="003C3867"/>
    <w:rsid w:val="003D690D"/>
    <w:rsid w:val="003E041A"/>
    <w:rsid w:val="003E0E56"/>
    <w:rsid w:val="003E1E8B"/>
    <w:rsid w:val="003E4BF5"/>
    <w:rsid w:val="003E6E50"/>
    <w:rsid w:val="003E781F"/>
    <w:rsid w:val="003F368D"/>
    <w:rsid w:val="003F4C7C"/>
    <w:rsid w:val="003F75F4"/>
    <w:rsid w:val="004025AA"/>
    <w:rsid w:val="00406E64"/>
    <w:rsid w:val="00407888"/>
    <w:rsid w:val="00411367"/>
    <w:rsid w:val="00411DAA"/>
    <w:rsid w:val="004159D6"/>
    <w:rsid w:val="0042018F"/>
    <w:rsid w:val="00424B92"/>
    <w:rsid w:val="004252AC"/>
    <w:rsid w:val="00425F93"/>
    <w:rsid w:val="0042610E"/>
    <w:rsid w:val="00426451"/>
    <w:rsid w:val="004279ED"/>
    <w:rsid w:val="00427DE0"/>
    <w:rsid w:val="0043337F"/>
    <w:rsid w:val="004413F0"/>
    <w:rsid w:val="00442B8E"/>
    <w:rsid w:val="0044325C"/>
    <w:rsid w:val="00445E5C"/>
    <w:rsid w:val="004466D4"/>
    <w:rsid w:val="00446A4E"/>
    <w:rsid w:val="00447E2C"/>
    <w:rsid w:val="0046039D"/>
    <w:rsid w:val="00462127"/>
    <w:rsid w:val="00470423"/>
    <w:rsid w:val="00470853"/>
    <w:rsid w:val="004714E1"/>
    <w:rsid w:val="00475CE5"/>
    <w:rsid w:val="004773C5"/>
    <w:rsid w:val="00480676"/>
    <w:rsid w:val="00490E02"/>
    <w:rsid w:val="00491BD1"/>
    <w:rsid w:val="00491EC8"/>
    <w:rsid w:val="004929EF"/>
    <w:rsid w:val="004966C9"/>
    <w:rsid w:val="00496760"/>
    <w:rsid w:val="0049732A"/>
    <w:rsid w:val="004A043B"/>
    <w:rsid w:val="004A4070"/>
    <w:rsid w:val="004A42FE"/>
    <w:rsid w:val="004A5B63"/>
    <w:rsid w:val="004B11C8"/>
    <w:rsid w:val="004B28ED"/>
    <w:rsid w:val="004B73CE"/>
    <w:rsid w:val="004C31A8"/>
    <w:rsid w:val="004C3759"/>
    <w:rsid w:val="004C5955"/>
    <w:rsid w:val="004C75D6"/>
    <w:rsid w:val="004D051F"/>
    <w:rsid w:val="004D05F7"/>
    <w:rsid w:val="004D3086"/>
    <w:rsid w:val="004D335B"/>
    <w:rsid w:val="004D670B"/>
    <w:rsid w:val="004E1812"/>
    <w:rsid w:val="004E4C27"/>
    <w:rsid w:val="004E4E68"/>
    <w:rsid w:val="004E5698"/>
    <w:rsid w:val="004F3336"/>
    <w:rsid w:val="004F47FC"/>
    <w:rsid w:val="004F5DDB"/>
    <w:rsid w:val="004F631E"/>
    <w:rsid w:val="004F7A32"/>
    <w:rsid w:val="00501EA0"/>
    <w:rsid w:val="00511B2D"/>
    <w:rsid w:val="00520BC6"/>
    <w:rsid w:val="005225B4"/>
    <w:rsid w:val="00524E0E"/>
    <w:rsid w:val="00525C6F"/>
    <w:rsid w:val="00532262"/>
    <w:rsid w:val="0053268D"/>
    <w:rsid w:val="00534FF5"/>
    <w:rsid w:val="0053798D"/>
    <w:rsid w:val="0054000C"/>
    <w:rsid w:val="005525E5"/>
    <w:rsid w:val="00556866"/>
    <w:rsid w:val="00556A32"/>
    <w:rsid w:val="005579B9"/>
    <w:rsid w:val="005619D3"/>
    <w:rsid w:val="0056425C"/>
    <w:rsid w:val="00564280"/>
    <w:rsid w:val="00567317"/>
    <w:rsid w:val="005727BD"/>
    <w:rsid w:val="00573DF3"/>
    <w:rsid w:val="0057738B"/>
    <w:rsid w:val="0058638B"/>
    <w:rsid w:val="005908AD"/>
    <w:rsid w:val="00591187"/>
    <w:rsid w:val="005918B1"/>
    <w:rsid w:val="00591E9D"/>
    <w:rsid w:val="005A0EC1"/>
    <w:rsid w:val="005A13CF"/>
    <w:rsid w:val="005A1CB8"/>
    <w:rsid w:val="005C34F2"/>
    <w:rsid w:val="005C3CA6"/>
    <w:rsid w:val="005C4BE1"/>
    <w:rsid w:val="005C5FF2"/>
    <w:rsid w:val="005D1BD4"/>
    <w:rsid w:val="005D2F5F"/>
    <w:rsid w:val="005E0698"/>
    <w:rsid w:val="005E166D"/>
    <w:rsid w:val="005E25A8"/>
    <w:rsid w:val="005E5374"/>
    <w:rsid w:val="005F17C5"/>
    <w:rsid w:val="005F19A4"/>
    <w:rsid w:val="005F7B94"/>
    <w:rsid w:val="006071A2"/>
    <w:rsid w:val="0061079D"/>
    <w:rsid w:val="00611699"/>
    <w:rsid w:val="0061325B"/>
    <w:rsid w:val="00614272"/>
    <w:rsid w:val="00616CE2"/>
    <w:rsid w:val="006213B8"/>
    <w:rsid w:val="006238D2"/>
    <w:rsid w:val="00624126"/>
    <w:rsid w:val="006250EB"/>
    <w:rsid w:val="00632F63"/>
    <w:rsid w:val="006351F7"/>
    <w:rsid w:val="00637343"/>
    <w:rsid w:val="006431B9"/>
    <w:rsid w:val="00643F17"/>
    <w:rsid w:val="00645E51"/>
    <w:rsid w:val="00650095"/>
    <w:rsid w:val="00650AC3"/>
    <w:rsid w:val="00652251"/>
    <w:rsid w:val="00652B0B"/>
    <w:rsid w:val="00654491"/>
    <w:rsid w:val="00660CB0"/>
    <w:rsid w:val="006621F5"/>
    <w:rsid w:val="006635B6"/>
    <w:rsid w:val="0067018D"/>
    <w:rsid w:val="00670B6A"/>
    <w:rsid w:val="00671C0C"/>
    <w:rsid w:val="00671F64"/>
    <w:rsid w:val="006733DB"/>
    <w:rsid w:val="00680E1B"/>
    <w:rsid w:val="0068176E"/>
    <w:rsid w:val="00681CBE"/>
    <w:rsid w:val="00682954"/>
    <w:rsid w:val="00684460"/>
    <w:rsid w:val="00685103"/>
    <w:rsid w:val="00693FDC"/>
    <w:rsid w:val="006B3BBD"/>
    <w:rsid w:val="006B7E9A"/>
    <w:rsid w:val="006C3FC6"/>
    <w:rsid w:val="006C4178"/>
    <w:rsid w:val="006C4465"/>
    <w:rsid w:val="006D4CD2"/>
    <w:rsid w:val="006D6F3A"/>
    <w:rsid w:val="006E0CB1"/>
    <w:rsid w:val="006E1FA8"/>
    <w:rsid w:val="006E2615"/>
    <w:rsid w:val="006F36EE"/>
    <w:rsid w:val="006F66C4"/>
    <w:rsid w:val="00704E76"/>
    <w:rsid w:val="007146A6"/>
    <w:rsid w:val="0071560E"/>
    <w:rsid w:val="00720366"/>
    <w:rsid w:val="00722E1C"/>
    <w:rsid w:val="007242DC"/>
    <w:rsid w:val="00725388"/>
    <w:rsid w:val="00725624"/>
    <w:rsid w:val="00730DFB"/>
    <w:rsid w:val="00731053"/>
    <w:rsid w:val="00735022"/>
    <w:rsid w:val="007366BF"/>
    <w:rsid w:val="00736780"/>
    <w:rsid w:val="007370A0"/>
    <w:rsid w:val="007413B7"/>
    <w:rsid w:val="00743887"/>
    <w:rsid w:val="00743E5E"/>
    <w:rsid w:val="00753ED1"/>
    <w:rsid w:val="007555DA"/>
    <w:rsid w:val="007614ED"/>
    <w:rsid w:val="007635CA"/>
    <w:rsid w:val="00763B7B"/>
    <w:rsid w:val="00766835"/>
    <w:rsid w:val="00766DE3"/>
    <w:rsid w:val="007677B9"/>
    <w:rsid w:val="00774A18"/>
    <w:rsid w:val="00780A9D"/>
    <w:rsid w:val="00781CC9"/>
    <w:rsid w:val="00784C5A"/>
    <w:rsid w:val="00793267"/>
    <w:rsid w:val="007A0034"/>
    <w:rsid w:val="007A5E05"/>
    <w:rsid w:val="007B5C54"/>
    <w:rsid w:val="007B627A"/>
    <w:rsid w:val="007B796D"/>
    <w:rsid w:val="007C6F6F"/>
    <w:rsid w:val="007D1037"/>
    <w:rsid w:val="007D29A3"/>
    <w:rsid w:val="007D3EB6"/>
    <w:rsid w:val="007D6323"/>
    <w:rsid w:val="007E10D8"/>
    <w:rsid w:val="007E5531"/>
    <w:rsid w:val="007F1148"/>
    <w:rsid w:val="007F6B12"/>
    <w:rsid w:val="008023A1"/>
    <w:rsid w:val="00814208"/>
    <w:rsid w:val="00816F15"/>
    <w:rsid w:val="00823310"/>
    <w:rsid w:val="008237E5"/>
    <w:rsid w:val="00825256"/>
    <w:rsid w:val="00826A65"/>
    <w:rsid w:val="00827E47"/>
    <w:rsid w:val="00830947"/>
    <w:rsid w:val="00831AC9"/>
    <w:rsid w:val="00831AD4"/>
    <w:rsid w:val="008355DD"/>
    <w:rsid w:val="00840119"/>
    <w:rsid w:val="00840AF0"/>
    <w:rsid w:val="00851F17"/>
    <w:rsid w:val="00853675"/>
    <w:rsid w:val="00856830"/>
    <w:rsid w:val="00861256"/>
    <w:rsid w:val="00862154"/>
    <w:rsid w:val="00864DCF"/>
    <w:rsid w:val="00867AE4"/>
    <w:rsid w:val="00873696"/>
    <w:rsid w:val="00874593"/>
    <w:rsid w:val="00874EA9"/>
    <w:rsid w:val="00875E70"/>
    <w:rsid w:val="008778F5"/>
    <w:rsid w:val="008801EC"/>
    <w:rsid w:val="008815A4"/>
    <w:rsid w:val="00881AB7"/>
    <w:rsid w:val="0088236E"/>
    <w:rsid w:val="00895530"/>
    <w:rsid w:val="00895AF7"/>
    <w:rsid w:val="00895CD7"/>
    <w:rsid w:val="008970B7"/>
    <w:rsid w:val="008971D9"/>
    <w:rsid w:val="00897703"/>
    <w:rsid w:val="008A19C8"/>
    <w:rsid w:val="008A30C2"/>
    <w:rsid w:val="008A5A5A"/>
    <w:rsid w:val="008A6AB1"/>
    <w:rsid w:val="008A7AE5"/>
    <w:rsid w:val="008B028F"/>
    <w:rsid w:val="008B5B5F"/>
    <w:rsid w:val="008B65ED"/>
    <w:rsid w:val="008B6FBF"/>
    <w:rsid w:val="008C2008"/>
    <w:rsid w:val="008C4DD7"/>
    <w:rsid w:val="008C6686"/>
    <w:rsid w:val="008D120C"/>
    <w:rsid w:val="008D12CD"/>
    <w:rsid w:val="008E0F30"/>
    <w:rsid w:val="008E2B10"/>
    <w:rsid w:val="008E337D"/>
    <w:rsid w:val="008E4DE1"/>
    <w:rsid w:val="008E7F22"/>
    <w:rsid w:val="008F153F"/>
    <w:rsid w:val="008F185A"/>
    <w:rsid w:val="008F47E4"/>
    <w:rsid w:val="008F63BF"/>
    <w:rsid w:val="008F7A3F"/>
    <w:rsid w:val="00901780"/>
    <w:rsid w:val="00907207"/>
    <w:rsid w:val="00911E14"/>
    <w:rsid w:val="00913224"/>
    <w:rsid w:val="009135E2"/>
    <w:rsid w:val="00916D8B"/>
    <w:rsid w:val="0091705B"/>
    <w:rsid w:val="00920A43"/>
    <w:rsid w:val="009250FF"/>
    <w:rsid w:val="0092776C"/>
    <w:rsid w:val="00930C89"/>
    <w:rsid w:val="00935323"/>
    <w:rsid w:val="00940A9C"/>
    <w:rsid w:val="00945695"/>
    <w:rsid w:val="00952357"/>
    <w:rsid w:val="00952E4D"/>
    <w:rsid w:val="00952E9F"/>
    <w:rsid w:val="00952F25"/>
    <w:rsid w:val="00966233"/>
    <w:rsid w:val="009670B7"/>
    <w:rsid w:val="00970F8C"/>
    <w:rsid w:val="009738E2"/>
    <w:rsid w:val="009748D5"/>
    <w:rsid w:val="009776C5"/>
    <w:rsid w:val="00985DEA"/>
    <w:rsid w:val="00986621"/>
    <w:rsid w:val="009870DA"/>
    <w:rsid w:val="0099042A"/>
    <w:rsid w:val="00992F5A"/>
    <w:rsid w:val="0099372E"/>
    <w:rsid w:val="0099701A"/>
    <w:rsid w:val="009A077C"/>
    <w:rsid w:val="009A1950"/>
    <w:rsid w:val="009A250A"/>
    <w:rsid w:val="009A4286"/>
    <w:rsid w:val="009A4D27"/>
    <w:rsid w:val="009A4D9D"/>
    <w:rsid w:val="009A585B"/>
    <w:rsid w:val="009A64D2"/>
    <w:rsid w:val="009A68C8"/>
    <w:rsid w:val="009C1285"/>
    <w:rsid w:val="009D2C7C"/>
    <w:rsid w:val="009D4F20"/>
    <w:rsid w:val="009D6840"/>
    <w:rsid w:val="009D6A16"/>
    <w:rsid w:val="009E07D0"/>
    <w:rsid w:val="009E0D6B"/>
    <w:rsid w:val="009E2157"/>
    <w:rsid w:val="009E32B5"/>
    <w:rsid w:val="009E693F"/>
    <w:rsid w:val="00A002A2"/>
    <w:rsid w:val="00A00D5F"/>
    <w:rsid w:val="00A044A5"/>
    <w:rsid w:val="00A072EA"/>
    <w:rsid w:val="00A07704"/>
    <w:rsid w:val="00A11172"/>
    <w:rsid w:val="00A16D74"/>
    <w:rsid w:val="00A17E1C"/>
    <w:rsid w:val="00A20978"/>
    <w:rsid w:val="00A2145D"/>
    <w:rsid w:val="00A2440D"/>
    <w:rsid w:val="00A256B5"/>
    <w:rsid w:val="00A25FCA"/>
    <w:rsid w:val="00A2762E"/>
    <w:rsid w:val="00A32750"/>
    <w:rsid w:val="00A36A3E"/>
    <w:rsid w:val="00A37683"/>
    <w:rsid w:val="00A50304"/>
    <w:rsid w:val="00A51236"/>
    <w:rsid w:val="00A51809"/>
    <w:rsid w:val="00A52648"/>
    <w:rsid w:val="00A5349C"/>
    <w:rsid w:val="00A64760"/>
    <w:rsid w:val="00A65E63"/>
    <w:rsid w:val="00A66B39"/>
    <w:rsid w:val="00A745E1"/>
    <w:rsid w:val="00A76802"/>
    <w:rsid w:val="00A80473"/>
    <w:rsid w:val="00A94165"/>
    <w:rsid w:val="00AA3F3E"/>
    <w:rsid w:val="00AA623A"/>
    <w:rsid w:val="00AB1C97"/>
    <w:rsid w:val="00AB1E1F"/>
    <w:rsid w:val="00AB5837"/>
    <w:rsid w:val="00AC2CA3"/>
    <w:rsid w:val="00AC56B2"/>
    <w:rsid w:val="00AC76F2"/>
    <w:rsid w:val="00AD0A09"/>
    <w:rsid w:val="00AD3A9D"/>
    <w:rsid w:val="00AD69A2"/>
    <w:rsid w:val="00AD6AA9"/>
    <w:rsid w:val="00AD6DF4"/>
    <w:rsid w:val="00AE1E37"/>
    <w:rsid w:val="00AE3EE3"/>
    <w:rsid w:val="00AE45D7"/>
    <w:rsid w:val="00AF080F"/>
    <w:rsid w:val="00AF0918"/>
    <w:rsid w:val="00B01621"/>
    <w:rsid w:val="00B052AA"/>
    <w:rsid w:val="00B05367"/>
    <w:rsid w:val="00B07FE1"/>
    <w:rsid w:val="00B141EF"/>
    <w:rsid w:val="00B17543"/>
    <w:rsid w:val="00B23974"/>
    <w:rsid w:val="00B23C48"/>
    <w:rsid w:val="00B24D7C"/>
    <w:rsid w:val="00B26C85"/>
    <w:rsid w:val="00B27937"/>
    <w:rsid w:val="00B31C28"/>
    <w:rsid w:val="00B31FF0"/>
    <w:rsid w:val="00B32B23"/>
    <w:rsid w:val="00B361D0"/>
    <w:rsid w:val="00B36F77"/>
    <w:rsid w:val="00B4013F"/>
    <w:rsid w:val="00B408E8"/>
    <w:rsid w:val="00B419EF"/>
    <w:rsid w:val="00B41F6B"/>
    <w:rsid w:val="00B43E54"/>
    <w:rsid w:val="00B4592E"/>
    <w:rsid w:val="00B5207C"/>
    <w:rsid w:val="00B529A1"/>
    <w:rsid w:val="00B572C0"/>
    <w:rsid w:val="00B57F2D"/>
    <w:rsid w:val="00B606AD"/>
    <w:rsid w:val="00B6215A"/>
    <w:rsid w:val="00B62786"/>
    <w:rsid w:val="00B64371"/>
    <w:rsid w:val="00B64EE2"/>
    <w:rsid w:val="00B710B0"/>
    <w:rsid w:val="00B71C90"/>
    <w:rsid w:val="00B727A2"/>
    <w:rsid w:val="00B77AB1"/>
    <w:rsid w:val="00B8454C"/>
    <w:rsid w:val="00B85235"/>
    <w:rsid w:val="00B967C3"/>
    <w:rsid w:val="00BA0AD0"/>
    <w:rsid w:val="00BA3928"/>
    <w:rsid w:val="00BA5659"/>
    <w:rsid w:val="00BA6FD4"/>
    <w:rsid w:val="00BB290D"/>
    <w:rsid w:val="00BC08CF"/>
    <w:rsid w:val="00BC55A1"/>
    <w:rsid w:val="00BC69F5"/>
    <w:rsid w:val="00BD3022"/>
    <w:rsid w:val="00BE4DF2"/>
    <w:rsid w:val="00BE6A9E"/>
    <w:rsid w:val="00BF0DDA"/>
    <w:rsid w:val="00C01FE9"/>
    <w:rsid w:val="00C04123"/>
    <w:rsid w:val="00C145E3"/>
    <w:rsid w:val="00C14DDC"/>
    <w:rsid w:val="00C20B31"/>
    <w:rsid w:val="00C225E8"/>
    <w:rsid w:val="00C267C8"/>
    <w:rsid w:val="00C3043D"/>
    <w:rsid w:val="00C33E08"/>
    <w:rsid w:val="00C3643E"/>
    <w:rsid w:val="00C37BCF"/>
    <w:rsid w:val="00C41192"/>
    <w:rsid w:val="00C42A23"/>
    <w:rsid w:val="00C43A6E"/>
    <w:rsid w:val="00C47576"/>
    <w:rsid w:val="00C52409"/>
    <w:rsid w:val="00C524D6"/>
    <w:rsid w:val="00C56A29"/>
    <w:rsid w:val="00C576A5"/>
    <w:rsid w:val="00C650EA"/>
    <w:rsid w:val="00C67D3B"/>
    <w:rsid w:val="00C71436"/>
    <w:rsid w:val="00C7425C"/>
    <w:rsid w:val="00C80A12"/>
    <w:rsid w:val="00C82368"/>
    <w:rsid w:val="00C82DAE"/>
    <w:rsid w:val="00C8329D"/>
    <w:rsid w:val="00C85C52"/>
    <w:rsid w:val="00C863D9"/>
    <w:rsid w:val="00C8764F"/>
    <w:rsid w:val="00C913B3"/>
    <w:rsid w:val="00C91A0A"/>
    <w:rsid w:val="00C91E2D"/>
    <w:rsid w:val="00C94417"/>
    <w:rsid w:val="00CA0454"/>
    <w:rsid w:val="00CA3644"/>
    <w:rsid w:val="00CA3A1E"/>
    <w:rsid w:val="00CA64D9"/>
    <w:rsid w:val="00CB4E43"/>
    <w:rsid w:val="00CC10C3"/>
    <w:rsid w:val="00CC2151"/>
    <w:rsid w:val="00CC358A"/>
    <w:rsid w:val="00CC4744"/>
    <w:rsid w:val="00CC5852"/>
    <w:rsid w:val="00CC75D7"/>
    <w:rsid w:val="00CC76DD"/>
    <w:rsid w:val="00CD4A80"/>
    <w:rsid w:val="00CD6680"/>
    <w:rsid w:val="00CD71EC"/>
    <w:rsid w:val="00CD7CD7"/>
    <w:rsid w:val="00CF4CF0"/>
    <w:rsid w:val="00CF78B6"/>
    <w:rsid w:val="00D01AA6"/>
    <w:rsid w:val="00D0313C"/>
    <w:rsid w:val="00D11143"/>
    <w:rsid w:val="00D1531D"/>
    <w:rsid w:val="00D24A32"/>
    <w:rsid w:val="00D25366"/>
    <w:rsid w:val="00D26390"/>
    <w:rsid w:val="00D37C92"/>
    <w:rsid w:val="00D40693"/>
    <w:rsid w:val="00D42893"/>
    <w:rsid w:val="00D4379A"/>
    <w:rsid w:val="00D44A70"/>
    <w:rsid w:val="00D45FF6"/>
    <w:rsid w:val="00D46BBF"/>
    <w:rsid w:val="00D50281"/>
    <w:rsid w:val="00D53F3A"/>
    <w:rsid w:val="00D54113"/>
    <w:rsid w:val="00D6170C"/>
    <w:rsid w:val="00D725CE"/>
    <w:rsid w:val="00D7404F"/>
    <w:rsid w:val="00D7474F"/>
    <w:rsid w:val="00D749C1"/>
    <w:rsid w:val="00D74B37"/>
    <w:rsid w:val="00D762DF"/>
    <w:rsid w:val="00D8009D"/>
    <w:rsid w:val="00D809A9"/>
    <w:rsid w:val="00D82138"/>
    <w:rsid w:val="00D866F0"/>
    <w:rsid w:val="00D86C25"/>
    <w:rsid w:val="00D930E6"/>
    <w:rsid w:val="00D94D4C"/>
    <w:rsid w:val="00D975E5"/>
    <w:rsid w:val="00DA0C94"/>
    <w:rsid w:val="00DA2BB7"/>
    <w:rsid w:val="00DA4AD7"/>
    <w:rsid w:val="00DB13FD"/>
    <w:rsid w:val="00DB17B2"/>
    <w:rsid w:val="00DB549C"/>
    <w:rsid w:val="00DC1F2F"/>
    <w:rsid w:val="00DC2D51"/>
    <w:rsid w:val="00DCD450"/>
    <w:rsid w:val="00DD1349"/>
    <w:rsid w:val="00DD4E53"/>
    <w:rsid w:val="00DD5E56"/>
    <w:rsid w:val="00DD6A4F"/>
    <w:rsid w:val="00DE5902"/>
    <w:rsid w:val="00DF01F4"/>
    <w:rsid w:val="00DF1222"/>
    <w:rsid w:val="00DF1EF0"/>
    <w:rsid w:val="00DF2390"/>
    <w:rsid w:val="00E02CF0"/>
    <w:rsid w:val="00E165BD"/>
    <w:rsid w:val="00E171B5"/>
    <w:rsid w:val="00E25773"/>
    <w:rsid w:val="00E306EB"/>
    <w:rsid w:val="00E32E13"/>
    <w:rsid w:val="00E34AA5"/>
    <w:rsid w:val="00E416E7"/>
    <w:rsid w:val="00E41DBD"/>
    <w:rsid w:val="00E432E6"/>
    <w:rsid w:val="00E433EE"/>
    <w:rsid w:val="00E43798"/>
    <w:rsid w:val="00E46114"/>
    <w:rsid w:val="00E4788D"/>
    <w:rsid w:val="00E51FBC"/>
    <w:rsid w:val="00E618A4"/>
    <w:rsid w:val="00E634C5"/>
    <w:rsid w:val="00E64DE7"/>
    <w:rsid w:val="00E65414"/>
    <w:rsid w:val="00E659D8"/>
    <w:rsid w:val="00E70112"/>
    <w:rsid w:val="00E7029A"/>
    <w:rsid w:val="00E72A5B"/>
    <w:rsid w:val="00E82867"/>
    <w:rsid w:val="00E8317D"/>
    <w:rsid w:val="00E8518B"/>
    <w:rsid w:val="00E867EF"/>
    <w:rsid w:val="00E86C83"/>
    <w:rsid w:val="00E90DA5"/>
    <w:rsid w:val="00EA0FC2"/>
    <w:rsid w:val="00EA1291"/>
    <w:rsid w:val="00EA2EAA"/>
    <w:rsid w:val="00EA3429"/>
    <w:rsid w:val="00EA4D07"/>
    <w:rsid w:val="00EB66D6"/>
    <w:rsid w:val="00EB6E83"/>
    <w:rsid w:val="00EC1D81"/>
    <w:rsid w:val="00EC2041"/>
    <w:rsid w:val="00EC26B3"/>
    <w:rsid w:val="00EC4BF6"/>
    <w:rsid w:val="00EC5565"/>
    <w:rsid w:val="00EC6154"/>
    <w:rsid w:val="00ED3146"/>
    <w:rsid w:val="00ED3FC5"/>
    <w:rsid w:val="00ED4C08"/>
    <w:rsid w:val="00ED6095"/>
    <w:rsid w:val="00EE46B1"/>
    <w:rsid w:val="00EE5D0B"/>
    <w:rsid w:val="00EE76F8"/>
    <w:rsid w:val="00EF2328"/>
    <w:rsid w:val="00EF2A74"/>
    <w:rsid w:val="00EF3EB4"/>
    <w:rsid w:val="00EF7411"/>
    <w:rsid w:val="00F0167D"/>
    <w:rsid w:val="00F017EC"/>
    <w:rsid w:val="00F05BE6"/>
    <w:rsid w:val="00F05DC8"/>
    <w:rsid w:val="00F25BAA"/>
    <w:rsid w:val="00F34B21"/>
    <w:rsid w:val="00F370E5"/>
    <w:rsid w:val="00F37854"/>
    <w:rsid w:val="00F400D1"/>
    <w:rsid w:val="00F414E9"/>
    <w:rsid w:val="00F4219F"/>
    <w:rsid w:val="00F42A35"/>
    <w:rsid w:val="00F43A89"/>
    <w:rsid w:val="00F44ADD"/>
    <w:rsid w:val="00F50399"/>
    <w:rsid w:val="00F55284"/>
    <w:rsid w:val="00F6174A"/>
    <w:rsid w:val="00F61AB4"/>
    <w:rsid w:val="00F62ECF"/>
    <w:rsid w:val="00F63628"/>
    <w:rsid w:val="00F6419F"/>
    <w:rsid w:val="00F6652D"/>
    <w:rsid w:val="00F714BB"/>
    <w:rsid w:val="00F746EF"/>
    <w:rsid w:val="00F7531D"/>
    <w:rsid w:val="00F76F1F"/>
    <w:rsid w:val="00F774BE"/>
    <w:rsid w:val="00F81F50"/>
    <w:rsid w:val="00F82100"/>
    <w:rsid w:val="00F8663B"/>
    <w:rsid w:val="00F92EF5"/>
    <w:rsid w:val="00F94698"/>
    <w:rsid w:val="00F94EAA"/>
    <w:rsid w:val="00FA0DD6"/>
    <w:rsid w:val="00FA177F"/>
    <w:rsid w:val="00FA2CBE"/>
    <w:rsid w:val="00FA4861"/>
    <w:rsid w:val="00FA49D5"/>
    <w:rsid w:val="00FA7522"/>
    <w:rsid w:val="00FA75F7"/>
    <w:rsid w:val="00FB194C"/>
    <w:rsid w:val="00FB3118"/>
    <w:rsid w:val="00FB4C0C"/>
    <w:rsid w:val="00FB614E"/>
    <w:rsid w:val="00FC522F"/>
    <w:rsid w:val="00FC6A4D"/>
    <w:rsid w:val="00FD14D4"/>
    <w:rsid w:val="00FD2CF5"/>
    <w:rsid w:val="00FD4362"/>
    <w:rsid w:val="00FE1557"/>
    <w:rsid w:val="00FE1BB1"/>
    <w:rsid w:val="00FE4F78"/>
    <w:rsid w:val="00FE6DD8"/>
    <w:rsid w:val="00FF241E"/>
    <w:rsid w:val="00FF3AE5"/>
    <w:rsid w:val="0111A5D0"/>
    <w:rsid w:val="0127ADD7"/>
    <w:rsid w:val="013AD16F"/>
    <w:rsid w:val="0144EE06"/>
    <w:rsid w:val="01ABEF21"/>
    <w:rsid w:val="01CE3519"/>
    <w:rsid w:val="01EB44F2"/>
    <w:rsid w:val="0254F859"/>
    <w:rsid w:val="028C96A6"/>
    <w:rsid w:val="029F83B0"/>
    <w:rsid w:val="02B33452"/>
    <w:rsid w:val="02BB1006"/>
    <w:rsid w:val="02FCE805"/>
    <w:rsid w:val="0359AEFF"/>
    <w:rsid w:val="03ABD31F"/>
    <w:rsid w:val="03B2088E"/>
    <w:rsid w:val="03FF4AAD"/>
    <w:rsid w:val="041651F1"/>
    <w:rsid w:val="041EE48A"/>
    <w:rsid w:val="0438CAF9"/>
    <w:rsid w:val="0463ED39"/>
    <w:rsid w:val="04E312B4"/>
    <w:rsid w:val="04F63271"/>
    <w:rsid w:val="04FE1536"/>
    <w:rsid w:val="0589D8B5"/>
    <w:rsid w:val="05BAA58D"/>
    <w:rsid w:val="06219555"/>
    <w:rsid w:val="062D5381"/>
    <w:rsid w:val="0690DCB2"/>
    <w:rsid w:val="06A3B0B2"/>
    <w:rsid w:val="06BFBC38"/>
    <w:rsid w:val="06CFE703"/>
    <w:rsid w:val="06F74163"/>
    <w:rsid w:val="071E72FC"/>
    <w:rsid w:val="0721A4AD"/>
    <w:rsid w:val="07220DDB"/>
    <w:rsid w:val="073917FB"/>
    <w:rsid w:val="07427D1F"/>
    <w:rsid w:val="07756E2B"/>
    <w:rsid w:val="07874991"/>
    <w:rsid w:val="07BB5066"/>
    <w:rsid w:val="07BD1430"/>
    <w:rsid w:val="07CC0066"/>
    <w:rsid w:val="07D4E13C"/>
    <w:rsid w:val="08622CDD"/>
    <w:rsid w:val="088CCD51"/>
    <w:rsid w:val="08A00820"/>
    <w:rsid w:val="08C1F1A4"/>
    <w:rsid w:val="0933AFCA"/>
    <w:rsid w:val="09359C91"/>
    <w:rsid w:val="093A2DDB"/>
    <w:rsid w:val="09509AD4"/>
    <w:rsid w:val="09763465"/>
    <w:rsid w:val="09AFFEBB"/>
    <w:rsid w:val="09B9FDBD"/>
    <w:rsid w:val="09D8EAAB"/>
    <w:rsid w:val="0A35BE0B"/>
    <w:rsid w:val="0A3C79B0"/>
    <w:rsid w:val="0A44786B"/>
    <w:rsid w:val="0A4CC874"/>
    <w:rsid w:val="0A7409E8"/>
    <w:rsid w:val="0A982F37"/>
    <w:rsid w:val="0AB85B98"/>
    <w:rsid w:val="0B5C5838"/>
    <w:rsid w:val="0B6541E9"/>
    <w:rsid w:val="0B69C338"/>
    <w:rsid w:val="0B798205"/>
    <w:rsid w:val="0B79BBF7"/>
    <w:rsid w:val="0BAB453A"/>
    <w:rsid w:val="0BCADA5D"/>
    <w:rsid w:val="0BD603F2"/>
    <w:rsid w:val="0BE94033"/>
    <w:rsid w:val="0C177BBF"/>
    <w:rsid w:val="0C79AD74"/>
    <w:rsid w:val="0CA7928D"/>
    <w:rsid w:val="0CC2E78D"/>
    <w:rsid w:val="0D261947"/>
    <w:rsid w:val="0D566182"/>
    <w:rsid w:val="0D5CB82A"/>
    <w:rsid w:val="0D703488"/>
    <w:rsid w:val="0DD2B39F"/>
    <w:rsid w:val="0DE6A38F"/>
    <w:rsid w:val="0E0683CB"/>
    <w:rsid w:val="0E0B55FF"/>
    <w:rsid w:val="0E158C86"/>
    <w:rsid w:val="0E2905D9"/>
    <w:rsid w:val="0E337510"/>
    <w:rsid w:val="0E3660AF"/>
    <w:rsid w:val="0E462A21"/>
    <w:rsid w:val="0E5A2F0D"/>
    <w:rsid w:val="0E808DAD"/>
    <w:rsid w:val="0EBA327A"/>
    <w:rsid w:val="0EBD5944"/>
    <w:rsid w:val="0F332B07"/>
    <w:rsid w:val="0FAFAAAC"/>
    <w:rsid w:val="0FB5B26A"/>
    <w:rsid w:val="0FCD24B0"/>
    <w:rsid w:val="108F487E"/>
    <w:rsid w:val="10A7D6C7"/>
    <w:rsid w:val="10F1D247"/>
    <w:rsid w:val="11305700"/>
    <w:rsid w:val="113760A8"/>
    <w:rsid w:val="113AFD5C"/>
    <w:rsid w:val="114590E9"/>
    <w:rsid w:val="1153062E"/>
    <w:rsid w:val="1155ACFF"/>
    <w:rsid w:val="11614DAA"/>
    <w:rsid w:val="117BE785"/>
    <w:rsid w:val="117C7DE6"/>
    <w:rsid w:val="117F131D"/>
    <w:rsid w:val="11882661"/>
    <w:rsid w:val="11949190"/>
    <w:rsid w:val="11A00601"/>
    <w:rsid w:val="11A5D98C"/>
    <w:rsid w:val="11D7023C"/>
    <w:rsid w:val="11E8A302"/>
    <w:rsid w:val="12176A9B"/>
    <w:rsid w:val="12422E27"/>
    <w:rsid w:val="128CC956"/>
    <w:rsid w:val="12CDCD2C"/>
    <w:rsid w:val="12F71A6F"/>
    <w:rsid w:val="13259E52"/>
    <w:rsid w:val="137A2FD5"/>
    <w:rsid w:val="13A52559"/>
    <w:rsid w:val="1448F3FC"/>
    <w:rsid w:val="14B84453"/>
    <w:rsid w:val="14E57FCB"/>
    <w:rsid w:val="1504FAED"/>
    <w:rsid w:val="15125CEB"/>
    <w:rsid w:val="151BD081"/>
    <w:rsid w:val="1539006B"/>
    <w:rsid w:val="15591EF6"/>
    <w:rsid w:val="15C75535"/>
    <w:rsid w:val="1601DCE7"/>
    <w:rsid w:val="161F88AB"/>
    <w:rsid w:val="16221330"/>
    <w:rsid w:val="1633FBBF"/>
    <w:rsid w:val="164C1B29"/>
    <w:rsid w:val="165B780D"/>
    <w:rsid w:val="16B6B4FE"/>
    <w:rsid w:val="176AA0E8"/>
    <w:rsid w:val="178DB607"/>
    <w:rsid w:val="179D834D"/>
    <w:rsid w:val="17B6AE55"/>
    <w:rsid w:val="17C632C2"/>
    <w:rsid w:val="17D3770C"/>
    <w:rsid w:val="17F6EFE5"/>
    <w:rsid w:val="1802AAD3"/>
    <w:rsid w:val="184FA06F"/>
    <w:rsid w:val="18CDD275"/>
    <w:rsid w:val="18DD7D19"/>
    <w:rsid w:val="18E160CB"/>
    <w:rsid w:val="18E59F72"/>
    <w:rsid w:val="190CA06A"/>
    <w:rsid w:val="19155AAB"/>
    <w:rsid w:val="194D8DE6"/>
    <w:rsid w:val="1976D1CD"/>
    <w:rsid w:val="198C22E1"/>
    <w:rsid w:val="199396B7"/>
    <w:rsid w:val="19FCBA13"/>
    <w:rsid w:val="1A01781E"/>
    <w:rsid w:val="1A2CF94B"/>
    <w:rsid w:val="1A2DC99A"/>
    <w:rsid w:val="1A43250F"/>
    <w:rsid w:val="1A8497D3"/>
    <w:rsid w:val="1AA6688F"/>
    <w:rsid w:val="1ACCB5BB"/>
    <w:rsid w:val="1AD497F5"/>
    <w:rsid w:val="1AD74432"/>
    <w:rsid w:val="1AF19B86"/>
    <w:rsid w:val="1B075929"/>
    <w:rsid w:val="1B1362B2"/>
    <w:rsid w:val="1B247221"/>
    <w:rsid w:val="1B7A3D93"/>
    <w:rsid w:val="1BC0F955"/>
    <w:rsid w:val="1BC3B68E"/>
    <w:rsid w:val="1BCE8F7B"/>
    <w:rsid w:val="1BF30A18"/>
    <w:rsid w:val="1C1CB9B6"/>
    <w:rsid w:val="1C579326"/>
    <w:rsid w:val="1C90935B"/>
    <w:rsid w:val="1CD92D7B"/>
    <w:rsid w:val="1CF3D0A0"/>
    <w:rsid w:val="1D076872"/>
    <w:rsid w:val="1D682CA6"/>
    <w:rsid w:val="1D79D051"/>
    <w:rsid w:val="1DBE4DDE"/>
    <w:rsid w:val="1DFBBF7E"/>
    <w:rsid w:val="1E02A3C9"/>
    <w:rsid w:val="1E3C44A8"/>
    <w:rsid w:val="1E61521A"/>
    <w:rsid w:val="1EDB0DE2"/>
    <w:rsid w:val="1EEE151D"/>
    <w:rsid w:val="1EF7C6D4"/>
    <w:rsid w:val="1F01D022"/>
    <w:rsid w:val="1F433D62"/>
    <w:rsid w:val="1F4449CF"/>
    <w:rsid w:val="1FC6C6E2"/>
    <w:rsid w:val="1FCC9320"/>
    <w:rsid w:val="1FCD7C63"/>
    <w:rsid w:val="1FD9EB99"/>
    <w:rsid w:val="1FDEC0C0"/>
    <w:rsid w:val="1FE71CD3"/>
    <w:rsid w:val="1FF83FE5"/>
    <w:rsid w:val="2003917A"/>
    <w:rsid w:val="2015A36D"/>
    <w:rsid w:val="201C2F5E"/>
    <w:rsid w:val="20391E85"/>
    <w:rsid w:val="2040AA75"/>
    <w:rsid w:val="2044CE7B"/>
    <w:rsid w:val="20710DDE"/>
    <w:rsid w:val="208CE9F4"/>
    <w:rsid w:val="20A93F55"/>
    <w:rsid w:val="20B62E7A"/>
    <w:rsid w:val="210195E9"/>
    <w:rsid w:val="214BC2AA"/>
    <w:rsid w:val="2161921C"/>
    <w:rsid w:val="21860939"/>
    <w:rsid w:val="219FDA7D"/>
    <w:rsid w:val="21C6A84A"/>
    <w:rsid w:val="21D98324"/>
    <w:rsid w:val="2203EA60"/>
    <w:rsid w:val="22C875BC"/>
    <w:rsid w:val="23294647"/>
    <w:rsid w:val="2338E49D"/>
    <w:rsid w:val="238CBB87"/>
    <w:rsid w:val="23AF9062"/>
    <w:rsid w:val="242AD4CA"/>
    <w:rsid w:val="242D1045"/>
    <w:rsid w:val="243A5620"/>
    <w:rsid w:val="243B697E"/>
    <w:rsid w:val="243D54C4"/>
    <w:rsid w:val="24776E99"/>
    <w:rsid w:val="2489D007"/>
    <w:rsid w:val="249077D7"/>
    <w:rsid w:val="249BF92C"/>
    <w:rsid w:val="24D4D8E9"/>
    <w:rsid w:val="2548C873"/>
    <w:rsid w:val="254A0075"/>
    <w:rsid w:val="257A432B"/>
    <w:rsid w:val="257DAA6C"/>
    <w:rsid w:val="25BACACC"/>
    <w:rsid w:val="2677833E"/>
    <w:rsid w:val="26992AAA"/>
    <w:rsid w:val="26A84C83"/>
    <w:rsid w:val="26C4426F"/>
    <w:rsid w:val="26D3DB05"/>
    <w:rsid w:val="26EA8238"/>
    <w:rsid w:val="26EADA5B"/>
    <w:rsid w:val="26FDCCA1"/>
    <w:rsid w:val="27275FDB"/>
    <w:rsid w:val="274EABB2"/>
    <w:rsid w:val="27624786"/>
    <w:rsid w:val="276A2BDA"/>
    <w:rsid w:val="2772561E"/>
    <w:rsid w:val="2776136F"/>
    <w:rsid w:val="278309E0"/>
    <w:rsid w:val="27A0CEBB"/>
    <w:rsid w:val="27B7FCA5"/>
    <w:rsid w:val="27DD92BF"/>
    <w:rsid w:val="28382D85"/>
    <w:rsid w:val="28A9BEE1"/>
    <w:rsid w:val="28E48009"/>
    <w:rsid w:val="29289B58"/>
    <w:rsid w:val="2946AC2F"/>
    <w:rsid w:val="297A7A99"/>
    <w:rsid w:val="298F99D8"/>
    <w:rsid w:val="2A277D41"/>
    <w:rsid w:val="2A79428A"/>
    <w:rsid w:val="2A82AAF7"/>
    <w:rsid w:val="2AA7E344"/>
    <w:rsid w:val="2AB87D6A"/>
    <w:rsid w:val="2AD86BB0"/>
    <w:rsid w:val="2ADA35BF"/>
    <w:rsid w:val="2B2FA2DB"/>
    <w:rsid w:val="2B3489CB"/>
    <w:rsid w:val="2B451666"/>
    <w:rsid w:val="2B7188BC"/>
    <w:rsid w:val="2B7848EB"/>
    <w:rsid w:val="2B839D00"/>
    <w:rsid w:val="2BC661E1"/>
    <w:rsid w:val="2BC97C85"/>
    <w:rsid w:val="2BD831F6"/>
    <w:rsid w:val="2C0C27CC"/>
    <w:rsid w:val="2C3A1A55"/>
    <w:rsid w:val="2C467723"/>
    <w:rsid w:val="2C76467D"/>
    <w:rsid w:val="2CB68727"/>
    <w:rsid w:val="2D15C1B3"/>
    <w:rsid w:val="2D1CB585"/>
    <w:rsid w:val="2D302D7D"/>
    <w:rsid w:val="2D3A7345"/>
    <w:rsid w:val="2D3F49A9"/>
    <w:rsid w:val="2D62A353"/>
    <w:rsid w:val="2DA5E630"/>
    <w:rsid w:val="2DAC94C6"/>
    <w:rsid w:val="2DB3173D"/>
    <w:rsid w:val="2DD44B7E"/>
    <w:rsid w:val="2E0D0839"/>
    <w:rsid w:val="2E50FB23"/>
    <w:rsid w:val="2ED0C2E6"/>
    <w:rsid w:val="2ED668D6"/>
    <w:rsid w:val="2EF5ACFE"/>
    <w:rsid w:val="2EF7878C"/>
    <w:rsid w:val="2EFA73D1"/>
    <w:rsid w:val="2F373A62"/>
    <w:rsid w:val="2F66BBD8"/>
    <w:rsid w:val="2F6DF64E"/>
    <w:rsid w:val="2FAB6BAA"/>
    <w:rsid w:val="2FC15921"/>
    <w:rsid w:val="303CDEFF"/>
    <w:rsid w:val="30670CB8"/>
    <w:rsid w:val="30853D7B"/>
    <w:rsid w:val="315921F3"/>
    <w:rsid w:val="316A319E"/>
    <w:rsid w:val="31742D7C"/>
    <w:rsid w:val="31A64B73"/>
    <w:rsid w:val="31AE8378"/>
    <w:rsid w:val="31C16024"/>
    <w:rsid w:val="31F39004"/>
    <w:rsid w:val="31FD458D"/>
    <w:rsid w:val="326E930E"/>
    <w:rsid w:val="32B83631"/>
    <w:rsid w:val="32C3A3EE"/>
    <w:rsid w:val="32D98559"/>
    <w:rsid w:val="32E1B585"/>
    <w:rsid w:val="32E64442"/>
    <w:rsid w:val="3308115E"/>
    <w:rsid w:val="3325B2F5"/>
    <w:rsid w:val="33324C76"/>
    <w:rsid w:val="3337DEB7"/>
    <w:rsid w:val="337B577B"/>
    <w:rsid w:val="340574D9"/>
    <w:rsid w:val="3465AE9B"/>
    <w:rsid w:val="3474B2FC"/>
    <w:rsid w:val="34771A63"/>
    <w:rsid w:val="34BF129E"/>
    <w:rsid w:val="34C17B06"/>
    <w:rsid w:val="34F2CF19"/>
    <w:rsid w:val="3506C4B8"/>
    <w:rsid w:val="358DF404"/>
    <w:rsid w:val="35CDE201"/>
    <w:rsid w:val="35D04001"/>
    <w:rsid w:val="35D578BE"/>
    <w:rsid w:val="35E7DBF5"/>
    <w:rsid w:val="35E9ED00"/>
    <w:rsid w:val="35FD64EA"/>
    <w:rsid w:val="360F91E8"/>
    <w:rsid w:val="361A16A0"/>
    <w:rsid w:val="363F31E7"/>
    <w:rsid w:val="3676559C"/>
    <w:rsid w:val="367C6D8C"/>
    <w:rsid w:val="369D1B6D"/>
    <w:rsid w:val="36EAF44A"/>
    <w:rsid w:val="36F83F0B"/>
    <w:rsid w:val="370CD3BA"/>
    <w:rsid w:val="37390FE8"/>
    <w:rsid w:val="375D5A73"/>
    <w:rsid w:val="3796E323"/>
    <w:rsid w:val="37C52C75"/>
    <w:rsid w:val="37CF0581"/>
    <w:rsid w:val="381333A3"/>
    <w:rsid w:val="382EDEB2"/>
    <w:rsid w:val="38856413"/>
    <w:rsid w:val="393347D3"/>
    <w:rsid w:val="3964CB48"/>
    <w:rsid w:val="39A1AFC2"/>
    <w:rsid w:val="39A6770F"/>
    <w:rsid w:val="39F8D5A8"/>
    <w:rsid w:val="3A216368"/>
    <w:rsid w:val="3A89C226"/>
    <w:rsid w:val="3A8A9A32"/>
    <w:rsid w:val="3AC2066A"/>
    <w:rsid w:val="3AE46566"/>
    <w:rsid w:val="3B131662"/>
    <w:rsid w:val="3B3DF284"/>
    <w:rsid w:val="3B495DE5"/>
    <w:rsid w:val="3B56889B"/>
    <w:rsid w:val="3B6A1EC3"/>
    <w:rsid w:val="3BA650D7"/>
    <w:rsid w:val="3BE3D1B5"/>
    <w:rsid w:val="3BF97B6B"/>
    <w:rsid w:val="3C0F2EA7"/>
    <w:rsid w:val="3C266D0B"/>
    <w:rsid w:val="3C76585A"/>
    <w:rsid w:val="3C8FE06B"/>
    <w:rsid w:val="3CBC0178"/>
    <w:rsid w:val="3CCD7BA9"/>
    <w:rsid w:val="3CE0F634"/>
    <w:rsid w:val="3D05E510"/>
    <w:rsid w:val="3D1B16F1"/>
    <w:rsid w:val="3D1DCF42"/>
    <w:rsid w:val="3D4601B4"/>
    <w:rsid w:val="3D62B145"/>
    <w:rsid w:val="3D76EFB5"/>
    <w:rsid w:val="3D8CF6C1"/>
    <w:rsid w:val="3DB03B3C"/>
    <w:rsid w:val="3DB67B78"/>
    <w:rsid w:val="3DB92CA1"/>
    <w:rsid w:val="3DD597D5"/>
    <w:rsid w:val="3DD78238"/>
    <w:rsid w:val="3E4BA0F0"/>
    <w:rsid w:val="3EAD5A7A"/>
    <w:rsid w:val="3ED46CBF"/>
    <w:rsid w:val="3EF9B27D"/>
    <w:rsid w:val="3F14D32F"/>
    <w:rsid w:val="3F337DEF"/>
    <w:rsid w:val="3F34AAD4"/>
    <w:rsid w:val="3F4692E1"/>
    <w:rsid w:val="3F63C420"/>
    <w:rsid w:val="3F7B2A50"/>
    <w:rsid w:val="3FDE78DA"/>
    <w:rsid w:val="3FE19671"/>
    <w:rsid w:val="4043F1F1"/>
    <w:rsid w:val="406BD7C2"/>
    <w:rsid w:val="4091344C"/>
    <w:rsid w:val="40A56276"/>
    <w:rsid w:val="41025E96"/>
    <w:rsid w:val="41BB0160"/>
    <w:rsid w:val="41BCC457"/>
    <w:rsid w:val="41C770D7"/>
    <w:rsid w:val="41CE2E5F"/>
    <w:rsid w:val="42281057"/>
    <w:rsid w:val="424872EC"/>
    <w:rsid w:val="42546189"/>
    <w:rsid w:val="425BE345"/>
    <w:rsid w:val="42D9E0EC"/>
    <w:rsid w:val="42EBAC82"/>
    <w:rsid w:val="42FDFF6A"/>
    <w:rsid w:val="4308A3E5"/>
    <w:rsid w:val="43584395"/>
    <w:rsid w:val="436DD835"/>
    <w:rsid w:val="437CD149"/>
    <w:rsid w:val="437CEA5C"/>
    <w:rsid w:val="4381BC5E"/>
    <w:rsid w:val="43A170F4"/>
    <w:rsid w:val="44861340"/>
    <w:rsid w:val="449E4CB1"/>
    <w:rsid w:val="44D0AB56"/>
    <w:rsid w:val="44D2DA03"/>
    <w:rsid w:val="44FAC143"/>
    <w:rsid w:val="45384E5E"/>
    <w:rsid w:val="455E0228"/>
    <w:rsid w:val="45958A5D"/>
    <w:rsid w:val="45E8F4DC"/>
    <w:rsid w:val="45F7E580"/>
    <w:rsid w:val="466573A8"/>
    <w:rsid w:val="4667DAC6"/>
    <w:rsid w:val="46DDA0CF"/>
    <w:rsid w:val="46E5D04A"/>
    <w:rsid w:val="47089BEB"/>
    <w:rsid w:val="471861BA"/>
    <w:rsid w:val="4726A2A8"/>
    <w:rsid w:val="4733838D"/>
    <w:rsid w:val="473CCA42"/>
    <w:rsid w:val="474EB4F7"/>
    <w:rsid w:val="4755304D"/>
    <w:rsid w:val="47870A93"/>
    <w:rsid w:val="4788B15B"/>
    <w:rsid w:val="47A954A5"/>
    <w:rsid w:val="47AD1D14"/>
    <w:rsid w:val="47CAAE49"/>
    <w:rsid w:val="47DCD977"/>
    <w:rsid w:val="47E384C2"/>
    <w:rsid w:val="48292F61"/>
    <w:rsid w:val="489221C1"/>
    <w:rsid w:val="489FC8A8"/>
    <w:rsid w:val="49395AB0"/>
    <w:rsid w:val="494BC1A2"/>
    <w:rsid w:val="49D217FE"/>
    <w:rsid w:val="49D49CBA"/>
    <w:rsid w:val="4A108B31"/>
    <w:rsid w:val="4A352F96"/>
    <w:rsid w:val="4A364D8B"/>
    <w:rsid w:val="4A38849F"/>
    <w:rsid w:val="4A64E134"/>
    <w:rsid w:val="4A925829"/>
    <w:rsid w:val="4AB08E16"/>
    <w:rsid w:val="4AD6068A"/>
    <w:rsid w:val="4AF34BDA"/>
    <w:rsid w:val="4B325D02"/>
    <w:rsid w:val="4B37FF34"/>
    <w:rsid w:val="4B6DC826"/>
    <w:rsid w:val="4B8C0F6B"/>
    <w:rsid w:val="4BC8C1C9"/>
    <w:rsid w:val="4BFB66D5"/>
    <w:rsid w:val="4C27F4A4"/>
    <w:rsid w:val="4C438BF1"/>
    <w:rsid w:val="4C7FD168"/>
    <w:rsid w:val="4CBDEB99"/>
    <w:rsid w:val="4CF53FC4"/>
    <w:rsid w:val="4D4B49F7"/>
    <w:rsid w:val="4D7D0026"/>
    <w:rsid w:val="4DDB535B"/>
    <w:rsid w:val="4E69A724"/>
    <w:rsid w:val="4E7616C9"/>
    <w:rsid w:val="4EEFFEF8"/>
    <w:rsid w:val="4F08AE11"/>
    <w:rsid w:val="4F336882"/>
    <w:rsid w:val="4F63FCDD"/>
    <w:rsid w:val="4F976418"/>
    <w:rsid w:val="4F9E08D6"/>
    <w:rsid w:val="4FB7BF38"/>
    <w:rsid w:val="4FF3B387"/>
    <w:rsid w:val="500AFCE5"/>
    <w:rsid w:val="502AD975"/>
    <w:rsid w:val="5039D802"/>
    <w:rsid w:val="506B1AC2"/>
    <w:rsid w:val="50938075"/>
    <w:rsid w:val="50A26726"/>
    <w:rsid w:val="50B76584"/>
    <w:rsid w:val="50FD3AD6"/>
    <w:rsid w:val="511E525C"/>
    <w:rsid w:val="51422505"/>
    <w:rsid w:val="5147CC1E"/>
    <w:rsid w:val="515142E3"/>
    <w:rsid w:val="5158226C"/>
    <w:rsid w:val="5173F6E9"/>
    <w:rsid w:val="51E98A44"/>
    <w:rsid w:val="5207F979"/>
    <w:rsid w:val="5246B2F4"/>
    <w:rsid w:val="524E68C7"/>
    <w:rsid w:val="5286FAF9"/>
    <w:rsid w:val="528EECB9"/>
    <w:rsid w:val="52B62ADD"/>
    <w:rsid w:val="52D6BEB9"/>
    <w:rsid w:val="52DC6D72"/>
    <w:rsid w:val="52F7766C"/>
    <w:rsid w:val="53147431"/>
    <w:rsid w:val="531B47F7"/>
    <w:rsid w:val="53307C2E"/>
    <w:rsid w:val="5334A657"/>
    <w:rsid w:val="5335A9DA"/>
    <w:rsid w:val="534A7859"/>
    <w:rsid w:val="535D1795"/>
    <w:rsid w:val="5380BF23"/>
    <w:rsid w:val="538DAED9"/>
    <w:rsid w:val="538DD1BC"/>
    <w:rsid w:val="5397E131"/>
    <w:rsid w:val="539B08B2"/>
    <w:rsid w:val="53ACF730"/>
    <w:rsid w:val="53BA0464"/>
    <w:rsid w:val="53E4C092"/>
    <w:rsid w:val="53FD7563"/>
    <w:rsid w:val="5430678A"/>
    <w:rsid w:val="543F6AFB"/>
    <w:rsid w:val="54421211"/>
    <w:rsid w:val="54424C3E"/>
    <w:rsid w:val="5449EC31"/>
    <w:rsid w:val="5455D88C"/>
    <w:rsid w:val="54939145"/>
    <w:rsid w:val="54B62A39"/>
    <w:rsid w:val="54E81101"/>
    <w:rsid w:val="553C2E5A"/>
    <w:rsid w:val="55523DE6"/>
    <w:rsid w:val="555DBE45"/>
    <w:rsid w:val="558DA885"/>
    <w:rsid w:val="559C8BAD"/>
    <w:rsid w:val="55B2F832"/>
    <w:rsid w:val="55E65561"/>
    <w:rsid w:val="55ED28CF"/>
    <w:rsid w:val="55F55DCF"/>
    <w:rsid w:val="55FAC724"/>
    <w:rsid w:val="56135D74"/>
    <w:rsid w:val="563F0D08"/>
    <w:rsid w:val="564A45B0"/>
    <w:rsid w:val="5651B15A"/>
    <w:rsid w:val="56612004"/>
    <w:rsid w:val="56A12089"/>
    <w:rsid w:val="56DF406C"/>
    <w:rsid w:val="5736187C"/>
    <w:rsid w:val="57444A02"/>
    <w:rsid w:val="5772A13C"/>
    <w:rsid w:val="57832DD3"/>
    <w:rsid w:val="57F73D3F"/>
    <w:rsid w:val="5800F6A0"/>
    <w:rsid w:val="581BDB10"/>
    <w:rsid w:val="5825CEB5"/>
    <w:rsid w:val="583E54CA"/>
    <w:rsid w:val="586E2D9B"/>
    <w:rsid w:val="58B4E1E8"/>
    <w:rsid w:val="59173C4D"/>
    <w:rsid w:val="599C6437"/>
    <w:rsid w:val="59EF9585"/>
    <w:rsid w:val="59F7E013"/>
    <w:rsid w:val="59FFC772"/>
    <w:rsid w:val="5A021744"/>
    <w:rsid w:val="5A0D06D2"/>
    <w:rsid w:val="5A12F8A2"/>
    <w:rsid w:val="5A22B974"/>
    <w:rsid w:val="5A236EA7"/>
    <w:rsid w:val="5A32500B"/>
    <w:rsid w:val="5A689DCC"/>
    <w:rsid w:val="5A8437DB"/>
    <w:rsid w:val="5AA1DED3"/>
    <w:rsid w:val="5AD502E4"/>
    <w:rsid w:val="5AE53489"/>
    <w:rsid w:val="5BCA30AF"/>
    <w:rsid w:val="5C2F100D"/>
    <w:rsid w:val="5C324114"/>
    <w:rsid w:val="5C47B93E"/>
    <w:rsid w:val="5CBF4259"/>
    <w:rsid w:val="5CCAEB8E"/>
    <w:rsid w:val="5CD40AAA"/>
    <w:rsid w:val="5CE8E998"/>
    <w:rsid w:val="5CEE96E0"/>
    <w:rsid w:val="5D121448"/>
    <w:rsid w:val="5D52CFB2"/>
    <w:rsid w:val="5D58A39E"/>
    <w:rsid w:val="5D6117AD"/>
    <w:rsid w:val="5D99B57C"/>
    <w:rsid w:val="5DA9D7D5"/>
    <w:rsid w:val="5DE70137"/>
    <w:rsid w:val="5DFC5763"/>
    <w:rsid w:val="5DFE4102"/>
    <w:rsid w:val="5E0CCEE0"/>
    <w:rsid w:val="5E759322"/>
    <w:rsid w:val="5E9E8B04"/>
    <w:rsid w:val="5EE356FD"/>
    <w:rsid w:val="5F623792"/>
    <w:rsid w:val="5F63946F"/>
    <w:rsid w:val="5F8C10A5"/>
    <w:rsid w:val="5FA33CF1"/>
    <w:rsid w:val="5FA46B4E"/>
    <w:rsid w:val="5FCC986C"/>
    <w:rsid w:val="6076B4AE"/>
    <w:rsid w:val="6081874C"/>
    <w:rsid w:val="608A753C"/>
    <w:rsid w:val="609A5E8A"/>
    <w:rsid w:val="6104A258"/>
    <w:rsid w:val="612BEBBB"/>
    <w:rsid w:val="614C5FE9"/>
    <w:rsid w:val="61618329"/>
    <w:rsid w:val="616B60E4"/>
    <w:rsid w:val="6181974B"/>
    <w:rsid w:val="61B66C02"/>
    <w:rsid w:val="61DA9637"/>
    <w:rsid w:val="62222E93"/>
    <w:rsid w:val="623437CB"/>
    <w:rsid w:val="6238F1D8"/>
    <w:rsid w:val="62587658"/>
    <w:rsid w:val="6358A7FB"/>
    <w:rsid w:val="63A0E045"/>
    <w:rsid w:val="63F8B657"/>
    <w:rsid w:val="6458898E"/>
    <w:rsid w:val="648FA11F"/>
    <w:rsid w:val="649D0D26"/>
    <w:rsid w:val="64A2481A"/>
    <w:rsid w:val="64B8A973"/>
    <w:rsid w:val="6519409E"/>
    <w:rsid w:val="65596B6A"/>
    <w:rsid w:val="657EB27A"/>
    <w:rsid w:val="65B4B309"/>
    <w:rsid w:val="65C410D2"/>
    <w:rsid w:val="65DB2F28"/>
    <w:rsid w:val="65FA2896"/>
    <w:rsid w:val="6632B004"/>
    <w:rsid w:val="66483FD2"/>
    <w:rsid w:val="665732DB"/>
    <w:rsid w:val="667F922A"/>
    <w:rsid w:val="66835062"/>
    <w:rsid w:val="66CA73FE"/>
    <w:rsid w:val="66F581FB"/>
    <w:rsid w:val="6716C1B2"/>
    <w:rsid w:val="67381C4A"/>
    <w:rsid w:val="678790B7"/>
    <w:rsid w:val="67879361"/>
    <w:rsid w:val="67ACDD9B"/>
    <w:rsid w:val="67C00173"/>
    <w:rsid w:val="67F3F1B0"/>
    <w:rsid w:val="67F8E02A"/>
    <w:rsid w:val="680CAE67"/>
    <w:rsid w:val="681E98F6"/>
    <w:rsid w:val="687F1F17"/>
    <w:rsid w:val="6887AC9A"/>
    <w:rsid w:val="688878FE"/>
    <w:rsid w:val="689FF161"/>
    <w:rsid w:val="68D4B3C5"/>
    <w:rsid w:val="6906303D"/>
    <w:rsid w:val="692BAD02"/>
    <w:rsid w:val="69931F81"/>
    <w:rsid w:val="69CED239"/>
    <w:rsid w:val="69FEEB70"/>
    <w:rsid w:val="6A0C23A8"/>
    <w:rsid w:val="6A2D9567"/>
    <w:rsid w:val="6A30941B"/>
    <w:rsid w:val="6ACD15D2"/>
    <w:rsid w:val="6ACF68EE"/>
    <w:rsid w:val="6AFA7855"/>
    <w:rsid w:val="6B0E7055"/>
    <w:rsid w:val="6B1ED266"/>
    <w:rsid w:val="6B40E97C"/>
    <w:rsid w:val="6B4DEA5C"/>
    <w:rsid w:val="6B5F2179"/>
    <w:rsid w:val="6B6937D4"/>
    <w:rsid w:val="6B781F2F"/>
    <w:rsid w:val="6B86C25A"/>
    <w:rsid w:val="6BB444F8"/>
    <w:rsid w:val="6BB79816"/>
    <w:rsid w:val="6BDA22FC"/>
    <w:rsid w:val="6BF70267"/>
    <w:rsid w:val="6C021B1B"/>
    <w:rsid w:val="6C1776C3"/>
    <w:rsid w:val="6C19C9A8"/>
    <w:rsid w:val="6C36DB4C"/>
    <w:rsid w:val="6C5B3E2C"/>
    <w:rsid w:val="6C68BFE8"/>
    <w:rsid w:val="6C73F9E7"/>
    <w:rsid w:val="6C7C52A4"/>
    <w:rsid w:val="6CBC5F50"/>
    <w:rsid w:val="6CE95D04"/>
    <w:rsid w:val="6D08F30C"/>
    <w:rsid w:val="6DB8657F"/>
    <w:rsid w:val="6DF4AACC"/>
    <w:rsid w:val="6E0B8D46"/>
    <w:rsid w:val="6E1B9644"/>
    <w:rsid w:val="6E62EE07"/>
    <w:rsid w:val="6E6982F8"/>
    <w:rsid w:val="6E8D380F"/>
    <w:rsid w:val="6EF8C22E"/>
    <w:rsid w:val="6F01CDAE"/>
    <w:rsid w:val="6F373E7D"/>
    <w:rsid w:val="6F8667DC"/>
    <w:rsid w:val="6F995DED"/>
    <w:rsid w:val="6FA26014"/>
    <w:rsid w:val="6FB80879"/>
    <w:rsid w:val="6FE6EC63"/>
    <w:rsid w:val="6FF1DD78"/>
    <w:rsid w:val="7008A6C5"/>
    <w:rsid w:val="7014BE29"/>
    <w:rsid w:val="70328151"/>
    <w:rsid w:val="70566057"/>
    <w:rsid w:val="705F0C5B"/>
    <w:rsid w:val="7075E137"/>
    <w:rsid w:val="7079C9F9"/>
    <w:rsid w:val="707FD1D7"/>
    <w:rsid w:val="70961E12"/>
    <w:rsid w:val="70A091D6"/>
    <w:rsid w:val="70AF6C25"/>
    <w:rsid w:val="70C653E0"/>
    <w:rsid w:val="70D75103"/>
    <w:rsid w:val="70DB1FE9"/>
    <w:rsid w:val="710DA8CE"/>
    <w:rsid w:val="710E53FA"/>
    <w:rsid w:val="7180327D"/>
    <w:rsid w:val="718DB457"/>
    <w:rsid w:val="719B18E5"/>
    <w:rsid w:val="719F31B7"/>
    <w:rsid w:val="71A913D2"/>
    <w:rsid w:val="71BE5245"/>
    <w:rsid w:val="71E7B9D7"/>
    <w:rsid w:val="71E9CAA7"/>
    <w:rsid w:val="71EFF0EC"/>
    <w:rsid w:val="71FDB2C7"/>
    <w:rsid w:val="72126AD1"/>
    <w:rsid w:val="72255C17"/>
    <w:rsid w:val="7260F9D2"/>
    <w:rsid w:val="72D3A688"/>
    <w:rsid w:val="7309DB56"/>
    <w:rsid w:val="73436C42"/>
    <w:rsid w:val="736DC8AA"/>
    <w:rsid w:val="73CDA4D1"/>
    <w:rsid w:val="746F8EFA"/>
    <w:rsid w:val="747D6E0F"/>
    <w:rsid w:val="74B81189"/>
    <w:rsid w:val="74BB7527"/>
    <w:rsid w:val="74E70772"/>
    <w:rsid w:val="754F08EF"/>
    <w:rsid w:val="757F0F1C"/>
    <w:rsid w:val="7582726F"/>
    <w:rsid w:val="75B16CCF"/>
    <w:rsid w:val="75C6CD63"/>
    <w:rsid w:val="75D6D662"/>
    <w:rsid w:val="75E09826"/>
    <w:rsid w:val="75FA2121"/>
    <w:rsid w:val="76785AFB"/>
    <w:rsid w:val="768B61D6"/>
    <w:rsid w:val="773B8163"/>
    <w:rsid w:val="7747D7B2"/>
    <w:rsid w:val="775738C7"/>
    <w:rsid w:val="77F2791C"/>
    <w:rsid w:val="782FF8EC"/>
    <w:rsid w:val="78566BAA"/>
    <w:rsid w:val="78A4A8A8"/>
    <w:rsid w:val="78ABF509"/>
    <w:rsid w:val="78CEF2AF"/>
    <w:rsid w:val="78E26819"/>
    <w:rsid w:val="78ED38EA"/>
    <w:rsid w:val="791CCAFB"/>
    <w:rsid w:val="79568D69"/>
    <w:rsid w:val="79651230"/>
    <w:rsid w:val="79708202"/>
    <w:rsid w:val="7979866F"/>
    <w:rsid w:val="7985657C"/>
    <w:rsid w:val="798B28A2"/>
    <w:rsid w:val="79AA28AF"/>
    <w:rsid w:val="79AE591E"/>
    <w:rsid w:val="79CD23FA"/>
    <w:rsid w:val="79DA4590"/>
    <w:rsid w:val="79E92CBB"/>
    <w:rsid w:val="7A121766"/>
    <w:rsid w:val="7A2DF812"/>
    <w:rsid w:val="7A380A3A"/>
    <w:rsid w:val="7A3DFB62"/>
    <w:rsid w:val="7A781DBE"/>
    <w:rsid w:val="7ACC3C90"/>
    <w:rsid w:val="7B1FBC30"/>
    <w:rsid w:val="7B37B667"/>
    <w:rsid w:val="7B4D6908"/>
    <w:rsid w:val="7BE16AD0"/>
    <w:rsid w:val="7C531F13"/>
    <w:rsid w:val="7C647C69"/>
    <w:rsid w:val="7C74DD9E"/>
    <w:rsid w:val="7C844F1D"/>
    <w:rsid w:val="7CEE790D"/>
    <w:rsid w:val="7D033AA5"/>
    <w:rsid w:val="7D08ACF2"/>
    <w:rsid w:val="7D13008E"/>
    <w:rsid w:val="7D4612CC"/>
    <w:rsid w:val="7D6709FD"/>
    <w:rsid w:val="7D72B7B7"/>
    <w:rsid w:val="7D795187"/>
    <w:rsid w:val="7D91B77B"/>
    <w:rsid w:val="7DBE0677"/>
    <w:rsid w:val="7DCB2049"/>
    <w:rsid w:val="7DECB0CD"/>
    <w:rsid w:val="7DFC2CDB"/>
    <w:rsid w:val="7E22E09B"/>
    <w:rsid w:val="7E30F42A"/>
    <w:rsid w:val="7E4BEDCD"/>
    <w:rsid w:val="7E4F37AC"/>
    <w:rsid w:val="7EA6BABE"/>
    <w:rsid w:val="7EAE84A2"/>
    <w:rsid w:val="7EBBBB2D"/>
    <w:rsid w:val="7EE16AA2"/>
    <w:rsid w:val="7F0D2914"/>
    <w:rsid w:val="7F7C11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02580D"/>
  <w15:chartTrackingRefBased/>
  <w15:docId w15:val="{EAE470CF-10D4-4BE7-8456-A794D1B46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4DF2"/>
    <w:pPr>
      <w:spacing w:line="259" w:lineRule="auto"/>
    </w:pPr>
    <w:rPr>
      <w:kern w:val="0"/>
      <w:sz w:val="22"/>
      <w:szCs w:val="22"/>
      <w14:ligatures w14:val="none"/>
    </w:rPr>
  </w:style>
  <w:style w:type="paragraph" w:styleId="Heading1">
    <w:name w:val="heading 1"/>
    <w:basedOn w:val="Normal"/>
    <w:next w:val="Normal"/>
    <w:link w:val="Heading1Char"/>
    <w:uiPriority w:val="9"/>
    <w:qFormat/>
    <w:rsid w:val="006D4C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D4C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4CD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4CD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4CD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4CD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4CD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4CD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4CD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4CD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4CD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4CD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4CD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4CD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4CD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4CD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4CD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4CD2"/>
    <w:rPr>
      <w:rFonts w:eastAsiaTheme="majorEastAsia" w:cstheme="majorBidi"/>
      <w:color w:val="272727" w:themeColor="text1" w:themeTint="D8"/>
    </w:rPr>
  </w:style>
  <w:style w:type="paragraph" w:styleId="Title">
    <w:name w:val="Title"/>
    <w:basedOn w:val="Normal"/>
    <w:next w:val="Normal"/>
    <w:link w:val="TitleChar"/>
    <w:uiPriority w:val="10"/>
    <w:qFormat/>
    <w:rsid w:val="006D4C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4C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4CD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4C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4CD2"/>
    <w:pPr>
      <w:spacing w:before="160"/>
      <w:jc w:val="center"/>
    </w:pPr>
    <w:rPr>
      <w:i/>
      <w:iCs/>
      <w:color w:val="404040" w:themeColor="text1" w:themeTint="BF"/>
    </w:rPr>
  </w:style>
  <w:style w:type="character" w:customStyle="1" w:styleId="QuoteChar">
    <w:name w:val="Quote Char"/>
    <w:basedOn w:val="DefaultParagraphFont"/>
    <w:link w:val="Quote"/>
    <w:uiPriority w:val="29"/>
    <w:rsid w:val="006D4CD2"/>
    <w:rPr>
      <w:i/>
      <w:iCs/>
      <w:color w:val="404040" w:themeColor="text1" w:themeTint="BF"/>
    </w:rPr>
  </w:style>
  <w:style w:type="paragraph" w:styleId="ListParagraph">
    <w:name w:val="List Paragraph"/>
    <w:basedOn w:val="Normal"/>
    <w:uiPriority w:val="34"/>
    <w:qFormat/>
    <w:rsid w:val="006D4CD2"/>
    <w:pPr>
      <w:ind w:left="720"/>
      <w:contextualSpacing/>
    </w:pPr>
  </w:style>
  <w:style w:type="character" w:styleId="IntenseEmphasis">
    <w:name w:val="Intense Emphasis"/>
    <w:basedOn w:val="DefaultParagraphFont"/>
    <w:uiPriority w:val="21"/>
    <w:qFormat/>
    <w:rsid w:val="006D4CD2"/>
    <w:rPr>
      <w:i/>
      <w:iCs/>
      <w:color w:val="0F4761" w:themeColor="accent1" w:themeShade="BF"/>
    </w:rPr>
  </w:style>
  <w:style w:type="paragraph" w:styleId="IntenseQuote">
    <w:name w:val="Intense Quote"/>
    <w:basedOn w:val="Normal"/>
    <w:next w:val="Normal"/>
    <w:link w:val="IntenseQuoteChar"/>
    <w:uiPriority w:val="30"/>
    <w:qFormat/>
    <w:rsid w:val="006D4C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4CD2"/>
    <w:rPr>
      <w:i/>
      <w:iCs/>
      <w:color w:val="0F4761" w:themeColor="accent1" w:themeShade="BF"/>
    </w:rPr>
  </w:style>
  <w:style w:type="character" w:styleId="IntenseReference">
    <w:name w:val="Intense Reference"/>
    <w:basedOn w:val="DefaultParagraphFont"/>
    <w:uiPriority w:val="32"/>
    <w:qFormat/>
    <w:rsid w:val="006D4CD2"/>
    <w:rPr>
      <w:b/>
      <w:bCs/>
      <w:smallCaps/>
      <w:color w:val="0F4761" w:themeColor="accent1" w:themeShade="BF"/>
      <w:spacing w:val="5"/>
    </w:rPr>
  </w:style>
  <w:style w:type="paragraph" w:styleId="Header">
    <w:name w:val="header"/>
    <w:basedOn w:val="Normal"/>
    <w:link w:val="HeaderChar"/>
    <w:uiPriority w:val="99"/>
    <w:unhideWhenUsed/>
    <w:rsid w:val="006D4C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CD2"/>
    <w:rPr>
      <w:kern w:val="0"/>
      <w:sz w:val="22"/>
      <w:szCs w:val="22"/>
      <w14:ligatures w14:val="none"/>
    </w:rPr>
  </w:style>
  <w:style w:type="paragraph" w:styleId="Footer">
    <w:name w:val="footer"/>
    <w:basedOn w:val="Normal"/>
    <w:link w:val="FooterChar"/>
    <w:uiPriority w:val="99"/>
    <w:unhideWhenUsed/>
    <w:rsid w:val="006D4C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CD2"/>
    <w:rPr>
      <w:kern w:val="0"/>
      <w:sz w:val="22"/>
      <w:szCs w:val="22"/>
      <w14:ligatures w14:val="none"/>
    </w:rPr>
  </w:style>
  <w:style w:type="table" w:styleId="TableGrid">
    <w:name w:val="Table Grid"/>
    <w:basedOn w:val="TableNormal"/>
    <w:uiPriority w:val="59"/>
    <w:rsid w:val="006D4CD2"/>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6D4CD2"/>
    <w:rPr>
      <w:sz w:val="16"/>
      <w:szCs w:val="16"/>
    </w:rPr>
  </w:style>
  <w:style w:type="paragraph" w:styleId="CommentText">
    <w:name w:val="annotation text"/>
    <w:basedOn w:val="Normal"/>
    <w:link w:val="CommentTextChar"/>
    <w:uiPriority w:val="99"/>
    <w:unhideWhenUsed/>
    <w:rsid w:val="006D4CD2"/>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6D4CD2"/>
    <w:rPr>
      <w:rFonts w:ascii="Calibri" w:eastAsia="Calibri" w:hAnsi="Calibri" w:cs="Times New Roman"/>
      <w:kern w:val="0"/>
      <w:sz w:val="20"/>
      <w:szCs w:val="20"/>
      <w14:ligatures w14:val="none"/>
    </w:rPr>
  </w:style>
  <w:style w:type="paragraph" w:customStyle="1" w:styleId="paragraph">
    <w:name w:val="paragraph"/>
    <w:basedOn w:val="Normal"/>
    <w:rsid w:val="006D4C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D4CD2"/>
  </w:style>
  <w:style w:type="character" w:customStyle="1" w:styleId="eop">
    <w:name w:val="eop"/>
    <w:basedOn w:val="DefaultParagraphFont"/>
    <w:rsid w:val="006D4CD2"/>
  </w:style>
  <w:style w:type="paragraph" w:styleId="CommentSubject">
    <w:name w:val="annotation subject"/>
    <w:basedOn w:val="CommentText"/>
    <w:next w:val="CommentText"/>
    <w:link w:val="CommentSubjectChar"/>
    <w:uiPriority w:val="99"/>
    <w:semiHidden/>
    <w:unhideWhenUsed/>
    <w:rsid w:val="006D4CD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D4CD2"/>
    <w:rPr>
      <w:rFonts w:ascii="Calibri" w:eastAsia="Calibri" w:hAnsi="Calibri" w:cs="Times New Roman"/>
      <w:b/>
      <w:bCs/>
      <w:kern w:val="0"/>
      <w:sz w:val="20"/>
      <w:szCs w:val="20"/>
      <w14:ligatures w14:val="none"/>
    </w:rPr>
  </w:style>
  <w:style w:type="character" w:styleId="Hyperlink">
    <w:name w:val="Hyperlink"/>
    <w:basedOn w:val="DefaultParagraphFont"/>
    <w:uiPriority w:val="99"/>
    <w:unhideWhenUsed/>
    <w:rsid w:val="006D4CD2"/>
    <w:rPr>
      <w:color w:val="0000FF"/>
      <w:u w:val="single"/>
    </w:rPr>
  </w:style>
  <w:style w:type="paragraph" w:styleId="Revision">
    <w:name w:val="Revision"/>
    <w:hidden/>
    <w:uiPriority w:val="99"/>
    <w:semiHidden/>
    <w:rsid w:val="006D4CD2"/>
    <w:pPr>
      <w:spacing w:after="0" w:line="240" w:lineRule="auto"/>
    </w:pPr>
    <w:rPr>
      <w:kern w:val="0"/>
      <w:sz w:val="22"/>
      <w:szCs w:val="22"/>
      <w14:ligatures w14:val="none"/>
    </w:rPr>
  </w:style>
  <w:style w:type="paragraph" w:styleId="FootnoteText">
    <w:name w:val="footnote text"/>
    <w:basedOn w:val="Normal"/>
    <w:link w:val="FootnoteTextChar"/>
    <w:uiPriority w:val="99"/>
    <w:semiHidden/>
    <w:unhideWhenUsed/>
    <w:rsid w:val="006D4CD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4CD2"/>
    <w:rPr>
      <w:kern w:val="0"/>
      <w:sz w:val="20"/>
      <w:szCs w:val="20"/>
      <w14:ligatures w14:val="none"/>
    </w:rPr>
  </w:style>
  <w:style w:type="character" w:styleId="FootnoteReference">
    <w:name w:val="footnote reference"/>
    <w:basedOn w:val="DefaultParagraphFont"/>
    <w:uiPriority w:val="99"/>
    <w:semiHidden/>
    <w:unhideWhenUsed/>
    <w:rsid w:val="006D4CD2"/>
    <w:rPr>
      <w:vertAlign w:val="superscript"/>
    </w:rPr>
  </w:style>
  <w:style w:type="character" w:styleId="Mention">
    <w:name w:val="Mention"/>
    <w:basedOn w:val="DefaultParagraphFont"/>
    <w:uiPriority w:val="99"/>
    <w:unhideWhenUsed/>
    <w:rsid w:val="006D4CD2"/>
    <w:rPr>
      <w:color w:val="2B579A"/>
      <w:shd w:val="clear" w:color="auto" w:fill="E6E6E6"/>
    </w:rPr>
  </w:style>
  <w:style w:type="character" w:customStyle="1" w:styleId="scxw87691221">
    <w:name w:val="scxw87691221"/>
    <w:basedOn w:val="DefaultParagraphFont"/>
    <w:rsid w:val="006D4CD2"/>
  </w:style>
  <w:style w:type="character" w:customStyle="1" w:styleId="tabchar">
    <w:name w:val="tabchar"/>
    <w:basedOn w:val="DefaultParagraphFont"/>
    <w:rsid w:val="006D4CD2"/>
  </w:style>
  <w:style w:type="character" w:styleId="UnresolvedMention">
    <w:name w:val="Unresolved Mention"/>
    <w:basedOn w:val="DefaultParagraphFont"/>
    <w:uiPriority w:val="99"/>
    <w:semiHidden/>
    <w:unhideWhenUsed/>
    <w:rsid w:val="006D4CD2"/>
    <w:rPr>
      <w:color w:val="605E5C"/>
      <w:shd w:val="clear" w:color="auto" w:fill="E1DFDD"/>
    </w:rPr>
  </w:style>
  <w:style w:type="paragraph" w:styleId="BodyText">
    <w:name w:val="Body Text"/>
    <w:basedOn w:val="Normal"/>
    <w:link w:val="BodyTextChar"/>
    <w:uiPriority w:val="1"/>
    <w:qFormat/>
    <w:rsid w:val="00E4788D"/>
    <w:pPr>
      <w:spacing w:after="120" w:line="240" w:lineRule="auto"/>
    </w:pPr>
    <w:rPr>
      <w:rFonts w:cs="Times New Roman"/>
      <w:szCs w:val="24"/>
    </w:rPr>
  </w:style>
  <w:style w:type="character" w:customStyle="1" w:styleId="BodyTextChar">
    <w:name w:val="Body Text Char"/>
    <w:basedOn w:val="DefaultParagraphFont"/>
    <w:link w:val="BodyText"/>
    <w:uiPriority w:val="1"/>
    <w:rsid w:val="00E4788D"/>
    <w:rPr>
      <w:rFonts w:cs="Times New Roman"/>
      <w:kern w:val="0"/>
      <w:sz w:val="22"/>
      <w14:ligatures w14:val="none"/>
    </w:rPr>
  </w:style>
  <w:style w:type="paragraph" w:styleId="PlainText">
    <w:name w:val="Plain Text"/>
    <w:basedOn w:val="Normal"/>
    <w:link w:val="PlainTextChar"/>
    <w:uiPriority w:val="99"/>
    <w:unhideWhenUsed/>
    <w:rsid w:val="00652251"/>
    <w:pPr>
      <w:spacing w:after="0" w:line="240" w:lineRule="auto"/>
    </w:pPr>
    <w:rPr>
      <w:rFonts w:ascii="Calibri" w:hAnsi="Calibri"/>
      <w:kern w:val="2"/>
      <w:szCs w:val="21"/>
      <w14:ligatures w14:val="standardContextual"/>
    </w:rPr>
  </w:style>
  <w:style w:type="character" w:customStyle="1" w:styleId="PlainTextChar">
    <w:name w:val="Plain Text Char"/>
    <w:basedOn w:val="DefaultParagraphFont"/>
    <w:link w:val="PlainText"/>
    <w:uiPriority w:val="99"/>
    <w:rsid w:val="00652251"/>
    <w:rPr>
      <w:rFonts w:ascii="Calibri" w:hAnsi="Calibri"/>
      <w:sz w:val="22"/>
      <w:szCs w:val="21"/>
    </w:rPr>
  </w:style>
  <w:style w:type="table" w:styleId="GridTable4-Accent1">
    <w:name w:val="Grid Table 4 Accent 1"/>
    <w:basedOn w:val="TableNormal"/>
    <w:uiPriority w:val="49"/>
    <w:rsid w:val="00EC26B3"/>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Table4-Accent1">
    <w:name w:val="List Table 4 Accent 1"/>
    <w:basedOn w:val="TableNormal"/>
    <w:uiPriority w:val="49"/>
    <w:rsid w:val="00EC26B3"/>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tcBorders>
        <w:shd w:val="clear" w:color="auto" w:fill="156082" w:themeFill="accent1"/>
      </w:tcPr>
    </w:tblStylePr>
    <w:tblStylePr w:type="lastRow">
      <w:rPr>
        <w:b/>
        <w:bCs/>
      </w:rPr>
      <w:tblPr/>
      <w:tcPr>
        <w:tcBorders>
          <w:top w:val="double" w:sz="4" w:space="0" w:color="45B0E1" w:themeColor="accent1" w:themeTint="99"/>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paragraph" w:styleId="NormalWeb">
    <w:name w:val="Normal (Web)"/>
    <w:basedOn w:val="Normal"/>
    <w:rsid w:val="00212010"/>
    <w:pPr>
      <w:suppressAutoHyphens/>
      <w:spacing w:before="100" w:beforeAutospacing="1" w:after="100" w:afterAutospacing="1" w:line="240" w:lineRule="auto"/>
    </w:pPr>
    <w:rPr>
      <w:rFonts w:ascii="Times New Roman" w:eastAsia="Times New Roman" w:hAnsi="Times New Roman" w:cs="Times New Roman"/>
      <w:sz w:val="24"/>
      <w:szCs w:val="20"/>
      <w:lang w:eastAsia="zh-CN"/>
    </w:rPr>
  </w:style>
  <w:style w:type="paragraph" w:customStyle="1" w:styleId="Default">
    <w:name w:val="Default"/>
    <w:rsid w:val="00212010"/>
    <w:pPr>
      <w:autoSpaceDE w:val="0"/>
      <w:autoSpaceDN w:val="0"/>
      <w:adjustRightInd w:val="0"/>
      <w:spacing w:after="0" w:line="240" w:lineRule="auto"/>
    </w:pPr>
    <w:rPr>
      <w:rFonts w:ascii="Arial" w:eastAsia="Times New Roman" w:hAnsi="Arial" w:cs="Arial"/>
      <w:color w:val="000000"/>
      <w:kern w:val="0"/>
      <w14:ligatures w14:val="none"/>
    </w:rPr>
  </w:style>
  <w:style w:type="character" w:styleId="FollowedHyperlink">
    <w:name w:val="FollowedHyperlink"/>
    <w:basedOn w:val="DefaultParagraphFont"/>
    <w:uiPriority w:val="99"/>
    <w:semiHidden/>
    <w:unhideWhenUsed/>
    <w:rsid w:val="00F774B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21976">
      <w:bodyDiv w:val="1"/>
      <w:marLeft w:val="0"/>
      <w:marRight w:val="0"/>
      <w:marTop w:val="0"/>
      <w:marBottom w:val="0"/>
      <w:divBdr>
        <w:top w:val="none" w:sz="0" w:space="0" w:color="auto"/>
        <w:left w:val="none" w:sz="0" w:space="0" w:color="auto"/>
        <w:bottom w:val="none" w:sz="0" w:space="0" w:color="auto"/>
        <w:right w:val="none" w:sz="0" w:space="0" w:color="auto"/>
      </w:divBdr>
    </w:div>
    <w:div w:id="116602381">
      <w:bodyDiv w:val="1"/>
      <w:marLeft w:val="0"/>
      <w:marRight w:val="0"/>
      <w:marTop w:val="0"/>
      <w:marBottom w:val="0"/>
      <w:divBdr>
        <w:top w:val="none" w:sz="0" w:space="0" w:color="auto"/>
        <w:left w:val="none" w:sz="0" w:space="0" w:color="auto"/>
        <w:bottom w:val="none" w:sz="0" w:space="0" w:color="auto"/>
        <w:right w:val="none" w:sz="0" w:space="0" w:color="auto"/>
      </w:divBdr>
    </w:div>
    <w:div w:id="121315467">
      <w:bodyDiv w:val="1"/>
      <w:marLeft w:val="0"/>
      <w:marRight w:val="0"/>
      <w:marTop w:val="0"/>
      <w:marBottom w:val="0"/>
      <w:divBdr>
        <w:top w:val="none" w:sz="0" w:space="0" w:color="auto"/>
        <w:left w:val="none" w:sz="0" w:space="0" w:color="auto"/>
        <w:bottom w:val="none" w:sz="0" w:space="0" w:color="auto"/>
        <w:right w:val="none" w:sz="0" w:space="0" w:color="auto"/>
      </w:divBdr>
      <w:divsChild>
        <w:div w:id="1891721699">
          <w:marLeft w:val="0"/>
          <w:marRight w:val="0"/>
          <w:marTop w:val="0"/>
          <w:marBottom w:val="0"/>
          <w:divBdr>
            <w:top w:val="single" w:sz="2" w:space="0" w:color="auto"/>
            <w:left w:val="single" w:sz="2" w:space="0" w:color="auto"/>
            <w:bottom w:val="single" w:sz="2" w:space="0" w:color="auto"/>
            <w:right w:val="single" w:sz="2" w:space="0" w:color="auto"/>
          </w:divBdr>
          <w:divsChild>
            <w:div w:id="472605576">
              <w:marLeft w:val="0"/>
              <w:marRight w:val="0"/>
              <w:marTop w:val="0"/>
              <w:marBottom w:val="0"/>
              <w:divBdr>
                <w:top w:val="single" w:sz="2" w:space="0" w:color="auto"/>
                <w:left w:val="single" w:sz="2" w:space="0" w:color="auto"/>
                <w:bottom w:val="single" w:sz="2" w:space="0" w:color="auto"/>
                <w:right w:val="single" w:sz="2" w:space="0" w:color="auto"/>
              </w:divBdr>
              <w:divsChild>
                <w:div w:id="171989396">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1647588916">
          <w:marLeft w:val="0"/>
          <w:marRight w:val="0"/>
          <w:marTop w:val="0"/>
          <w:marBottom w:val="0"/>
          <w:divBdr>
            <w:top w:val="single" w:sz="2" w:space="0" w:color="auto"/>
            <w:left w:val="single" w:sz="2" w:space="0" w:color="auto"/>
            <w:bottom w:val="single" w:sz="2" w:space="0" w:color="auto"/>
            <w:right w:val="single" w:sz="2" w:space="0" w:color="auto"/>
          </w:divBdr>
          <w:divsChild>
            <w:div w:id="1730033257">
              <w:marLeft w:val="0"/>
              <w:marRight w:val="0"/>
              <w:marTop w:val="0"/>
              <w:marBottom w:val="0"/>
              <w:divBdr>
                <w:top w:val="single" w:sz="2" w:space="0" w:color="auto"/>
                <w:left w:val="single" w:sz="2" w:space="0" w:color="auto"/>
                <w:bottom w:val="single" w:sz="2" w:space="0" w:color="auto"/>
                <w:right w:val="single" w:sz="2" w:space="0" w:color="auto"/>
              </w:divBdr>
              <w:divsChild>
                <w:div w:id="1382243297">
                  <w:marLeft w:val="0"/>
                  <w:marRight w:val="0"/>
                  <w:marTop w:val="0"/>
                  <w:marBottom w:val="0"/>
                  <w:divBdr>
                    <w:top w:val="single" w:sz="2" w:space="0" w:color="auto"/>
                    <w:left w:val="single" w:sz="2" w:space="0" w:color="auto"/>
                    <w:bottom w:val="single" w:sz="2" w:space="0" w:color="auto"/>
                    <w:right w:val="single" w:sz="2" w:space="0" w:color="auto"/>
                  </w:divBdr>
                  <w:divsChild>
                    <w:div w:id="200546758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63472038">
      <w:bodyDiv w:val="1"/>
      <w:marLeft w:val="0"/>
      <w:marRight w:val="0"/>
      <w:marTop w:val="0"/>
      <w:marBottom w:val="0"/>
      <w:divBdr>
        <w:top w:val="none" w:sz="0" w:space="0" w:color="auto"/>
        <w:left w:val="none" w:sz="0" w:space="0" w:color="auto"/>
        <w:bottom w:val="none" w:sz="0" w:space="0" w:color="auto"/>
        <w:right w:val="none" w:sz="0" w:space="0" w:color="auto"/>
      </w:divBdr>
    </w:div>
    <w:div w:id="170804310">
      <w:bodyDiv w:val="1"/>
      <w:marLeft w:val="0"/>
      <w:marRight w:val="0"/>
      <w:marTop w:val="0"/>
      <w:marBottom w:val="0"/>
      <w:divBdr>
        <w:top w:val="none" w:sz="0" w:space="0" w:color="auto"/>
        <w:left w:val="none" w:sz="0" w:space="0" w:color="auto"/>
        <w:bottom w:val="none" w:sz="0" w:space="0" w:color="auto"/>
        <w:right w:val="none" w:sz="0" w:space="0" w:color="auto"/>
      </w:divBdr>
      <w:divsChild>
        <w:div w:id="1388839983">
          <w:marLeft w:val="0"/>
          <w:marRight w:val="0"/>
          <w:marTop w:val="0"/>
          <w:marBottom w:val="0"/>
          <w:divBdr>
            <w:top w:val="none" w:sz="0" w:space="0" w:color="auto"/>
            <w:left w:val="none" w:sz="0" w:space="0" w:color="auto"/>
            <w:bottom w:val="none" w:sz="0" w:space="0" w:color="auto"/>
            <w:right w:val="none" w:sz="0" w:space="0" w:color="auto"/>
          </w:divBdr>
          <w:divsChild>
            <w:div w:id="1739208323">
              <w:marLeft w:val="0"/>
              <w:marRight w:val="0"/>
              <w:marTop w:val="0"/>
              <w:marBottom w:val="0"/>
              <w:divBdr>
                <w:top w:val="none" w:sz="0" w:space="0" w:color="auto"/>
                <w:left w:val="none" w:sz="0" w:space="0" w:color="auto"/>
                <w:bottom w:val="none" w:sz="0" w:space="0" w:color="auto"/>
                <w:right w:val="none" w:sz="0" w:space="0" w:color="auto"/>
              </w:divBdr>
              <w:divsChild>
                <w:div w:id="42607921">
                  <w:marLeft w:val="0"/>
                  <w:marRight w:val="0"/>
                  <w:marTop w:val="0"/>
                  <w:marBottom w:val="0"/>
                  <w:divBdr>
                    <w:top w:val="none" w:sz="0" w:space="0" w:color="auto"/>
                    <w:left w:val="none" w:sz="0" w:space="0" w:color="auto"/>
                    <w:bottom w:val="none" w:sz="0" w:space="0" w:color="auto"/>
                    <w:right w:val="none" w:sz="0" w:space="0" w:color="auto"/>
                  </w:divBdr>
                  <w:divsChild>
                    <w:div w:id="606237367">
                      <w:marLeft w:val="0"/>
                      <w:marRight w:val="0"/>
                      <w:marTop w:val="0"/>
                      <w:marBottom w:val="0"/>
                      <w:divBdr>
                        <w:top w:val="none" w:sz="0" w:space="0" w:color="auto"/>
                        <w:left w:val="none" w:sz="0" w:space="0" w:color="auto"/>
                        <w:bottom w:val="none" w:sz="0" w:space="0" w:color="auto"/>
                        <w:right w:val="none" w:sz="0" w:space="0" w:color="auto"/>
                      </w:divBdr>
                      <w:divsChild>
                        <w:div w:id="1319573917">
                          <w:marLeft w:val="0"/>
                          <w:marRight w:val="0"/>
                          <w:marTop w:val="0"/>
                          <w:marBottom w:val="0"/>
                          <w:divBdr>
                            <w:top w:val="none" w:sz="0" w:space="0" w:color="auto"/>
                            <w:left w:val="none" w:sz="0" w:space="0" w:color="auto"/>
                            <w:bottom w:val="none" w:sz="0" w:space="0" w:color="auto"/>
                            <w:right w:val="none" w:sz="0" w:space="0" w:color="auto"/>
                          </w:divBdr>
                          <w:divsChild>
                            <w:div w:id="166489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9760672">
      <w:bodyDiv w:val="1"/>
      <w:marLeft w:val="0"/>
      <w:marRight w:val="0"/>
      <w:marTop w:val="0"/>
      <w:marBottom w:val="0"/>
      <w:divBdr>
        <w:top w:val="none" w:sz="0" w:space="0" w:color="auto"/>
        <w:left w:val="none" w:sz="0" w:space="0" w:color="auto"/>
        <w:bottom w:val="none" w:sz="0" w:space="0" w:color="auto"/>
        <w:right w:val="none" w:sz="0" w:space="0" w:color="auto"/>
      </w:divBdr>
    </w:div>
    <w:div w:id="717586052">
      <w:bodyDiv w:val="1"/>
      <w:marLeft w:val="0"/>
      <w:marRight w:val="0"/>
      <w:marTop w:val="0"/>
      <w:marBottom w:val="0"/>
      <w:divBdr>
        <w:top w:val="none" w:sz="0" w:space="0" w:color="auto"/>
        <w:left w:val="none" w:sz="0" w:space="0" w:color="auto"/>
        <w:bottom w:val="none" w:sz="0" w:space="0" w:color="auto"/>
        <w:right w:val="none" w:sz="0" w:space="0" w:color="auto"/>
      </w:divBdr>
    </w:div>
    <w:div w:id="858814278">
      <w:bodyDiv w:val="1"/>
      <w:marLeft w:val="0"/>
      <w:marRight w:val="0"/>
      <w:marTop w:val="0"/>
      <w:marBottom w:val="0"/>
      <w:divBdr>
        <w:top w:val="none" w:sz="0" w:space="0" w:color="auto"/>
        <w:left w:val="none" w:sz="0" w:space="0" w:color="auto"/>
        <w:bottom w:val="none" w:sz="0" w:space="0" w:color="auto"/>
        <w:right w:val="none" w:sz="0" w:space="0" w:color="auto"/>
      </w:divBdr>
      <w:divsChild>
        <w:div w:id="1271081641">
          <w:marLeft w:val="0"/>
          <w:marRight w:val="0"/>
          <w:marTop w:val="0"/>
          <w:marBottom w:val="0"/>
          <w:divBdr>
            <w:top w:val="none" w:sz="0" w:space="0" w:color="auto"/>
            <w:left w:val="none" w:sz="0" w:space="0" w:color="auto"/>
            <w:bottom w:val="none" w:sz="0" w:space="0" w:color="auto"/>
            <w:right w:val="none" w:sz="0" w:space="0" w:color="auto"/>
          </w:divBdr>
          <w:divsChild>
            <w:div w:id="1334915517">
              <w:marLeft w:val="0"/>
              <w:marRight w:val="0"/>
              <w:marTop w:val="0"/>
              <w:marBottom w:val="0"/>
              <w:divBdr>
                <w:top w:val="none" w:sz="0" w:space="0" w:color="auto"/>
                <w:left w:val="none" w:sz="0" w:space="0" w:color="auto"/>
                <w:bottom w:val="none" w:sz="0" w:space="0" w:color="auto"/>
                <w:right w:val="none" w:sz="0" w:space="0" w:color="auto"/>
              </w:divBdr>
              <w:divsChild>
                <w:div w:id="60832173">
                  <w:marLeft w:val="0"/>
                  <w:marRight w:val="0"/>
                  <w:marTop w:val="0"/>
                  <w:marBottom w:val="0"/>
                  <w:divBdr>
                    <w:top w:val="none" w:sz="0" w:space="0" w:color="auto"/>
                    <w:left w:val="none" w:sz="0" w:space="0" w:color="auto"/>
                    <w:bottom w:val="none" w:sz="0" w:space="0" w:color="auto"/>
                    <w:right w:val="none" w:sz="0" w:space="0" w:color="auto"/>
                  </w:divBdr>
                </w:div>
                <w:div w:id="381560720">
                  <w:marLeft w:val="0"/>
                  <w:marRight w:val="0"/>
                  <w:marTop w:val="0"/>
                  <w:marBottom w:val="0"/>
                  <w:divBdr>
                    <w:top w:val="none" w:sz="0" w:space="0" w:color="auto"/>
                    <w:left w:val="none" w:sz="0" w:space="0" w:color="auto"/>
                    <w:bottom w:val="none" w:sz="0" w:space="0" w:color="auto"/>
                    <w:right w:val="none" w:sz="0" w:space="0" w:color="auto"/>
                  </w:divBdr>
                </w:div>
                <w:div w:id="1006177306">
                  <w:marLeft w:val="300"/>
                  <w:marRight w:val="0"/>
                  <w:marTop w:val="0"/>
                  <w:marBottom w:val="0"/>
                  <w:divBdr>
                    <w:top w:val="none" w:sz="0" w:space="0" w:color="auto"/>
                    <w:left w:val="none" w:sz="0" w:space="0" w:color="auto"/>
                    <w:bottom w:val="none" w:sz="0" w:space="0" w:color="auto"/>
                    <w:right w:val="none" w:sz="0" w:space="0" w:color="auto"/>
                  </w:divBdr>
                </w:div>
                <w:div w:id="1209688429">
                  <w:marLeft w:val="60"/>
                  <w:marRight w:val="0"/>
                  <w:marTop w:val="0"/>
                  <w:marBottom w:val="0"/>
                  <w:divBdr>
                    <w:top w:val="none" w:sz="0" w:space="0" w:color="auto"/>
                    <w:left w:val="none" w:sz="0" w:space="0" w:color="auto"/>
                    <w:bottom w:val="none" w:sz="0" w:space="0" w:color="auto"/>
                    <w:right w:val="none" w:sz="0" w:space="0" w:color="auto"/>
                  </w:divBdr>
                </w:div>
                <w:div w:id="1233002199">
                  <w:marLeft w:val="300"/>
                  <w:marRight w:val="0"/>
                  <w:marTop w:val="0"/>
                  <w:marBottom w:val="0"/>
                  <w:divBdr>
                    <w:top w:val="none" w:sz="0" w:space="0" w:color="auto"/>
                    <w:left w:val="none" w:sz="0" w:space="0" w:color="auto"/>
                    <w:bottom w:val="none" w:sz="0" w:space="0" w:color="auto"/>
                    <w:right w:val="none" w:sz="0" w:space="0" w:color="auto"/>
                  </w:divBdr>
                </w:div>
                <w:div w:id="1592934175">
                  <w:marLeft w:val="300"/>
                  <w:marRight w:val="0"/>
                  <w:marTop w:val="0"/>
                  <w:marBottom w:val="0"/>
                  <w:divBdr>
                    <w:top w:val="none" w:sz="0" w:space="0" w:color="auto"/>
                    <w:left w:val="none" w:sz="0" w:space="0" w:color="auto"/>
                    <w:bottom w:val="none" w:sz="0" w:space="0" w:color="auto"/>
                    <w:right w:val="none" w:sz="0" w:space="0" w:color="auto"/>
                  </w:divBdr>
                </w:div>
              </w:divsChild>
            </w:div>
            <w:div w:id="1799378341">
              <w:marLeft w:val="0"/>
              <w:marRight w:val="0"/>
              <w:marTop w:val="0"/>
              <w:marBottom w:val="0"/>
              <w:divBdr>
                <w:top w:val="none" w:sz="0" w:space="0" w:color="auto"/>
                <w:left w:val="none" w:sz="0" w:space="0" w:color="auto"/>
                <w:bottom w:val="none" w:sz="0" w:space="0" w:color="auto"/>
                <w:right w:val="none" w:sz="0" w:space="0" w:color="auto"/>
              </w:divBdr>
              <w:divsChild>
                <w:div w:id="448938799">
                  <w:marLeft w:val="0"/>
                  <w:marRight w:val="0"/>
                  <w:marTop w:val="120"/>
                  <w:marBottom w:val="0"/>
                  <w:divBdr>
                    <w:top w:val="none" w:sz="0" w:space="0" w:color="auto"/>
                    <w:left w:val="none" w:sz="0" w:space="0" w:color="auto"/>
                    <w:bottom w:val="none" w:sz="0" w:space="0" w:color="auto"/>
                    <w:right w:val="none" w:sz="0" w:space="0" w:color="auto"/>
                  </w:divBdr>
                  <w:divsChild>
                    <w:div w:id="102821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40263">
          <w:marLeft w:val="0"/>
          <w:marRight w:val="0"/>
          <w:marTop w:val="0"/>
          <w:marBottom w:val="0"/>
          <w:divBdr>
            <w:top w:val="none" w:sz="0" w:space="0" w:color="auto"/>
            <w:left w:val="none" w:sz="0" w:space="0" w:color="auto"/>
            <w:bottom w:val="none" w:sz="0" w:space="0" w:color="auto"/>
            <w:right w:val="none" w:sz="0" w:space="0" w:color="auto"/>
          </w:divBdr>
          <w:divsChild>
            <w:div w:id="153106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08949">
      <w:bodyDiv w:val="1"/>
      <w:marLeft w:val="0"/>
      <w:marRight w:val="0"/>
      <w:marTop w:val="0"/>
      <w:marBottom w:val="0"/>
      <w:divBdr>
        <w:top w:val="none" w:sz="0" w:space="0" w:color="auto"/>
        <w:left w:val="none" w:sz="0" w:space="0" w:color="auto"/>
        <w:bottom w:val="none" w:sz="0" w:space="0" w:color="auto"/>
        <w:right w:val="none" w:sz="0" w:space="0" w:color="auto"/>
      </w:divBdr>
    </w:div>
    <w:div w:id="1050036317">
      <w:bodyDiv w:val="1"/>
      <w:marLeft w:val="0"/>
      <w:marRight w:val="0"/>
      <w:marTop w:val="0"/>
      <w:marBottom w:val="0"/>
      <w:divBdr>
        <w:top w:val="none" w:sz="0" w:space="0" w:color="auto"/>
        <w:left w:val="none" w:sz="0" w:space="0" w:color="auto"/>
        <w:bottom w:val="none" w:sz="0" w:space="0" w:color="auto"/>
        <w:right w:val="none" w:sz="0" w:space="0" w:color="auto"/>
      </w:divBdr>
    </w:div>
    <w:div w:id="1378971780">
      <w:bodyDiv w:val="1"/>
      <w:marLeft w:val="0"/>
      <w:marRight w:val="0"/>
      <w:marTop w:val="0"/>
      <w:marBottom w:val="0"/>
      <w:divBdr>
        <w:top w:val="none" w:sz="0" w:space="0" w:color="auto"/>
        <w:left w:val="none" w:sz="0" w:space="0" w:color="auto"/>
        <w:bottom w:val="none" w:sz="0" w:space="0" w:color="auto"/>
        <w:right w:val="none" w:sz="0" w:space="0" w:color="auto"/>
      </w:divBdr>
    </w:div>
    <w:div w:id="1418207685">
      <w:bodyDiv w:val="1"/>
      <w:marLeft w:val="0"/>
      <w:marRight w:val="0"/>
      <w:marTop w:val="0"/>
      <w:marBottom w:val="0"/>
      <w:divBdr>
        <w:top w:val="none" w:sz="0" w:space="0" w:color="auto"/>
        <w:left w:val="none" w:sz="0" w:space="0" w:color="auto"/>
        <w:bottom w:val="none" w:sz="0" w:space="0" w:color="auto"/>
        <w:right w:val="none" w:sz="0" w:space="0" w:color="auto"/>
      </w:divBdr>
      <w:divsChild>
        <w:div w:id="40906227">
          <w:marLeft w:val="0"/>
          <w:marRight w:val="0"/>
          <w:marTop w:val="0"/>
          <w:marBottom w:val="0"/>
          <w:divBdr>
            <w:top w:val="none" w:sz="0" w:space="0" w:color="auto"/>
            <w:left w:val="none" w:sz="0" w:space="0" w:color="auto"/>
            <w:bottom w:val="none" w:sz="0" w:space="0" w:color="auto"/>
            <w:right w:val="none" w:sz="0" w:space="0" w:color="auto"/>
          </w:divBdr>
        </w:div>
        <w:div w:id="233395973">
          <w:marLeft w:val="0"/>
          <w:marRight w:val="0"/>
          <w:marTop w:val="0"/>
          <w:marBottom w:val="0"/>
          <w:divBdr>
            <w:top w:val="none" w:sz="0" w:space="0" w:color="auto"/>
            <w:left w:val="none" w:sz="0" w:space="0" w:color="auto"/>
            <w:bottom w:val="none" w:sz="0" w:space="0" w:color="auto"/>
            <w:right w:val="none" w:sz="0" w:space="0" w:color="auto"/>
          </w:divBdr>
        </w:div>
        <w:div w:id="282734731">
          <w:marLeft w:val="0"/>
          <w:marRight w:val="0"/>
          <w:marTop w:val="0"/>
          <w:marBottom w:val="0"/>
          <w:divBdr>
            <w:top w:val="none" w:sz="0" w:space="0" w:color="auto"/>
            <w:left w:val="none" w:sz="0" w:space="0" w:color="auto"/>
            <w:bottom w:val="none" w:sz="0" w:space="0" w:color="auto"/>
            <w:right w:val="none" w:sz="0" w:space="0" w:color="auto"/>
          </w:divBdr>
        </w:div>
        <w:div w:id="479806974">
          <w:marLeft w:val="0"/>
          <w:marRight w:val="0"/>
          <w:marTop w:val="0"/>
          <w:marBottom w:val="0"/>
          <w:divBdr>
            <w:top w:val="none" w:sz="0" w:space="0" w:color="auto"/>
            <w:left w:val="none" w:sz="0" w:space="0" w:color="auto"/>
            <w:bottom w:val="none" w:sz="0" w:space="0" w:color="auto"/>
            <w:right w:val="none" w:sz="0" w:space="0" w:color="auto"/>
          </w:divBdr>
        </w:div>
        <w:div w:id="796337141">
          <w:marLeft w:val="0"/>
          <w:marRight w:val="0"/>
          <w:marTop w:val="0"/>
          <w:marBottom w:val="0"/>
          <w:divBdr>
            <w:top w:val="none" w:sz="0" w:space="0" w:color="auto"/>
            <w:left w:val="none" w:sz="0" w:space="0" w:color="auto"/>
            <w:bottom w:val="none" w:sz="0" w:space="0" w:color="auto"/>
            <w:right w:val="none" w:sz="0" w:space="0" w:color="auto"/>
          </w:divBdr>
        </w:div>
        <w:div w:id="826244086">
          <w:marLeft w:val="0"/>
          <w:marRight w:val="0"/>
          <w:marTop w:val="0"/>
          <w:marBottom w:val="0"/>
          <w:divBdr>
            <w:top w:val="none" w:sz="0" w:space="0" w:color="auto"/>
            <w:left w:val="none" w:sz="0" w:space="0" w:color="auto"/>
            <w:bottom w:val="none" w:sz="0" w:space="0" w:color="auto"/>
            <w:right w:val="none" w:sz="0" w:space="0" w:color="auto"/>
          </w:divBdr>
        </w:div>
        <w:div w:id="894897362">
          <w:marLeft w:val="0"/>
          <w:marRight w:val="0"/>
          <w:marTop w:val="0"/>
          <w:marBottom w:val="0"/>
          <w:divBdr>
            <w:top w:val="none" w:sz="0" w:space="0" w:color="auto"/>
            <w:left w:val="none" w:sz="0" w:space="0" w:color="auto"/>
            <w:bottom w:val="none" w:sz="0" w:space="0" w:color="auto"/>
            <w:right w:val="none" w:sz="0" w:space="0" w:color="auto"/>
          </w:divBdr>
        </w:div>
        <w:div w:id="912352673">
          <w:marLeft w:val="0"/>
          <w:marRight w:val="0"/>
          <w:marTop w:val="0"/>
          <w:marBottom w:val="0"/>
          <w:divBdr>
            <w:top w:val="none" w:sz="0" w:space="0" w:color="auto"/>
            <w:left w:val="none" w:sz="0" w:space="0" w:color="auto"/>
            <w:bottom w:val="none" w:sz="0" w:space="0" w:color="auto"/>
            <w:right w:val="none" w:sz="0" w:space="0" w:color="auto"/>
          </w:divBdr>
        </w:div>
        <w:div w:id="1158762364">
          <w:marLeft w:val="0"/>
          <w:marRight w:val="0"/>
          <w:marTop w:val="0"/>
          <w:marBottom w:val="0"/>
          <w:divBdr>
            <w:top w:val="none" w:sz="0" w:space="0" w:color="auto"/>
            <w:left w:val="none" w:sz="0" w:space="0" w:color="auto"/>
            <w:bottom w:val="none" w:sz="0" w:space="0" w:color="auto"/>
            <w:right w:val="none" w:sz="0" w:space="0" w:color="auto"/>
          </w:divBdr>
        </w:div>
        <w:div w:id="1404186139">
          <w:marLeft w:val="0"/>
          <w:marRight w:val="0"/>
          <w:marTop w:val="0"/>
          <w:marBottom w:val="0"/>
          <w:divBdr>
            <w:top w:val="none" w:sz="0" w:space="0" w:color="auto"/>
            <w:left w:val="none" w:sz="0" w:space="0" w:color="auto"/>
            <w:bottom w:val="none" w:sz="0" w:space="0" w:color="auto"/>
            <w:right w:val="none" w:sz="0" w:space="0" w:color="auto"/>
          </w:divBdr>
        </w:div>
        <w:div w:id="1503274500">
          <w:marLeft w:val="0"/>
          <w:marRight w:val="0"/>
          <w:marTop w:val="0"/>
          <w:marBottom w:val="0"/>
          <w:divBdr>
            <w:top w:val="none" w:sz="0" w:space="0" w:color="auto"/>
            <w:left w:val="none" w:sz="0" w:space="0" w:color="auto"/>
            <w:bottom w:val="none" w:sz="0" w:space="0" w:color="auto"/>
            <w:right w:val="none" w:sz="0" w:space="0" w:color="auto"/>
          </w:divBdr>
        </w:div>
        <w:div w:id="1703090379">
          <w:marLeft w:val="0"/>
          <w:marRight w:val="0"/>
          <w:marTop w:val="0"/>
          <w:marBottom w:val="0"/>
          <w:divBdr>
            <w:top w:val="none" w:sz="0" w:space="0" w:color="auto"/>
            <w:left w:val="none" w:sz="0" w:space="0" w:color="auto"/>
            <w:bottom w:val="none" w:sz="0" w:space="0" w:color="auto"/>
            <w:right w:val="none" w:sz="0" w:space="0" w:color="auto"/>
          </w:divBdr>
        </w:div>
        <w:div w:id="1703170094">
          <w:marLeft w:val="0"/>
          <w:marRight w:val="0"/>
          <w:marTop w:val="0"/>
          <w:marBottom w:val="0"/>
          <w:divBdr>
            <w:top w:val="none" w:sz="0" w:space="0" w:color="auto"/>
            <w:left w:val="none" w:sz="0" w:space="0" w:color="auto"/>
            <w:bottom w:val="none" w:sz="0" w:space="0" w:color="auto"/>
            <w:right w:val="none" w:sz="0" w:space="0" w:color="auto"/>
          </w:divBdr>
        </w:div>
        <w:div w:id="1729450334">
          <w:marLeft w:val="0"/>
          <w:marRight w:val="0"/>
          <w:marTop w:val="0"/>
          <w:marBottom w:val="0"/>
          <w:divBdr>
            <w:top w:val="none" w:sz="0" w:space="0" w:color="auto"/>
            <w:left w:val="none" w:sz="0" w:space="0" w:color="auto"/>
            <w:bottom w:val="none" w:sz="0" w:space="0" w:color="auto"/>
            <w:right w:val="none" w:sz="0" w:space="0" w:color="auto"/>
          </w:divBdr>
        </w:div>
        <w:div w:id="1808010778">
          <w:marLeft w:val="0"/>
          <w:marRight w:val="0"/>
          <w:marTop w:val="0"/>
          <w:marBottom w:val="0"/>
          <w:divBdr>
            <w:top w:val="none" w:sz="0" w:space="0" w:color="auto"/>
            <w:left w:val="none" w:sz="0" w:space="0" w:color="auto"/>
            <w:bottom w:val="none" w:sz="0" w:space="0" w:color="auto"/>
            <w:right w:val="none" w:sz="0" w:space="0" w:color="auto"/>
          </w:divBdr>
        </w:div>
        <w:div w:id="1820536269">
          <w:marLeft w:val="0"/>
          <w:marRight w:val="0"/>
          <w:marTop w:val="0"/>
          <w:marBottom w:val="0"/>
          <w:divBdr>
            <w:top w:val="none" w:sz="0" w:space="0" w:color="auto"/>
            <w:left w:val="none" w:sz="0" w:space="0" w:color="auto"/>
            <w:bottom w:val="none" w:sz="0" w:space="0" w:color="auto"/>
            <w:right w:val="none" w:sz="0" w:space="0" w:color="auto"/>
          </w:divBdr>
        </w:div>
        <w:div w:id="1928952736">
          <w:marLeft w:val="0"/>
          <w:marRight w:val="0"/>
          <w:marTop w:val="0"/>
          <w:marBottom w:val="0"/>
          <w:divBdr>
            <w:top w:val="none" w:sz="0" w:space="0" w:color="auto"/>
            <w:left w:val="none" w:sz="0" w:space="0" w:color="auto"/>
            <w:bottom w:val="none" w:sz="0" w:space="0" w:color="auto"/>
            <w:right w:val="none" w:sz="0" w:space="0" w:color="auto"/>
          </w:divBdr>
        </w:div>
      </w:divsChild>
    </w:div>
    <w:div w:id="1432509268">
      <w:bodyDiv w:val="1"/>
      <w:marLeft w:val="0"/>
      <w:marRight w:val="0"/>
      <w:marTop w:val="0"/>
      <w:marBottom w:val="0"/>
      <w:divBdr>
        <w:top w:val="none" w:sz="0" w:space="0" w:color="auto"/>
        <w:left w:val="none" w:sz="0" w:space="0" w:color="auto"/>
        <w:bottom w:val="none" w:sz="0" w:space="0" w:color="auto"/>
        <w:right w:val="none" w:sz="0" w:space="0" w:color="auto"/>
      </w:divBdr>
    </w:div>
    <w:div w:id="1578830522">
      <w:bodyDiv w:val="1"/>
      <w:marLeft w:val="0"/>
      <w:marRight w:val="0"/>
      <w:marTop w:val="0"/>
      <w:marBottom w:val="0"/>
      <w:divBdr>
        <w:top w:val="none" w:sz="0" w:space="0" w:color="auto"/>
        <w:left w:val="none" w:sz="0" w:space="0" w:color="auto"/>
        <w:bottom w:val="none" w:sz="0" w:space="0" w:color="auto"/>
        <w:right w:val="none" w:sz="0" w:space="0" w:color="auto"/>
      </w:divBdr>
    </w:div>
    <w:div w:id="1648628676">
      <w:bodyDiv w:val="1"/>
      <w:marLeft w:val="0"/>
      <w:marRight w:val="0"/>
      <w:marTop w:val="0"/>
      <w:marBottom w:val="0"/>
      <w:divBdr>
        <w:top w:val="none" w:sz="0" w:space="0" w:color="auto"/>
        <w:left w:val="none" w:sz="0" w:space="0" w:color="auto"/>
        <w:bottom w:val="none" w:sz="0" w:space="0" w:color="auto"/>
        <w:right w:val="none" w:sz="0" w:space="0" w:color="auto"/>
      </w:divBdr>
      <w:divsChild>
        <w:div w:id="446973817">
          <w:marLeft w:val="0"/>
          <w:marRight w:val="0"/>
          <w:marTop w:val="0"/>
          <w:marBottom w:val="0"/>
          <w:divBdr>
            <w:top w:val="single" w:sz="2" w:space="0" w:color="auto"/>
            <w:left w:val="single" w:sz="2" w:space="0" w:color="auto"/>
            <w:bottom w:val="single" w:sz="2" w:space="0" w:color="auto"/>
            <w:right w:val="single" w:sz="2" w:space="0" w:color="auto"/>
          </w:divBdr>
          <w:divsChild>
            <w:div w:id="1052581594">
              <w:marLeft w:val="0"/>
              <w:marRight w:val="0"/>
              <w:marTop w:val="0"/>
              <w:marBottom w:val="0"/>
              <w:divBdr>
                <w:top w:val="single" w:sz="2" w:space="0" w:color="auto"/>
                <w:left w:val="single" w:sz="2" w:space="0" w:color="auto"/>
                <w:bottom w:val="single" w:sz="2" w:space="0" w:color="auto"/>
                <w:right w:val="single" w:sz="2" w:space="0" w:color="auto"/>
              </w:divBdr>
              <w:divsChild>
                <w:div w:id="112546659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 w:id="902103673">
          <w:marLeft w:val="0"/>
          <w:marRight w:val="0"/>
          <w:marTop w:val="0"/>
          <w:marBottom w:val="0"/>
          <w:divBdr>
            <w:top w:val="single" w:sz="2" w:space="0" w:color="auto"/>
            <w:left w:val="single" w:sz="2" w:space="0" w:color="auto"/>
            <w:bottom w:val="single" w:sz="2" w:space="0" w:color="auto"/>
            <w:right w:val="single" w:sz="2" w:space="0" w:color="auto"/>
          </w:divBdr>
          <w:divsChild>
            <w:div w:id="1743285587">
              <w:marLeft w:val="0"/>
              <w:marRight w:val="0"/>
              <w:marTop w:val="0"/>
              <w:marBottom w:val="0"/>
              <w:divBdr>
                <w:top w:val="single" w:sz="2" w:space="0" w:color="auto"/>
                <w:left w:val="single" w:sz="2" w:space="0" w:color="auto"/>
                <w:bottom w:val="single" w:sz="2" w:space="0" w:color="auto"/>
                <w:right w:val="single" w:sz="2" w:space="0" w:color="auto"/>
              </w:divBdr>
              <w:divsChild>
                <w:div w:id="185600160">
                  <w:marLeft w:val="0"/>
                  <w:marRight w:val="0"/>
                  <w:marTop w:val="0"/>
                  <w:marBottom w:val="0"/>
                  <w:divBdr>
                    <w:top w:val="single" w:sz="2" w:space="0" w:color="auto"/>
                    <w:left w:val="single" w:sz="2" w:space="0" w:color="auto"/>
                    <w:bottom w:val="single" w:sz="2" w:space="0" w:color="auto"/>
                    <w:right w:val="single" w:sz="2" w:space="0" w:color="auto"/>
                  </w:divBdr>
                  <w:divsChild>
                    <w:div w:id="167255155">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 w:id="1934122387">
      <w:bodyDiv w:val="1"/>
      <w:marLeft w:val="0"/>
      <w:marRight w:val="0"/>
      <w:marTop w:val="0"/>
      <w:marBottom w:val="0"/>
      <w:divBdr>
        <w:top w:val="none" w:sz="0" w:space="0" w:color="auto"/>
        <w:left w:val="none" w:sz="0" w:space="0" w:color="auto"/>
        <w:bottom w:val="none" w:sz="0" w:space="0" w:color="auto"/>
        <w:right w:val="none" w:sz="0" w:space="0" w:color="auto"/>
      </w:divBdr>
      <w:divsChild>
        <w:div w:id="832650387">
          <w:marLeft w:val="0"/>
          <w:marRight w:val="0"/>
          <w:marTop w:val="0"/>
          <w:marBottom w:val="0"/>
          <w:divBdr>
            <w:top w:val="none" w:sz="0" w:space="0" w:color="auto"/>
            <w:left w:val="none" w:sz="0" w:space="0" w:color="auto"/>
            <w:bottom w:val="none" w:sz="0" w:space="0" w:color="auto"/>
            <w:right w:val="none" w:sz="0" w:space="0" w:color="auto"/>
          </w:divBdr>
          <w:divsChild>
            <w:div w:id="2080587878">
              <w:marLeft w:val="0"/>
              <w:marRight w:val="0"/>
              <w:marTop w:val="0"/>
              <w:marBottom w:val="0"/>
              <w:divBdr>
                <w:top w:val="none" w:sz="0" w:space="0" w:color="auto"/>
                <w:left w:val="none" w:sz="0" w:space="0" w:color="auto"/>
                <w:bottom w:val="none" w:sz="0" w:space="0" w:color="auto"/>
                <w:right w:val="none" w:sz="0" w:space="0" w:color="auto"/>
              </w:divBdr>
              <w:divsChild>
                <w:div w:id="158815218">
                  <w:marLeft w:val="0"/>
                  <w:marRight w:val="0"/>
                  <w:marTop w:val="0"/>
                  <w:marBottom w:val="0"/>
                  <w:divBdr>
                    <w:top w:val="none" w:sz="0" w:space="0" w:color="auto"/>
                    <w:left w:val="none" w:sz="0" w:space="0" w:color="auto"/>
                    <w:bottom w:val="none" w:sz="0" w:space="0" w:color="auto"/>
                    <w:right w:val="none" w:sz="0" w:space="0" w:color="auto"/>
                  </w:divBdr>
                  <w:divsChild>
                    <w:div w:id="1600141406">
                      <w:marLeft w:val="0"/>
                      <w:marRight w:val="0"/>
                      <w:marTop w:val="0"/>
                      <w:marBottom w:val="0"/>
                      <w:divBdr>
                        <w:top w:val="none" w:sz="0" w:space="0" w:color="auto"/>
                        <w:left w:val="none" w:sz="0" w:space="0" w:color="auto"/>
                        <w:bottom w:val="none" w:sz="0" w:space="0" w:color="auto"/>
                        <w:right w:val="none" w:sz="0" w:space="0" w:color="auto"/>
                      </w:divBdr>
                      <w:divsChild>
                        <w:div w:id="1083140836">
                          <w:marLeft w:val="0"/>
                          <w:marRight w:val="0"/>
                          <w:marTop w:val="0"/>
                          <w:marBottom w:val="0"/>
                          <w:divBdr>
                            <w:top w:val="none" w:sz="0" w:space="0" w:color="auto"/>
                            <w:left w:val="none" w:sz="0" w:space="0" w:color="auto"/>
                            <w:bottom w:val="none" w:sz="0" w:space="0" w:color="auto"/>
                            <w:right w:val="none" w:sz="0" w:space="0" w:color="auto"/>
                          </w:divBdr>
                          <w:divsChild>
                            <w:div w:id="119859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010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ggrants@cnfageorgia.org"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rine.salukvadze-IC@cnfageorgia.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acquisition.gov/far/subpart-31.2" TargetMode="External"/><Relationship Id="rId2" Type="http://schemas.openxmlformats.org/officeDocument/2006/relationships/hyperlink" Target="https://www.ecfr.gov/current/title-2/subtitle-A/chapter-II/part-200/subpart-E" TargetMode="External"/><Relationship Id="rId1" Type="http://schemas.openxmlformats.org/officeDocument/2006/relationships/hyperlink" Target="https://www.ecfr.gov/current/title-2/subtitle-A/chapter-II/part-200/subpart-E/subject-group-ECFRd93f2a98b1f6455/section-200.41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59CC75D804AB74E9B368850E3C36F58" ma:contentTypeVersion="27" ma:contentTypeDescription="Create a new document." ma:contentTypeScope="" ma:versionID="ed90924ac13989d0ba91db4540ef1e3e">
  <xsd:schema xmlns:xsd="http://www.w3.org/2001/XMLSchema" xmlns:xs="http://www.w3.org/2001/XMLSchema" xmlns:p="http://schemas.microsoft.com/office/2006/metadata/properties" xmlns:ns2="http://schemas.microsoft.com/sharepoint/v3/fields" xmlns:ns3="9a01a5f4-c126-44a4-9d03-2e3aead9d4cf" xmlns:ns4="eecf4b3e-7ce0-4804-a54e-8b46754e0d4c" targetNamespace="http://schemas.microsoft.com/office/2006/metadata/properties" ma:root="true" ma:fieldsID="1fa8a99964acf6a5359313e443289077" ns2:_="" ns3:_="" ns4:_="">
    <xsd:import namespace="http://schemas.microsoft.com/sharepoint/v3/fields"/>
    <xsd:import namespace="9a01a5f4-c126-44a4-9d03-2e3aead9d4cf"/>
    <xsd:import namespace="eecf4b3e-7ce0-4804-a54e-8b46754e0d4c"/>
    <xsd:element name="properties">
      <xsd:complexType>
        <xsd:sequence>
          <xsd:element name="documentManagement">
            <xsd:complexType>
              <xsd:all>
                <xsd:element ref="ns2:_Source"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4:TaxCatchAll"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ource" ma:index="4" nillable="true" ma:displayName="Source" ma:description="References to resources from which this resource wa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01a5f4-c126-44a4-9d03-2e3aead9d4cf"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d2a136c1-77d0-4cf4-9934-b364e2d0a8f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cf4b3e-7ce0-4804-a54e-8b46754e0d4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3097ec1-7224-4263-966d-f343d8683abc}" ma:internalName="TaxCatchAll" ma:showField="CatchAllData" ma:web="eecf4b3e-7ce0-4804-a54e-8b46754e0d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cf76f155ced4ddcb4097134ff3c332f xmlns="9a01a5f4-c126-44a4-9d03-2e3aead9d4cf">
      <Terms xmlns="http://schemas.microsoft.com/office/infopath/2007/PartnerControls"/>
    </lcf76f155ced4ddcb4097134ff3c332f>
    <TaxCatchAll xmlns="eecf4b3e-7ce0-4804-a54e-8b46754e0d4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8BA4BC-4145-43AD-A6FC-BAD7FD122742}">
  <ds:schemaRefs>
    <ds:schemaRef ds:uri="http://schemas.openxmlformats.org/officeDocument/2006/bibliography"/>
  </ds:schemaRefs>
</ds:datastoreItem>
</file>

<file path=customXml/itemProps2.xml><?xml version="1.0" encoding="utf-8"?>
<ds:datastoreItem xmlns:ds="http://schemas.openxmlformats.org/officeDocument/2006/customXml" ds:itemID="{419404D0-49FD-4280-9CC5-F64A3CBFD8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9a01a5f4-c126-44a4-9d03-2e3aead9d4cf"/>
    <ds:schemaRef ds:uri="eecf4b3e-7ce0-4804-a54e-8b46754e0d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D2BD6C-70B6-43C1-885D-AA7BE99B2571}">
  <ds:schemaRefs>
    <ds:schemaRef ds:uri="http://schemas.microsoft.com/office/2006/metadata/properties"/>
    <ds:schemaRef ds:uri="http://schemas.microsoft.com/office/infopath/2007/PartnerControls"/>
    <ds:schemaRef ds:uri="http://schemas.microsoft.com/sharepoint/v3/fields"/>
    <ds:schemaRef ds:uri="9a01a5f4-c126-44a4-9d03-2e3aead9d4cf"/>
    <ds:schemaRef ds:uri="eecf4b3e-7ce0-4804-a54e-8b46754e0d4c"/>
  </ds:schemaRefs>
</ds:datastoreItem>
</file>

<file path=customXml/itemProps4.xml><?xml version="1.0" encoding="utf-8"?>
<ds:datastoreItem xmlns:ds="http://schemas.openxmlformats.org/officeDocument/2006/customXml" ds:itemID="{06D23AB6-4953-4282-81F0-43CB48764C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20</Pages>
  <Words>4735</Words>
  <Characters>26996</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Irine Salukvadze-IC</dc:creator>
  <cp:keywords/>
  <dc:description/>
  <cp:lastModifiedBy>Maia Baghashvili</cp:lastModifiedBy>
  <cp:revision>58</cp:revision>
  <cp:lastPrinted>2024-09-03T07:29:00Z</cp:lastPrinted>
  <dcterms:created xsi:type="dcterms:W3CDTF">2024-11-13T11:09:00Z</dcterms:created>
  <dcterms:modified xsi:type="dcterms:W3CDTF">2024-12-09T13:39:00Z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ae546431eed08a36f4c070fb28950c292d16e9752611740a4fc03b15aec40345</vt:lpwstr>
  </property>
  <property fmtid="{D5CDD505-2E9C-101B-9397-08002B2CF9AE}" pid="3" name="ContentTypeId">
    <vt:lpwstr>0x010100F59CC75D804AB74E9B368850E3C36F58</vt:lpwstr>
  </property>
  <property fmtid="{D5CDD505-2E9C-101B-9397-08002B2CF9AE}" pid="4" name="MediaServiceImageTags">
    <vt:lpwstr/>
  </property>
</Properties>
</file>