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8626D" w14:textId="0F01307B" w:rsidR="00440329" w:rsidRPr="0071654E" w:rsidRDefault="07C8A387" w:rsidP="00B91930">
      <w:pPr>
        <w:widowControl w:val="0"/>
        <w:spacing w:after="0" w:line="276" w:lineRule="auto"/>
        <w:jc w:val="center"/>
        <w:outlineLvl w:val="0"/>
        <w:rPr>
          <w:rFonts w:ascii="Sylfaen" w:eastAsia="Sylfaen" w:hAnsi="Sylfaen" w:cs="Arial"/>
          <w:b/>
          <w:bCs/>
          <w:color w:val="000000" w:themeColor="text1"/>
          <w:sz w:val="24"/>
          <w:szCs w:val="24"/>
          <w:lang w:val="ka-GE"/>
        </w:rPr>
      </w:pPr>
      <w:r w:rsidRPr="0071654E">
        <w:rPr>
          <w:rFonts w:ascii="Sylfaen" w:eastAsia="Sylfaen" w:hAnsi="Sylfaen" w:cs="Arial"/>
          <w:b/>
          <w:bCs/>
          <w:color w:val="000000" w:themeColor="text1"/>
          <w:sz w:val="28"/>
          <w:szCs w:val="28"/>
          <w:lang w:val="hy-AM"/>
        </w:rPr>
        <w:t>ԴՐԱՄԱՇՆՈՐ</w:t>
      </w:r>
      <w:r w:rsidR="0868EDBC" w:rsidRPr="0071654E">
        <w:rPr>
          <w:rFonts w:ascii="Sylfaen" w:eastAsia="Sylfaen" w:hAnsi="Sylfaen" w:cs="Arial"/>
          <w:b/>
          <w:bCs/>
          <w:color w:val="000000" w:themeColor="text1"/>
          <w:sz w:val="28"/>
          <w:szCs w:val="28"/>
          <w:lang w:val="hy-AM"/>
        </w:rPr>
        <w:t>Հ</w:t>
      </w:r>
      <w:r w:rsidRPr="0071654E">
        <w:rPr>
          <w:rFonts w:ascii="Sylfaen" w:eastAsia="Sylfaen" w:hAnsi="Sylfaen" w:cs="Arial"/>
          <w:b/>
          <w:bCs/>
          <w:color w:val="000000" w:themeColor="text1"/>
          <w:sz w:val="28"/>
          <w:szCs w:val="28"/>
          <w:lang w:val="hy-AM"/>
        </w:rPr>
        <w:t xml:space="preserve">ՆԵՐԻ </w:t>
      </w:r>
      <w:r w:rsidR="6DEA27FA" w:rsidRPr="0071654E">
        <w:rPr>
          <w:rFonts w:ascii="Sylfaen" w:eastAsia="Sylfaen" w:hAnsi="Sylfaen" w:cs="Arial"/>
          <w:b/>
          <w:bCs/>
          <w:color w:val="000000" w:themeColor="text1"/>
          <w:sz w:val="28"/>
          <w:szCs w:val="28"/>
          <w:lang w:val="hy-AM"/>
        </w:rPr>
        <w:t>Ծ</w:t>
      </w:r>
      <w:r w:rsidRPr="0071654E">
        <w:rPr>
          <w:rFonts w:ascii="Sylfaen" w:eastAsia="Sylfaen" w:hAnsi="Sylfaen" w:cs="Arial"/>
          <w:b/>
          <w:bCs/>
          <w:color w:val="000000" w:themeColor="text1"/>
          <w:sz w:val="28"/>
          <w:szCs w:val="28"/>
          <w:lang w:val="hy-AM"/>
        </w:rPr>
        <w:t>ՐԱԳՐԻ</w:t>
      </w:r>
      <w:r w:rsidR="289FEDFA" w:rsidRPr="0071654E">
        <w:rPr>
          <w:rFonts w:ascii="Sylfaen" w:eastAsia="Sylfaen" w:hAnsi="Sylfaen" w:cs="Arial"/>
          <w:b/>
          <w:bCs/>
          <w:color w:val="000000" w:themeColor="text1"/>
          <w:sz w:val="28"/>
          <w:szCs w:val="28"/>
          <w:lang w:val="hy-AM"/>
        </w:rPr>
        <w:t xml:space="preserve"> </w:t>
      </w:r>
      <w:r w:rsidR="5C7DB23F" w:rsidRPr="0071654E">
        <w:rPr>
          <w:rFonts w:ascii="Sylfaen" w:eastAsia="Sylfaen" w:hAnsi="Sylfaen" w:cs="Arial"/>
          <w:b/>
          <w:bCs/>
          <w:color w:val="000000" w:themeColor="text1"/>
          <w:sz w:val="28"/>
          <w:szCs w:val="28"/>
          <w:lang w:val="hy-AM"/>
        </w:rPr>
        <w:t>ՏԱՐԵԿԱՆ ՀԱՅՏԱՐԱՐՈՒԹՅՈՒՆ</w:t>
      </w:r>
    </w:p>
    <w:p w14:paraId="482553EF" w14:textId="1107AFAE" w:rsidR="00440329" w:rsidRPr="0071654E" w:rsidRDefault="00440329" w:rsidP="00B91930">
      <w:pPr>
        <w:widowControl w:val="0"/>
        <w:spacing w:after="0" w:line="276" w:lineRule="auto"/>
        <w:jc w:val="center"/>
        <w:outlineLvl w:val="0"/>
        <w:rPr>
          <w:rFonts w:ascii="Sylfaen" w:eastAsia="Sylfaen" w:hAnsi="Sylfaen" w:cs="Arial"/>
          <w:b/>
          <w:bCs/>
          <w:color w:val="000000" w:themeColor="text1"/>
          <w:sz w:val="24"/>
          <w:szCs w:val="24"/>
          <w:lang w:val="ka-GE"/>
        </w:rPr>
      </w:pPr>
      <w:r w:rsidRPr="0071654E">
        <w:rPr>
          <w:rFonts w:ascii="Sylfaen" w:eastAsia="Sylfaen" w:hAnsi="Sylfaen" w:cs="Arial"/>
          <w:b/>
          <w:bCs/>
          <w:color w:val="000000" w:themeColor="text1"/>
          <w:sz w:val="24"/>
          <w:szCs w:val="24"/>
          <w:lang w:val="hy-AM"/>
        </w:rPr>
        <w:t xml:space="preserve"> </w:t>
      </w:r>
      <w:r w:rsidR="678A8A79" w:rsidRPr="0071654E">
        <w:rPr>
          <w:rFonts w:ascii="Sylfaen" w:eastAsia="Sylfaen" w:hAnsi="Sylfaen" w:cs="Arial"/>
          <w:b/>
          <w:bCs/>
          <w:color w:val="000000" w:themeColor="text1"/>
          <w:sz w:val="24"/>
          <w:szCs w:val="24"/>
          <w:lang w:val="hy-AM"/>
        </w:rPr>
        <w:t>Ծ</w:t>
      </w:r>
      <w:r w:rsidRPr="0071654E">
        <w:rPr>
          <w:rFonts w:ascii="Sylfaen" w:eastAsia="Sylfaen" w:hAnsi="Sylfaen" w:cs="Arial"/>
          <w:b/>
          <w:bCs/>
          <w:color w:val="000000" w:themeColor="text1"/>
          <w:sz w:val="24"/>
          <w:szCs w:val="24"/>
          <w:lang w:val="hy-AM"/>
        </w:rPr>
        <w:t>րագրի</w:t>
      </w:r>
      <w:r w:rsidR="033B47A0" w:rsidRPr="0071654E">
        <w:rPr>
          <w:rFonts w:ascii="Sylfaen" w:eastAsia="Sylfaen" w:hAnsi="Sylfaen" w:cs="Arial"/>
          <w:b/>
          <w:bCs/>
          <w:color w:val="000000" w:themeColor="text1"/>
          <w:sz w:val="24"/>
          <w:szCs w:val="24"/>
          <w:lang w:val="hy-AM"/>
        </w:rPr>
        <w:t xml:space="preserve"> տարեկան</w:t>
      </w:r>
      <w:r w:rsidRPr="0071654E">
        <w:rPr>
          <w:rFonts w:ascii="Sylfaen" w:eastAsia="Sylfaen" w:hAnsi="Sylfaen" w:cs="Arial"/>
          <w:b/>
          <w:bCs/>
          <w:color w:val="000000" w:themeColor="text1"/>
          <w:sz w:val="24"/>
          <w:szCs w:val="24"/>
          <w:lang w:val="hy-AM"/>
        </w:rPr>
        <w:t xml:space="preserve"> հայտ</w:t>
      </w:r>
      <w:r w:rsidR="00A5171A" w:rsidRPr="0071654E">
        <w:rPr>
          <w:rFonts w:ascii="Sylfaen" w:eastAsia="Sylfaen" w:hAnsi="Sylfaen" w:cs="Arial"/>
          <w:b/>
          <w:bCs/>
          <w:color w:val="000000" w:themeColor="text1"/>
          <w:sz w:val="24"/>
          <w:szCs w:val="24"/>
          <w:lang w:val="hy-AM"/>
        </w:rPr>
        <w:t>արարություն</w:t>
      </w:r>
      <w:r w:rsidRPr="0071654E">
        <w:rPr>
          <w:rFonts w:ascii="Sylfaen" w:eastAsia="Sylfaen" w:hAnsi="Sylfaen" w:cs="Arial"/>
          <w:b/>
          <w:bCs/>
          <w:color w:val="000000" w:themeColor="text1"/>
          <w:sz w:val="24"/>
          <w:szCs w:val="24"/>
          <w:lang w:val="hy-AM"/>
        </w:rPr>
        <w:t xml:space="preserve"> (</w:t>
      </w:r>
      <w:r w:rsidR="586D96E1" w:rsidRPr="0071654E">
        <w:rPr>
          <w:rFonts w:ascii="Sylfaen" w:eastAsia="Sylfaen" w:hAnsi="Sylfaen" w:cs="Arial"/>
          <w:b/>
          <w:bCs/>
          <w:color w:val="000000" w:themeColor="text1"/>
          <w:sz w:val="24"/>
          <w:szCs w:val="24"/>
          <w:lang w:val="hy-AM"/>
        </w:rPr>
        <w:t>Ծ</w:t>
      </w:r>
      <w:r w:rsidR="639870E4" w:rsidRPr="0071654E">
        <w:rPr>
          <w:rFonts w:ascii="Sylfaen" w:eastAsia="Sylfaen" w:hAnsi="Sylfaen" w:cs="Arial"/>
          <w:b/>
          <w:bCs/>
          <w:color w:val="000000" w:themeColor="text1"/>
          <w:sz w:val="24"/>
          <w:szCs w:val="24"/>
          <w:lang w:val="hy-AM"/>
        </w:rPr>
        <w:t>Տ</w:t>
      </w:r>
      <w:r w:rsidR="586D96E1" w:rsidRPr="0071654E">
        <w:rPr>
          <w:rFonts w:ascii="Sylfaen" w:eastAsia="Sylfaen" w:hAnsi="Sylfaen" w:cs="Arial"/>
          <w:b/>
          <w:bCs/>
          <w:color w:val="000000" w:themeColor="text1"/>
          <w:sz w:val="24"/>
          <w:szCs w:val="24"/>
          <w:lang w:val="hy-AM"/>
        </w:rPr>
        <w:t>Հ</w:t>
      </w:r>
      <w:r w:rsidRPr="0071654E">
        <w:rPr>
          <w:rFonts w:ascii="Sylfaen" w:eastAsia="Sylfaen" w:hAnsi="Sylfaen" w:cs="Arial"/>
          <w:b/>
          <w:bCs/>
          <w:color w:val="000000" w:themeColor="text1"/>
          <w:sz w:val="24"/>
          <w:szCs w:val="24"/>
          <w:lang w:val="hy-AM"/>
        </w:rPr>
        <w:t xml:space="preserve">) </w:t>
      </w:r>
      <w:r w:rsidR="646E49B6" w:rsidRPr="0071654E">
        <w:rPr>
          <w:rFonts w:ascii="Sylfaen" w:eastAsia="Sylfaen" w:hAnsi="Sylfaen" w:cs="Arial"/>
          <w:b/>
          <w:bCs/>
          <w:color w:val="000000" w:themeColor="text1"/>
          <w:sz w:val="24"/>
          <w:szCs w:val="24"/>
          <w:lang w:val="ka-GE"/>
        </w:rPr>
        <w:t xml:space="preserve">թիվ </w:t>
      </w:r>
      <w:r w:rsidRPr="0071654E">
        <w:rPr>
          <w:rFonts w:ascii="Sylfaen" w:eastAsia="Sylfaen" w:hAnsi="Sylfaen" w:cs="Arial"/>
          <w:b/>
          <w:bCs/>
          <w:color w:val="000000" w:themeColor="text1"/>
          <w:sz w:val="24"/>
          <w:szCs w:val="24"/>
          <w:lang w:val="ka-GE"/>
        </w:rPr>
        <w:t>1</w:t>
      </w:r>
    </w:p>
    <w:p w14:paraId="76DD3589" w14:textId="2F98F20F" w:rsidR="00551A10" w:rsidRPr="0071654E" w:rsidRDefault="33BDF7AE" w:rsidP="00B91930">
      <w:pPr>
        <w:widowControl w:val="0"/>
        <w:spacing w:after="0" w:line="276" w:lineRule="auto"/>
        <w:jc w:val="center"/>
        <w:rPr>
          <w:rFonts w:ascii="Sylfaen" w:eastAsia="Sylfaen" w:hAnsi="Sylfaen" w:cs="Arial"/>
          <w:b/>
          <w:bCs/>
          <w:color w:val="000000" w:themeColor="text1"/>
          <w:sz w:val="24"/>
          <w:szCs w:val="24"/>
          <w:lang w:val="ka-GE"/>
        </w:rPr>
      </w:pPr>
      <w:r w:rsidRPr="0071654E">
        <w:rPr>
          <w:rFonts w:ascii="Sylfaen" w:eastAsia="Sylfaen" w:hAnsi="Sylfaen" w:cs="Arial"/>
          <w:b/>
          <w:bCs/>
          <w:color w:val="000000" w:themeColor="text1"/>
          <w:sz w:val="24"/>
          <w:szCs w:val="24"/>
          <w:lang w:val="hy-AM"/>
        </w:rPr>
        <w:t>Հրապարակման</w:t>
      </w:r>
      <w:r w:rsidR="00551A10" w:rsidRPr="0071654E">
        <w:rPr>
          <w:rFonts w:ascii="Sylfaen" w:eastAsia="Sylfaen" w:hAnsi="Sylfaen" w:cs="Arial"/>
          <w:b/>
          <w:bCs/>
          <w:color w:val="000000" w:themeColor="text1"/>
          <w:sz w:val="24"/>
          <w:szCs w:val="24"/>
          <w:lang w:val="hy-AM"/>
        </w:rPr>
        <w:t xml:space="preserve"> ամսաթիվը՝</w:t>
      </w:r>
      <w:r w:rsidR="00551A10" w:rsidRPr="0071654E">
        <w:rPr>
          <w:rFonts w:ascii="Sylfaen" w:eastAsia="Sylfaen" w:hAnsi="Sylfaen" w:cs="Arial"/>
          <w:b/>
          <w:bCs/>
          <w:color w:val="000000" w:themeColor="text1"/>
          <w:sz w:val="24"/>
          <w:szCs w:val="24"/>
          <w:lang w:val="ka-GE"/>
        </w:rPr>
        <w:t xml:space="preserve">  </w:t>
      </w:r>
      <w:r w:rsidR="00551A10" w:rsidRPr="0071654E">
        <w:rPr>
          <w:rFonts w:ascii="Sylfaen" w:eastAsia="Sylfaen" w:hAnsi="Sylfaen" w:cs="Arial"/>
          <w:b/>
          <w:bCs/>
          <w:color w:val="000000" w:themeColor="text1"/>
          <w:sz w:val="24"/>
          <w:szCs w:val="24"/>
          <w:lang w:val="hy-AM"/>
        </w:rPr>
        <w:t xml:space="preserve"> 2024 թ</w:t>
      </w:r>
      <w:r w:rsidR="00551A10" w:rsidRPr="0071654E">
        <w:rPr>
          <w:rFonts w:ascii="Times New Roman" w:eastAsia="Sylfaen" w:hAnsi="Times New Roman" w:cs="Times New Roman"/>
          <w:b/>
          <w:bCs/>
          <w:color w:val="000000" w:themeColor="text1"/>
          <w:sz w:val="24"/>
          <w:szCs w:val="24"/>
          <w:lang w:val="hy-AM"/>
        </w:rPr>
        <w:t>․</w:t>
      </w:r>
      <w:r w:rsidR="00551A10" w:rsidRPr="0071654E">
        <w:rPr>
          <w:rFonts w:ascii="Sylfaen" w:eastAsia="Sylfaen" w:hAnsi="Sylfaen" w:cs="Arial"/>
          <w:b/>
          <w:bCs/>
          <w:color w:val="000000" w:themeColor="text1"/>
          <w:sz w:val="24"/>
          <w:szCs w:val="24"/>
          <w:lang w:val="ka-GE"/>
        </w:rPr>
        <w:t xml:space="preserve"> </w:t>
      </w:r>
      <w:r w:rsidR="5C669CE8" w:rsidRPr="0071654E">
        <w:rPr>
          <w:rFonts w:ascii="Sylfaen" w:eastAsia="Sylfaen" w:hAnsi="Sylfaen" w:cs="Arial"/>
          <w:b/>
          <w:bCs/>
          <w:color w:val="000000" w:themeColor="text1"/>
          <w:sz w:val="24"/>
          <w:szCs w:val="24"/>
          <w:lang w:val="ka-GE"/>
        </w:rPr>
        <w:t>մարտի 28</w:t>
      </w:r>
    </w:p>
    <w:p w14:paraId="00000004" w14:textId="77777777" w:rsidR="00427E4D" w:rsidRPr="0071654E" w:rsidRDefault="00427E4D" w:rsidP="00B91930">
      <w:pPr>
        <w:widowControl w:val="0"/>
        <w:spacing w:after="0" w:line="276" w:lineRule="auto"/>
        <w:rPr>
          <w:rFonts w:ascii="Sylfaen" w:eastAsia="Sylfaen" w:hAnsi="Sylfaen" w:cs="Arial"/>
          <w:b/>
          <w:bCs/>
          <w:color w:val="000000" w:themeColor="text1"/>
          <w:sz w:val="24"/>
          <w:szCs w:val="24"/>
          <w:lang w:val="ka-GE"/>
        </w:rPr>
      </w:pPr>
    </w:p>
    <w:tbl>
      <w:tblPr>
        <w:tblW w:w="9242" w:type="dxa"/>
        <w:tblBorders>
          <w:top w:val="nil"/>
          <w:left w:val="nil"/>
          <w:bottom w:val="nil"/>
          <w:right w:val="nil"/>
          <w:insideH w:val="nil"/>
          <w:insideV w:val="nil"/>
        </w:tblBorders>
        <w:tblLayout w:type="fixed"/>
        <w:tblLook w:val="0400" w:firstRow="0" w:lastRow="0" w:firstColumn="0" w:lastColumn="0" w:noHBand="0" w:noVBand="1"/>
      </w:tblPr>
      <w:tblGrid>
        <w:gridCol w:w="3119"/>
        <w:gridCol w:w="6123"/>
      </w:tblGrid>
      <w:tr w:rsidR="0071654E" w:rsidRPr="0071654E" w14:paraId="11384F8A" w14:textId="77777777" w:rsidTr="0071654E">
        <w:tc>
          <w:tcPr>
            <w:tcW w:w="3119" w:type="dxa"/>
            <w:shd w:val="clear" w:color="auto" w:fill="DAE9F7" w:themeFill="text2" w:themeFillTint="1A"/>
          </w:tcPr>
          <w:p w14:paraId="00000005" w14:textId="461AE2E6" w:rsidR="00C83B9C" w:rsidRPr="0071654E" w:rsidRDefault="00C83B9C" w:rsidP="00B91930">
            <w:pPr>
              <w:widowControl w:val="0"/>
              <w:spacing w:line="276" w:lineRule="auto"/>
              <w:rPr>
                <w:rFonts w:ascii="Sylfaen" w:eastAsia="Sylfaen" w:hAnsi="Sylfaen" w:cs="Arial"/>
                <w:b/>
                <w:bCs/>
                <w:color w:val="000000" w:themeColor="text1"/>
              </w:rPr>
            </w:pPr>
            <w:r w:rsidRPr="0071654E">
              <w:rPr>
                <w:rFonts w:ascii="Sylfaen" w:eastAsia="Sylfaen" w:hAnsi="Sylfaen" w:cs="Arial"/>
                <w:b/>
                <w:bCs/>
                <w:color w:val="000000" w:themeColor="text1"/>
                <w:lang w:val="hy-AM"/>
              </w:rPr>
              <w:t>Դրամաշնորհի չափ՝</w:t>
            </w:r>
          </w:p>
        </w:tc>
        <w:tc>
          <w:tcPr>
            <w:tcW w:w="6123" w:type="dxa"/>
          </w:tcPr>
          <w:p w14:paraId="00000006" w14:textId="1104AB39" w:rsidR="00C83B9C" w:rsidRPr="0071654E" w:rsidRDefault="00C83B9C" w:rsidP="00B91930">
            <w:pPr>
              <w:widowControl w:val="0"/>
              <w:spacing w:line="276" w:lineRule="auto"/>
              <w:rPr>
                <w:rFonts w:ascii="Sylfaen" w:eastAsia="Sylfaen" w:hAnsi="Sylfaen" w:cs="Arial"/>
                <w:color w:val="000000" w:themeColor="text1"/>
              </w:rPr>
            </w:pPr>
            <w:r w:rsidRPr="0071654E">
              <w:rPr>
                <w:rFonts w:ascii="Sylfaen" w:eastAsia="Sylfaen" w:hAnsi="Sylfaen" w:cs="Arial"/>
                <w:color w:val="000000" w:themeColor="text1"/>
                <w:lang w:val="hy-AM"/>
              </w:rPr>
              <w:t xml:space="preserve">Առավելագույնը </w:t>
            </w:r>
            <w:r w:rsidRPr="0071654E">
              <w:rPr>
                <w:rFonts w:ascii="Sylfaen" w:eastAsia="Sylfaen" w:hAnsi="Sylfaen" w:cs="Arial"/>
                <w:color w:val="000000" w:themeColor="text1"/>
                <w:lang w:val="ka-GE"/>
              </w:rPr>
              <w:t xml:space="preserve">$50,000 </w:t>
            </w:r>
            <w:r w:rsidRPr="0071654E">
              <w:rPr>
                <w:rFonts w:ascii="Sylfaen" w:eastAsia="Sylfaen" w:hAnsi="Sylfaen" w:cs="Arial"/>
                <w:color w:val="000000" w:themeColor="text1"/>
                <w:lang w:val="hy-AM"/>
              </w:rPr>
              <w:t>ԱՄՆ դոլար</w:t>
            </w:r>
          </w:p>
        </w:tc>
      </w:tr>
      <w:tr w:rsidR="0071654E" w:rsidRPr="0071654E" w14:paraId="38502B63" w14:textId="77777777" w:rsidTr="0071654E">
        <w:tc>
          <w:tcPr>
            <w:tcW w:w="3119" w:type="dxa"/>
            <w:shd w:val="clear" w:color="auto" w:fill="DAE9F7" w:themeFill="text2" w:themeFillTint="1A"/>
          </w:tcPr>
          <w:p w14:paraId="00000007" w14:textId="38CFC7BB" w:rsidR="00C83B9C" w:rsidRPr="0071654E" w:rsidRDefault="00C83B9C" w:rsidP="00B91930">
            <w:pPr>
              <w:widowControl w:val="0"/>
              <w:spacing w:line="276" w:lineRule="auto"/>
              <w:rPr>
                <w:rFonts w:ascii="Sylfaen" w:eastAsia="Sylfaen" w:hAnsi="Sylfaen" w:cs="Arial"/>
                <w:b/>
                <w:bCs/>
                <w:color w:val="000000" w:themeColor="text1"/>
              </w:rPr>
            </w:pPr>
            <w:r w:rsidRPr="0071654E">
              <w:rPr>
                <w:rFonts w:ascii="Sylfaen" w:eastAsia="Sylfaen" w:hAnsi="Sylfaen" w:cs="Arial"/>
                <w:b/>
                <w:bCs/>
                <w:color w:val="000000" w:themeColor="text1"/>
                <w:lang w:val="hy-AM"/>
              </w:rPr>
              <w:t>Գործունեության տևողություն՝</w:t>
            </w:r>
          </w:p>
        </w:tc>
        <w:tc>
          <w:tcPr>
            <w:tcW w:w="6123" w:type="dxa"/>
          </w:tcPr>
          <w:p w14:paraId="00000008" w14:textId="25F6B7D2" w:rsidR="00C83B9C" w:rsidRPr="0071654E" w:rsidRDefault="00C83B9C" w:rsidP="00B91930">
            <w:pPr>
              <w:widowControl w:val="0"/>
              <w:spacing w:line="276" w:lineRule="auto"/>
              <w:rPr>
                <w:rFonts w:ascii="Sylfaen" w:eastAsia="Sylfaen" w:hAnsi="Sylfaen" w:cs="Arial"/>
                <w:color w:val="000000" w:themeColor="text1"/>
              </w:rPr>
            </w:pPr>
            <w:r w:rsidRPr="0071654E">
              <w:rPr>
                <w:rFonts w:ascii="Sylfaen" w:eastAsia="Sylfaen" w:hAnsi="Sylfaen" w:cs="Arial"/>
                <w:color w:val="000000" w:themeColor="text1"/>
                <w:lang w:val="hy-AM"/>
              </w:rPr>
              <w:t>Առավելագույնը</w:t>
            </w:r>
            <w:r w:rsidRPr="0071654E">
              <w:rPr>
                <w:rFonts w:ascii="Sylfaen" w:eastAsia="Sylfaen" w:hAnsi="Sylfaen" w:cs="Arial"/>
                <w:color w:val="000000" w:themeColor="text1"/>
                <w:lang w:val="ka-GE"/>
              </w:rPr>
              <w:t xml:space="preserve"> 12</w:t>
            </w:r>
            <w:r w:rsidRPr="0071654E">
              <w:rPr>
                <w:rFonts w:ascii="Sylfaen" w:eastAsia="Sylfaen" w:hAnsi="Sylfaen" w:cs="Arial"/>
                <w:color w:val="000000" w:themeColor="text1"/>
                <w:lang w:val="hy-AM"/>
              </w:rPr>
              <w:t xml:space="preserve"> ամիս</w:t>
            </w:r>
          </w:p>
        </w:tc>
      </w:tr>
      <w:tr w:rsidR="0071654E" w:rsidRPr="0071654E" w14:paraId="769D4F07" w14:textId="77777777" w:rsidTr="0071654E">
        <w:tc>
          <w:tcPr>
            <w:tcW w:w="3119" w:type="dxa"/>
            <w:shd w:val="clear" w:color="auto" w:fill="DAE9F7" w:themeFill="text2" w:themeFillTint="1A"/>
          </w:tcPr>
          <w:p w14:paraId="00000009" w14:textId="35BDC8EF" w:rsidR="00C83B9C" w:rsidRPr="0071654E" w:rsidRDefault="00C83B9C" w:rsidP="00B91930">
            <w:pPr>
              <w:widowControl w:val="0"/>
              <w:spacing w:line="276" w:lineRule="auto"/>
              <w:rPr>
                <w:rFonts w:ascii="Sylfaen" w:eastAsia="Sylfaen" w:hAnsi="Sylfaen" w:cs="Arial"/>
                <w:b/>
                <w:bCs/>
                <w:color w:val="000000" w:themeColor="text1"/>
              </w:rPr>
            </w:pPr>
            <w:r w:rsidRPr="0071654E">
              <w:rPr>
                <w:rFonts w:ascii="Sylfaen" w:eastAsia="Sylfaen" w:hAnsi="Sylfaen" w:cs="Arial"/>
                <w:b/>
                <w:bCs/>
                <w:color w:val="000000" w:themeColor="text1"/>
                <w:lang w:val="hy-AM"/>
              </w:rPr>
              <w:t>Վերջնաժամկետ՝</w:t>
            </w:r>
          </w:p>
        </w:tc>
        <w:tc>
          <w:tcPr>
            <w:tcW w:w="6123" w:type="dxa"/>
          </w:tcPr>
          <w:p w14:paraId="0000000A" w14:textId="071FAC4A" w:rsidR="00C83B9C" w:rsidRPr="0071654E" w:rsidRDefault="04FDB022" w:rsidP="00B91930">
            <w:pPr>
              <w:widowControl w:val="0"/>
              <w:spacing w:line="276" w:lineRule="auto"/>
              <w:rPr>
                <w:rFonts w:ascii="Sylfaen" w:eastAsia="Sylfaen" w:hAnsi="Sylfaen" w:cs="Arial"/>
                <w:color w:val="000000" w:themeColor="text1"/>
              </w:rPr>
            </w:pPr>
            <w:r w:rsidRPr="0071654E">
              <w:rPr>
                <w:rFonts w:ascii="Sylfaen" w:eastAsia="Sylfaen" w:hAnsi="Sylfaen" w:cs="Arial"/>
                <w:color w:val="000000" w:themeColor="text1"/>
                <w:lang w:val="hy-AM"/>
              </w:rPr>
              <w:t xml:space="preserve">Մարտի </w:t>
            </w:r>
            <w:r w:rsidR="00C83B9C" w:rsidRPr="0071654E">
              <w:rPr>
                <w:rFonts w:ascii="Sylfaen" w:eastAsia="Sylfaen" w:hAnsi="Sylfaen" w:cs="Arial"/>
                <w:color w:val="000000" w:themeColor="text1"/>
                <w:lang w:val="hy-AM"/>
              </w:rPr>
              <w:t>2</w:t>
            </w:r>
            <w:r w:rsidR="4A61C844" w:rsidRPr="0071654E">
              <w:rPr>
                <w:rFonts w:ascii="Sylfaen" w:eastAsia="Sylfaen" w:hAnsi="Sylfaen" w:cs="Arial"/>
                <w:color w:val="000000" w:themeColor="text1"/>
                <w:lang w:val="hy-AM"/>
              </w:rPr>
              <w:t>7</w:t>
            </w:r>
            <w:r w:rsidR="73FFEF95" w:rsidRPr="0071654E">
              <w:rPr>
                <w:rFonts w:ascii="Sylfaen" w:eastAsia="Sylfaen" w:hAnsi="Sylfaen" w:cs="Arial"/>
                <w:color w:val="000000" w:themeColor="text1"/>
                <w:lang w:val="hy-AM"/>
              </w:rPr>
              <w:t>,</w:t>
            </w:r>
            <w:r w:rsidR="00C83B9C" w:rsidRPr="0071654E">
              <w:rPr>
                <w:rFonts w:ascii="Sylfaen" w:eastAsia="Sylfaen" w:hAnsi="Sylfaen" w:cs="Arial"/>
                <w:color w:val="000000" w:themeColor="text1"/>
                <w:lang w:val="hy-AM"/>
              </w:rPr>
              <w:t xml:space="preserve"> </w:t>
            </w:r>
            <w:r w:rsidR="00C83B9C" w:rsidRPr="0071654E">
              <w:rPr>
                <w:rFonts w:ascii="Sylfaen" w:eastAsia="Sylfaen" w:hAnsi="Sylfaen" w:cs="Arial"/>
                <w:color w:val="000000" w:themeColor="text1"/>
                <w:lang w:val="ka-GE"/>
              </w:rPr>
              <w:t xml:space="preserve">2025 </w:t>
            </w:r>
            <w:r w:rsidR="00C83B9C" w:rsidRPr="0071654E">
              <w:rPr>
                <w:rFonts w:ascii="Sylfaen" w:eastAsia="Sylfaen" w:hAnsi="Sylfaen" w:cs="Arial"/>
                <w:color w:val="000000" w:themeColor="text1"/>
                <w:lang w:val="hy-AM"/>
              </w:rPr>
              <w:t>թ</w:t>
            </w:r>
            <w:r w:rsidR="00C83B9C" w:rsidRPr="0071654E">
              <w:rPr>
                <w:rFonts w:ascii="Times New Roman" w:eastAsia="Sylfaen" w:hAnsi="Times New Roman" w:cs="Times New Roman"/>
                <w:color w:val="000000" w:themeColor="text1"/>
                <w:lang w:val="hy-AM"/>
              </w:rPr>
              <w:t>․</w:t>
            </w:r>
            <w:r w:rsidR="00C83B9C" w:rsidRPr="0071654E">
              <w:rPr>
                <w:rFonts w:ascii="Sylfaen" w:eastAsia="Sylfaen" w:hAnsi="Sylfaen" w:cs="Arial"/>
                <w:color w:val="000000" w:themeColor="text1"/>
                <w:lang w:val="ka-GE"/>
              </w:rPr>
              <w:t xml:space="preserve"> </w:t>
            </w:r>
          </w:p>
        </w:tc>
      </w:tr>
      <w:tr w:rsidR="0071654E" w:rsidRPr="006135E1" w14:paraId="0BEDA620" w14:textId="77777777" w:rsidTr="0071654E">
        <w:tc>
          <w:tcPr>
            <w:tcW w:w="3119" w:type="dxa"/>
            <w:shd w:val="clear" w:color="auto" w:fill="DAE9F7" w:themeFill="text2" w:themeFillTint="1A"/>
            <w:vAlign w:val="center"/>
          </w:tcPr>
          <w:p w14:paraId="0000000B" w14:textId="06BB22AF" w:rsidR="00C83B9C" w:rsidRPr="0071654E" w:rsidRDefault="00C83B9C" w:rsidP="0071654E">
            <w:pPr>
              <w:widowControl w:val="0"/>
              <w:spacing w:line="276" w:lineRule="auto"/>
              <w:jc w:val="left"/>
              <w:rPr>
                <w:rFonts w:ascii="Sylfaen" w:eastAsia="Sylfaen" w:hAnsi="Sylfaen" w:cs="Arial"/>
                <w:b/>
                <w:bCs/>
                <w:color w:val="000000" w:themeColor="text1"/>
              </w:rPr>
            </w:pPr>
            <w:r w:rsidRPr="0071654E">
              <w:rPr>
                <w:rFonts w:ascii="Sylfaen" w:eastAsia="Sylfaen" w:hAnsi="Sylfaen" w:cs="Arial"/>
                <w:b/>
                <w:bCs/>
                <w:color w:val="000000" w:themeColor="text1"/>
                <w:lang w:val="hy-AM"/>
              </w:rPr>
              <w:t xml:space="preserve">Ովքե՞ր կարող են դիմել՝ </w:t>
            </w:r>
          </w:p>
        </w:tc>
        <w:tc>
          <w:tcPr>
            <w:tcW w:w="6123" w:type="dxa"/>
          </w:tcPr>
          <w:p w14:paraId="3084B8D2" w14:textId="77777777" w:rsidR="0071654E" w:rsidRPr="0071654E" w:rsidRDefault="262F6FAB" w:rsidP="0071654E">
            <w:pPr>
              <w:widowControl w:val="0"/>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Հայաստանում կամ Վրաստանում գրանցված </w:t>
            </w:r>
            <w:r w:rsidR="7938E79D" w:rsidRPr="0071654E">
              <w:rPr>
                <w:rFonts w:ascii="Sylfaen" w:eastAsia="Sylfaen" w:hAnsi="Sylfaen" w:cs="Arial"/>
                <w:color w:val="000000" w:themeColor="text1"/>
                <w:lang w:val="hy-AM"/>
              </w:rPr>
              <w:t>ա</w:t>
            </w:r>
            <w:r w:rsidR="00C83B9C" w:rsidRPr="0071654E">
              <w:rPr>
                <w:rFonts w:ascii="Sylfaen" w:eastAsia="Sylfaen" w:hAnsi="Sylfaen" w:cs="Arial"/>
                <w:color w:val="000000" w:themeColor="text1"/>
                <w:lang w:val="hy-AM"/>
              </w:rPr>
              <w:t>ռևտրային կամ ոչ առևտրային կազմակերպություններ</w:t>
            </w:r>
            <w:r w:rsidR="5F061C10" w:rsidRPr="0071654E">
              <w:rPr>
                <w:rFonts w:ascii="Sylfaen" w:eastAsia="Sylfaen" w:hAnsi="Sylfaen" w:cs="Arial"/>
                <w:color w:val="000000" w:themeColor="text1"/>
                <w:lang w:val="hy-AM"/>
              </w:rPr>
              <w:t xml:space="preserve"> </w:t>
            </w:r>
          </w:p>
          <w:p w14:paraId="0000000D" w14:textId="15B7354E" w:rsidR="00C83B9C" w:rsidRPr="0071654E" w:rsidRDefault="00C83B9C" w:rsidP="00B91930">
            <w:pPr>
              <w:widowControl w:val="0"/>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sz w:val="18"/>
                <w:szCs w:val="18"/>
                <w:lang w:val="hy-AM"/>
              </w:rPr>
              <w:t>(հավելյալ տեղեկությունների համար տե</w:t>
            </w:r>
            <w:r w:rsidR="575F468C" w:rsidRPr="0071654E">
              <w:rPr>
                <w:rFonts w:ascii="Sylfaen" w:eastAsia="Sylfaen" w:hAnsi="Sylfaen" w:cs="Arial"/>
                <w:color w:val="000000" w:themeColor="text1"/>
                <w:sz w:val="18"/>
                <w:szCs w:val="18"/>
                <w:lang w:val="hy-AM"/>
              </w:rPr>
              <w:t>՛</w:t>
            </w:r>
            <w:r w:rsidRPr="0071654E">
              <w:rPr>
                <w:rFonts w:ascii="Sylfaen" w:eastAsia="Sylfaen" w:hAnsi="Sylfaen" w:cs="Arial"/>
                <w:color w:val="000000" w:themeColor="text1"/>
                <w:sz w:val="18"/>
                <w:szCs w:val="18"/>
                <w:lang w:val="hy-AM"/>
              </w:rPr>
              <w:t xml:space="preserve">ս բաժին </w:t>
            </w:r>
            <w:r w:rsidRPr="0071654E">
              <w:rPr>
                <w:rFonts w:ascii="Sylfaen" w:eastAsia="Sylfaen" w:hAnsi="Sylfaen" w:cs="Arial"/>
                <w:color w:val="000000" w:themeColor="text1"/>
                <w:sz w:val="18"/>
                <w:szCs w:val="18"/>
                <w:lang w:val="ka-GE"/>
              </w:rPr>
              <w:t>IV)</w:t>
            </w:r>
          </w:p>
        </w:tc>
      </w:tr>
    </w:tbl>
    <w:p w14:paraId="0000000E" w14:textId="77777777" w:rsidR="00427E4D" w:rsidRPr="0071654E" w:rsidRDefault="00427E4D" w:rsidP="00B91930">
      <w:pPr>
        <w:widowControl w:val="0"/>
        <w:spacing w:before="7" w:after="0" w:line="276" w:lineRule="auto"/>
        <w:rPr>
          <w:rFonts w:ascii="Sylfaen" w:eastAsia="Sylfaen" w:hAnsi="Sylfaen" w:cs="Arial"/>
          <w:color w:val="000000" w:themeColor="text1"/>
          <w:lang w:val="hy-AM"/>
        </w:rPr>
      </w:pPr>
    </w:p>
    <w:p w14:paraId="00000010" w14:textId="58521B4F" w:rsidR="00427E4D" w:rsidRPr="0071654E" w:rsidRDefault="007629F9" w:rsidP="00B91930">
      <w:pPr>
        <w:widowControl w:val="0"/>
        <w:numPr>
          <w:ilvl w:val="0"/>
          <w:numId w:val="8"/>
        </w:numPr>
        <w:shd w:val="clear" w:color="auto" w:fill="DAE9F7" w:themeFill="text2" w:themeFillTint="1A"/>
        <w:spacing w:line="276" w:lineRule="auto"/>
        <w:ind w:left="720"/>
        <w:rPr>
          <w:rFonts w:ascii="Sylfaen" w:eastAsia="Sylfaen" w:hAnsi="Sylfaen" w:cs="Arial"/>
          <w:b/>
          <w:bCs/>
          <w:color w:val="000000" w:themeColor="text1"/>
        </w:rPr>
      </w:pPr>
      <w:bookmarkStart w:id="0" w:name="_heading=h.1fob9te"/>
      <w:bookmarkEnd w:id="0"/>
      <w:r w:rsidRPr="0071654E">
        <w:rPr>
          <w:rFonts w:ascii="Sylfaen" w:eastAsia="Sylfaen" w:hAnsi="Sylfaen" w:cs="Arial"/>
          <w:b/>
          <w:bCs/>
          <w:color w:val="000000" w:themeColor="text1"/>
          <w:lang w:val="hy-AM"/>
        </w:rPr>
        <w:t>ՆՊԱՏԱԿԸ</w:t>
      </w:r>
    </w:p>
    <w:p w14:paraId="36F010D1" w14:textId="7D90B945" w:rsidR="000A76ED" w:rsidRPr="0071654E" w:rsidRDefault="000A76ED" w:rsidP="00B91930">
      <w:pPr>
        <w:widowControl w:val="0"/>
        <w:spacing w:before="240"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Սույն  ծրագրի</w:t>
      </w:r>
      <w:r w:rsidR="2B520656" w:rsidRPr="0071654E">
        <w:rPr>
          <w:rFonts w:ascii="Sylfaen" w:eastAsia="Sylfaen" w:hAnsi="Sylfaen" w:cs="Arial"/>
          <w:color w:val="000000" w:themeColor="text1"/>
          <w:lang w:val="hy-AM"/>
        </w:rPr>
        <w:t xml:space="preserve"> տարեկան</w:t>
      </w:r>
      <w:r w:rsidRPr="0071654E">
        <w:rPr>
          <w:rFonts w:ascii="Sylfaen" w:eastAsia="Sylfaen" w:hAnsi="Sylfaen" w:cs="Arial"/>
          <w:color w:val="000000" w:themeColor="text1"/>
          <w:lang w:val="hy-AM"/>
        </w:rPr>
        <w:t xml:space="preserve"> հայտ</w:t>
      </w:r>
      <w:r w:rsidR="00FB582E" w:rsidRPr="0071654E">
        <w:rPr>
          <w:rFonts w:ascii="Sylfaen" w:eastAsia="Sylfaen" w:hAnsi="Sylfaen" w:cs="Arial"/>
          <w:color w:val="000000" w:themeColor="text1"/>
          <w:lang w:val="hy-AM"/>
        </w:rPr>
        <w:t>արարության</w:t>
      </w:r>
      <w:r w:rsidRPr="0071654E">
        <w:rPr>
          <w:rFonts w:ascii="Sylfaen" w:eastAsia="Sylfaen" w:hAnsi="Sylfaen" w:cs="Arial"/>
          <w:color w:val="000000" w:themeColor="text1"/>
          <w:lang w:val="ka-GE"/>
        </w:rPr>
        <w:t xml:space="preserve"> (</w:t>
      </w:r>
      <w:r w:rsidR="448D3642" w:rsidRPr="0071654E">
        <w:rPr>
          <w:rFonts w:ascii="Sylfaen" w:eastAsia="Sylfaen" w:hAnsi="Sylfaen" w:cs="Arial"/>
          <w:color w:val="000000" w:themeColor="text1"/>
          <w:lang w:val="ka-GE"/>
        </w:rPr>
        <w:t>Ծ</w:t>
      </w:r>
      <w:r w:rsidR="008E1D79" w:rsidRPr="0071654E">
        <w:rPr>
          <w:rFonts w:ascii="Sylfaen" w:eastAsia="Sylfaen" w:hAnsi="Sylfaen" w:cs="Arial"/>
          <w:color w:val="000000" w:themeColor="text1"/>
          <w:lang w:val="hy-AM"/>
        </w:rPr>
        <w:t>Տ</w:t>
      </w:r>
      <w:r w:rsidR="448D3642" w:rsidRPr="0071654E">
        <w:rPr>
          <w:rFonts w:ascii="Sylfaen" w:eastAsia="Sylfaen" w:hAnsi="Sylfaen" w:cs="Arial"/>
          <w:color w:val="000000" w:themeColor="text1"/>
          <w:lang w:val="ka-GE"/>
        </w:rPr>
        <w:t>Հ</w:t>
      </w:r>
      <w:r w:rsidRPr="0071654E">
        <w:rPr>
          <w:rFonts w:ascii="Sylfaen" w:eastAsia="Sylfaen" w:hAnsi="Sylfaen" w:cs="Arial"/>
          <w:color w:val="000000" w:themeColor="text1"/>
          <w:lang w:val="ka-GE"/>
        </w:rPr>
        <w:t>)</w:t>
      </w:r>
      <w:r w:rsidRPr="0071654E">
        <w:rPr>
          <w:rFonts w:ascii="Sylfaen" w:eastAsia="Sylfaen" w:hAnsi="Sylfaen" w:cs="Arial"/>
          <w:color w:val="000000" w:themeColor="text1"/>
          <w:lang w:val="hy-AM"/>
        </w:rPr>
        <w:t xml:space="preserve"> նպատակն է ներկայացնել ԱՄՆ Միջազգային զարգացման գործակալության </w:t>
      </w:r>
      <w:r w:rsidRPr="0071654E">
        <w:rPr>
          <w:rFonts w:ascii="Sylfaen" w:eastAsia="Sylfaen" w:hAnsi="Sylfaen" w:cs="Arial"/>
          <w:color w:val="000000" w:themeColor="text1"/>
          <w:lang w:val="ka-GE"/>
        </w:rPr>
        <w:t>(</w:t>
      </w:r>
      <w:r w:rsidR="77DADA7D" w:rsidRPr="0071654E">
        <w:rPr>
          <w:rFonts w:ascii="Sylfaen" w:eastAsia="Sylfaen" w:hAnsi="Sylfaen" w:cs="Arial"/>
          <w:color w:val="000000" w:themeColor="text1"/>
          <w:lang w:val="ka-GE"/>
        </w:rPr>
        <w:t>ԱՄՆ ՄԶԳ</w:t>
      </w:r>
      <w:r w:rsidRPr="0071654E">
        <w:rPr>
          <w:rFonts w:ascii="Sylfaen" w:eastAsia="Sylfaen" w:hAnsi="Sylfaen" w:cs="Arial"/>
          <w:color w:val="000000" w:themeColor="text1"/>
          <w:lang w:val="ka-GE"/>
        </w:rPr>
        <w:t>)</w:t>
      </w:r>
      <w:r w:rsidRPr="0071654E">
        <w:rPr>
          <w:rFonts w:ascii="Sylfaen" w:eastAsia="Sylfaen" w:hAnsi="Sylfaen" w:cs="Arial"/>
          <w:color w:val="000000" w:themeColor="text1"/>
          <w:lang w:val="hy-AM"/>
        </w:rPr>
        <w:t xml:space="preserve"> </w:t>
      </w:r>
      <w:bookmarkStart w:id="1" w:name="_Hlk162887456"/>
      <w:r w:rsidRPr="0071654E">
        <w:rPr>
          <w:rFonts w:ascii="Sylfaen" w:eastAsia="Sylfaen" w:hAnsi="Sylfaen" w:cs="Arial"/>
          <w:color w:val="000000" w:themeColor="text1"/>
          <w:lang w:val="hy-AM"/>
        </w:rPr>
        <w:t>Հարավային Կովկասի տարածաշրջանային ջրային ռեսուրսների կառավարման ծրագիր</w:t>
      </w:r>
      <w:bookmarkEnd w:id="1"/>
      <w:r w:rsidRPr="0071654E">
        <w:rPr>
          <w:rFonts w:ascii="Sylfaen" w:eastAsia="Sylfaen" w:hAnsi="Sylfaen" w:cs="Arial"/>
          <w:color w:val="000000" w:themeColor="text1"/>
          <w:lang w:val="hy-AM"/>
        </w:rPr>
        <w:t xml:space="preserve">ը </w:t>
      </w:r>
      <w:r w:rsidRPr="0071654E">
        <w:rPr>
          <w:rFonts w:ascii="Sylfaen" w:eastAsia="Sylfaen" w:hAnsi="Sylfaen" w:cs="Arial"/>
          <w:color w:val="000000" w:themeColor="text1"/>
          <w:lang w:val="ka-GE"/>
        </w:rPr>
        <w:t>(</w:t>
      </w:r>
      <w:r w:rsidR="65BAF432" w:rsidRPr="0071654E">
        <w:rPr>
          <w:rFonts w:ascii="Sylfaen" w:eastAsia="Sylfaen" w:hAnsi="Sylfaen" w:cs="Arial"/>
          <w:color w:val="000000" w:themeColor="text1"/>
          <w:lang w:val="ka-GE"/>
        </w:rPr>
        <w:t>ՀԿՋՌԿ</w:t>
      </w:r>
      <w:r w:rsidRPr="0071654E">
        <w:rPr>
          <w:rFonts w:ascii="Sylfaen" w:eastAsia="Sylfaen" w:hAnsi="Sylfaen" w:cs="Arial"/>
          <w:color w:val="000000" w:themeColor="text1"/>
          <w:lang w:val="ka-GE"/>
        </w:rPr>
        <w:t>)</w:t>
      </w:r>
      <w:r w:rsidRPr="0071654E">
        <w:rPr>
          <w:rFonts w:ascii="Sylfaen" w:eastAsia="Sylfaen" w:hAnsi="Sylfaen" w:cs="Arial"/>
          <w:color w:val="000000" w:themeColor="text1"/>
          <w:lang w:val="hy-AM"/>
        </w:rPr>
        <w:t xml:space="preserve"> և </w:t>
      </w:r>
      <w:r w:rsidR="31B89CBA" w:rsidRPr="0071654E">
        <w:rPr>
          <w:rFonts w:ascii="Sylfaen" w:eastAsia="Sylfaen" w:hAnsi="Sylfaen" w:cs="Arial"/>
          <w:color w:val="000000" w:themeColor="text1"/>
          <w:lang w:val="hy-AM"/>
        </w:rPr>
        <w:t xml:space="preserve">հայցել </w:t>
      </w:r>
      <w:r w:rsidRPr="0071654E">
        <w:rPr>
          <w:rFonts w:ascii="Sylfaen" w:eastAsia="Sylfaen" w:hAnsi="Sylfaen" w:cs="Arial"/>
          <w:color w:val="000000" w:themeColor="text1"/>
          <w:lang w:val="hy-AM"/>
        </w:rPr>
        <w:t xml:space="preserve">Հայաստանում կամ Վրաստանում </w:t>
      </w:r>
      <w:r w:rsidR="22D6B77A" w:rsidRPr="0071654E">
        <w:rPr>
          <w:rFonts w:ascii="Sylfaen" w:eastAsia="Sylfaen" w:hAnsi="Sylfaen" w:cs="Arial"/>
          <w:color w:val="000000" w:themeColor="text1"/>
          <w:lang w:val="hy-AM"/>
        </w:rPr>
        <w:t>գրանցված</w:t>
      </w:r>
      <w:r w:rsidRPr="0071654E">
        <w:rPr>
          <w:rFonts w:ascii="Sylfaen" w:eastAsia="Sylfaen" w:hAnsi="Sylfaen" w:cs="Arial"/>
          <w:color w:val="000000" w:themeColor="text1"/>
          <w:lang w:val="hy-AM"/>
        </w:rPr>
        <w:t xml:space="preserve"> առևտրային</w:t>
      </w:r>
      <w:r w:rsidR="264B1072" w:rsidRPr="0071654E">
        <w:rPr>
          <w:rFonts w:ascii="Sylfaen" w:eastAsia="Sylfaen" w:hAnsi="Sylfaen" w:cs="Arial"/>
          <w:color w:val="000000" w:themeColor="text1"/>
          <w:lang w:val="hy-AM"/>
        </w:rPr>
        <w:t xml:space="preserve"> և</w:t>
      </w:r>
      <w:r w:rsidRPr="0071654E">
        <w:rPr>
          <w:rFonts w:ascii="Sylfaen" w:eastAsia="Sylfaen" w:hAnsi="Sylfaen" w:cs="Arial"/>
          <w:color w:val="000000" w:themeColor="text1"/>
          <w:lang w:val="hy-AM"/>
        </w:rPr>
        <w:t xml:space="preserve"> ոչ առևտրային կազմակերպություններից</w:t>
      </w:r>
      <w:r w:rsidR="25C96485" w:rsidRPr="0071654E">
        <w:rPr>
          <w:rFonts w:ascii="Sylfaen" w:eastAsia="Sylfaen" w:hAnsi="Sylfaen" w:cs="Arial"/>
          <w:color w:val="000000" w:themeColor="text1"/>
          <w:lang w:val="hy-AM"/>
        </w:rPr>
        <w:t xml:space="preserve"> հայտեր</w:t>
      </w:r>
      <w:r w:rsidR="5A1672EB" w:rsidRPr="0071654E">
        <w:rPr>
          <w:rFonts w:ascii="Sylfaen" w:eastAsia="Sylfaen" w:hAnsi="Sylfaen" w:cs="Arial"/>
          <w:color w:val="000000" w:themeColor="text1"/>
          <w:lang w:val="hy-AM"/>
        </w:rPr>
        <w:t>՝</w:t>
      </w:r>
      <w:r w:rsidRPr="0071654E">
        <w:rPr>
          <w:rFonts w:ascii="Sylfaen" w:eastAsia="Sylfaen" w:hAnsi="Sylfaen" w:cs="Arial"/>
          <w:color w:val="000000" w:themeColor="text1"/>
          <w:lang w:val="hy-AM"/>
        </w:rPr>
        <w:t xml:space="preserve"> </w:t>
      </w:r>
      <w:r w:rsidR="1F62CE21" w:rsidRPr="0071654E">
        <w:rPr>
          <w:rFonts w:ascii="Sylfaen" w:eastAsia="Sylfaen" w:hAnsi="Sylfaen" w:cs="Arial"/>
          <w:color w:val="000000" w:themeColor="text1"/>
          <w:lang w:val="hy-AM"/>
        </w:rPr>
        <w:t xml:space="preserve">վերոնշյալ ծրագրի նպատակների իրականացմանը միտված գործողություններ ծավալելու համար </w:t>
      </w:r>
      <w:r w:rsidRPr="0071654E">
        <w:rPr>
          <w:rFonts w:ascii="Sylfaen" w:eastAsia="Sylfaen" w:hAnsi="Sylfaen" w:cs="Arial"/>
          <w:color w:val="000000" w:themeColor="text1"/>
          <w:lang w:val="hy-AM"/>
        </w:rPr>
        <w:t xml:space="preserve">դրամաշնորհներ ստանալու </w:t>
      </w:r>
      <w:r w:rsidR="299B7623" w:rsidRPr="0071654E">
        <w:rPr>
          <w:rFonts w:ascii="Sylfaen" w:eastAsia="Sylfaen" w:hAnsi="Sylfaen" w:cs="Arial"/>
          <w:color w:val="000000" w:themeColor="text1"/>
          <w:lang w:val="hy-AM"/>
        </w:rPr>
        <w:t>նպատակով։</w:t>
      </w:r>
      <w:r w:rsidRPr="0071654E">
        <w:rPr>
          <w:rFonts w:ascii="Sylfaen" w:eastAsia="Sylfaen" w:hAnsi="Sylfaen" w:cs="Arial"/>
          <w:color w:val="000000" w:themeColor="text1"/>
          <w:lang w:val="hy-AM"/>
        </w:rPr>
        <w:t xml:space="preserve"> </w:t>
      </w:r>
      <w:r w:rsidR="0E35D7F7" w:rsidRPr="0071654E">
        <w:rPr>
          <w:rFonts w:ascii="Sylfaen" w:eastAsia="Sylfaen" w:hAnsi="Sylfaen" w:cs="Arial"/>
          <w:color w:val="000000" w:themeColor="text1"/>
          <w:lang w:val="hy-AM"/>
        </w:rPr>
        <w:t>Ս</w:t>
      </w:r>
      <w:r w:rsidRPr="0071654E">
        <w:rPr>
          <w:rFonts w:ascii="Sylfaen" w:eastAsia="Sylfaen" w:hAnsi="Sylfaen" w:cs="Arial"/>
          <w:color w:val="000000" w:themeColor="text1"/>
          <w:lang w:val="hy-AM"/>
        </w:rPr>
        <w:t>ույն ծրագրի</w:t>
      </w:r>
      <w:r w:rsidR="0183CA70" w:rsidRPr="0071654E">
        <w:rPr>
          <w:rFonts w:ascii="Sylfaen" w:eastAsia="Sylfaen" w:hAnsi="Sylfaen" w:cs="Arial"/>
          <w:color w:val="000000" w:themeColor="text1"/>
          <w:lang w:val="hy-AM"/>
        </w:rPr>
        <w:t xml:space="preserve"> տարեկան</w:t>
      </w:r>
      <w:r w:rsidRPr="0071654E">
        <w:rPr>
          <w:rFonts w:ascii="Sylfaen" w:eastAsia="Sylfaen" w:hAnsi="Sylfaen" w:cs="Arial"/>
          <w:color w:val="000000" w:themeColor="text1"/>
          <w:lang w:val="hy-AM"/>
        </w:rPr>
        <w:t xml:space="preserve"> հայտ</w:t>
      </w:r>
      <w:r w:rsidR="1021C77C" w:rsidRPr="0071654E">
        <w:rPr>
          <w:rFonts w:ascii="Sylfaen" w:eastAsia="Sylfaen" w:hAnsi="Sylfaen" w:cs="Arial"/>
          <w:color w:val="000000" w:themeColor="text1"/>
          <w:lang w:val="hy-AM"/>
        </w:rPr>
        <w:t>արարություն</w:t>
      </w:r>
      <w:r w:rsidRPr="0071654E">
        <w:rPr>
          <w:rFonts w:ascii="Sylfaen" w:eastAsia="Sylfaen" w:hAnsi="Sylfaen" w:cs="Arial"/>
          <w:color w:val="000000" w:themeColor="text1"/>
          <w:lang w:val="hy-AM"/>
        </w:rPr>
        <w:t>ը հրապարակված է 1961թ.</w:t>
      </w:r>
      <w:r w:rsidR="47755AAA"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 xml:space="preserve">Միացյալ Նահանգների արտաքին </w:t>
      </w:r>
      <w:r w:rsidR="5527C260" w:rsidRPr="0071654E">
        <w:rPr>
          <w:rFonts w:ascii="Sylfaen" w:eastAsia="Sylfaen" w:hAnsi="Sylfaen" w:cs="Arial"/>
          <w:color w:val="000000" w:themeColor="text1"/>
          <w:lang w:val="hy-AM"/>
        </w:rPr>
        <w:t>աջակցության</w:t>
      </w:r>
      <w:r w:rsidRPr="0071654E">
        <w:rPr>
          <w:rFonts w:ascii="Sylfaen" w:eastAsia="Sylfaen" w:hAnsi="Sylfaen" w:cs="Arial"/>
          <w:color w:val="000000" w:themeColor="text1"/>
          <w:lang w:val="hy-AM"/>
        </w:rPr>
        <w:t>ն ակտի համաձայն:</w:t>
      </w:r>
    </w:p>
    <w:p w14:paraId="00000011" w14:textId="77777777" w:rsidR="00427E4D" w:rsidRPr="0071654E" w:rsidRDefault="00427E4D" w:rsidP="00B91930">
      <w:pPr>
        <w:widowControl w:val="0"/>
        <w:spacing w:after="0" w:line="276" w:lineRule="auto"/>
        <w:rPr>
          <w:rFonts w:ascii="Sylfaen" w:eastAsia="Sylfaen" w:hAnsi="Sylfaen" w:cs="Arial"/>
          <w:color w:val="000000" w:themeColor="text1"/>
          <w:lang w:val="hy-AM"/>
        </w:rPr>
      </w:pPr>
    </w:p>
    <w:p w14:paraId="00000014" w14:textId="1F5869AA" w:rsidR="00427E4D" w:rsidRPr="0071654E" w:rsidRDefault="007629F9" w:rsidP="00B91930">
      <w:pPr>
        <w:widowControl w:val="0"/>
        <w:numPr>
          <w:ilvl w:val="0"/>
          <w:numId w:val="8"/>
        </w:numPr>
        <w:shd w:val="clear" w:color="auto" w:fill="DAE9F7" w:themeFill="text2" w:themeFillTint="1A"/>
        <w:spacing w:line="276" w:lineRule="auto"/>
        <w:ind w:left="720"/>
        <w:rPr>
          <w:rFonts w:ascii="Sylfaen" w:eastAsia="Sylfaen" w:hAnsi="Sylfaen" w:cs="Arial"/>
          <w:color w:val="000000" w:themeColor="text1"/>
        </w:rPr>
      </w:pPr>
      <w:bookmarkStart w:id="2" w:name="_heading=h.3znysh7"/>
      <w:bookmarkEnd w:id="2"/>
      <w:r w:rsidRPr="0071654E">
        <w:rPr>
          <w:rFonts w:ascii="Sylfaen" w:eastAsia="Sylfaen" w:hAnsi="Sylfaen" w:cs="Arial"/>
          <w:b/>
          <w:bCs/>
          <w:color w:val="000000" w:themeColor="text1"/>
          <w:lang w:val="hy-AM"/>
        </w:rPr>
        <w:t>ԾՐԱԳՐԻ ՆԿԱՐԱԳՐՈՒԹՅՈՒՆԸ</w:t>
      </w:r>
    </w:p>
    <w:p w14:paraId="00000015" w14:textId="4653B9E3" w:rsidR="00427E4D" w:rsidRPr="0071654E" w:rsidRDefault="5FD88FF0" w:rsidP="0071654E">
      <w:pPr>
        <w:pStyle w:val="NormalWeb"/>
        <w:spacing w:before="0" w:beforeAutospacing="0" w:after="240" w:afterAutospacing="0" w:line="276" w:lineRule="auto"/>
        <w:jc w:val="both"/>
        <w:rPr>
          <w:rFonts w:ascii="Sylfaen" w:eastAsia="Sylfaen" w:hAnsi="Sylfaen" w:cs="Arial"/>
          <w:color w:val="000000" w:themeColor="text1"/>
          <w:sz w:val="20"/>
          <w:szCs w:val="20"/>
          <w:lang w:val="ka-GE"/>
        </w:rPr>
      </w:pPr>
      <w:r w:rsidRPr="0071654E">
        <w:rPr>
          <w:rFonts w:ascii="Sylfaen" w:eastAsia="Sylfaen" w:hAnsi="Sylfaen" w:cs="Arial"/>
          <w:color w:val="000000" w:themeColor="text1"/>
          <w:sz w:val="20"/>
          <w:szCs w:val="20"/>
          <w:lang w:val="hy-AM"/>
        </w:rPr>
        <w:t>ՀԿՋՌԿ-ը</w:t>
      </w:r>
      <w:r w:rsidR="001739E0" w:rsidRPr="0071654E">
        <w:rPr>
          <w:rFonts w:ascii="Sylfaen" w:eastAsia="Sylfaen" w:hAnsi="Sylfaen" w:cs="Arial"/>
          <w:color w:val="000000" w:themeColor="text1"/>
          <w:sz w:val="20"/>
          <w:szCs w:val="20"/>
          <w:lang w:val="hy-AM"/>
        </w:rPr>
        <w:t xml:space="preserve"> </w:t>
      </w:r>
      <w:proofErr w:type="spellStart"/>
      <w:r w:rsidR="0088332B" w:rsidRPr="0071654E">
        <w:rPr>
          <w:rFonts w:ascii="Sylfaen" w:eastAsia="Sylfaen" w:hAnsi="Sylfaen" w:cs="Arial"/>
          <w:color w:val="000000" w:themeColor="text1"/>
          <w:sz w:val="20"/>
          <w:szCs w:val="20"/>
        </w:rPr>
        <w:t>հնգամյա</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ծրագիր</w:t>
      </w:r>
      <w:proofErr w:type="spellEnd"/>
      <w:r w:rsidR="0088332B" w:rsidRPr="0071654E">
        <w:rPr>
          <w:rFonts w:ascii="Sylfaen" w:eastAsia="Sylfaen" w:hAnsi="Sylfaen" w:cs="Arial"/>
          <w:color w:val="000000" w:themeColor="text1"/>
          <w:sz w:val="20"/>
          <w:szCs w:val="20"/>
        </w:rPr>
        <w:t xml:space="preserve"> է, </w:t>
      </w:r>
      <w:proofErr w:type="spellStart"/>
      <w:r w:rsidR="0088332B" w:rsidRPr="0071654E">
        <w:rPr>
          <w:rFonts w:ascii="Sylfaen" w:eastAsia="Sylfaen" w:hAnsi="Sylfaen" w:cs="Arial"/>
          <w:color w:val="000000" w:themeColor="text1"/>
          <w:sz w:val="20"/>
          <w:szCs w:val="20"/>
        </w:rPr>
        <w:t>որը</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ֆինանսավորվում</w:t>
      </w:r>
      <w:proofErr w:type="spellEnd"/>
      <w:r w:rsidR="0088332B" w:rsidRPr="0071654E">
        <w:rPr>
          <w:rFonts w:ascii="Sylfaen" w:eastAsia="Sylfaen" w:hAnsi="Sylfaen" w:cs="Arial"/>
          <w:color w:val="000000" w:themeColor="text1"/>
          <w:sz w:val="20"/>
          <w:szCs w:val="20"/>
        </w:rPr>
        <w:t xml:space="preserve"> է ԱՄՆ </w:t>
      </w:r>
      <w:proofErr w:type="spellStart"/>
      <w:r w:rsidR="0088332B" w:rsidRPr="0071654E">
        <w:rPr>
          <w:rFonts w:ascii="Sylfaen" w:eastAsia="Sylfaen" w:hAnsi="Sylfaen" w:cs="Arial"/>
          <w:color w:val="000000" w:themeColor="text1"/>
          <w:sz w:val="20"/>
          <w:szCs w:val="20"/>
        </w:rPr>
        <w:t>Միջազգային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զարգացման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գործակալության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կողմից</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աջակցելու</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Հարավային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Կովկասի</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երեք</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երկրների</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Հայաստան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Ադրբեջան</w:t>
      </w:r>
      <w:proofErr w:type="spellEnd"/>
      <w:r w:rsidR="0088332B" w:rsidRPr="0071654E">
        <w:rPr>
          <w:rFonts w:ascii="Sylfaen" w:eastAsia="Sylfaen" w:hAnsi="Sylfaen" w:cs="Arial"/>
          <w:color w:val="000000" w:themeColor="text1"/>
          <w:sz w:val="20"/>
          <w:szCs w:val="20"/>
        </w:rPr>
        <w:t xml:space="preserve"> և </w:t>
      </w:r>
      <w:proofErr w:type="spellStart"/>
      <w:r w:rsidR="0088332B" w:rsidRPr="0071654E">
        <w:rPr>
          <w:rFonts w:ascii="Sylfaen" w:eastAsia="Sylfaen" w:hAnsi="Sylfaen" w:cs="Arial"/>
          <w:color w:val="000000" w:themeColor="text1"/>
          <w:sz w:val="20"/>
          <w:szCs w:val="20"/>
        </w:rPr>
        <w:t>Վրաստան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միջև</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արդյունավետ</w:t>
      </w:r>
      <w:proofErr w:type="spellEnd"/>
      <w:r w:rsidR="0088332B" w:rsidRPr="0071654E">
        <w:rPr>
          <w:rFonts w:ascii="Sylfaen" w:eastAsia="Sylfaen" w:hAnsi="Sylfaen" w:cs="Arial"/>
          <w:color w:val="000000" w:themeColor="text1"/>
          <w:sz w:val="20"/>
          <w:szCs w:val="20"/>
        </w:rPr>
        <w:t xml:space="preserve"> </w:t>
      </w:r>
      <w:proofErr w:type="spellStart"/>
      <w:r w:rsidR="7728840C" w:rsidRPr="0071654E">
        <w:rPr>
          <w:rFonts w:ascii="Sylfaen" w:eastAsia="Sylfaen" w:hAnsi="Sylfaen" w:cs="Arial"/>
          <w:color w:val="000000" w:themeColor="text1"/>
          <w:sz w:val="20"/>
          <w:szCs w:val="20"/>
        </w:rPr>
        <w:t>անդրսահմանային</w:t>
      </w:r>
      <w:proofErr w:type="spellEnd"/>
      <w:r w:rsidR="7728840C" w:rsidRPr="0071654E">
        <w:rPr>
          <w:rFonts w:ascii="Sylfaen" w:eastAsia="Sylfaen" w:hAnsi="Sylfaen" w:cs="Arial"/>
          <w:color w:val="000000" w:themeColor="text1"/>
          <w:sz w:val="20"/>
          <w:szCs w:val="20"/>
        </w:rPr>
        <w:t xml:space="preserve"> </w:t>
      </w:r>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ջրային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համագործակցությանը</w:t>
      </w:r>
      <w:proofErr w:type="spellEnd"/>
      <w:r w:rsidR="0088332B" w:rsidRPr="0071654E">
        <w:rPr>
          <w:rFonts w:ascii="Sylfaen" w:eastAsia="Sylfaen" w:hAnsi="Sylfaen" w:cs="Arial"/>
          <w:color w:val="000000" w:themeColor="text1"/>
          <w:sz w:val="20"/>
          <w:szCs w:val="20"/>
        </w:rPr>
        <w:t xml:space="preserve"> և </w:t>
      </w:r>
      <w:proofErr w:type="spellStart"/>
      <w:r w:rsidR="0088332B" w:rsidRPr="0071654E">
        <w:rPr>
          <w:rFonts w:ascii="Sylfaen" w:eastAsia="Sylfaen" w:hAnsi="Sylfaen" w:cs="Arial"/>
          <w:color w:val="000000" w:themeColor="text1"/>
          <w:sz w:val="20"/>
          <w:szCs w:val="20"/>
        </w:rPr>
        <w:t>երկխոսությանը</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ինչպես</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նաև</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բարելավելու</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ջրային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անվտանգությունը</w:t>
      </w:r>
      <w:proofErr w:type="spellEnd"/>
      <w:r w:rsidR="0088332B" w:rsidRPr="0071654E">
        <w:rPr>
          <w:rFonts w:ascii="Sylfaen" w:eastAsia="Sylfaen" w:hAnsi="Sylfaen" w:cs="Arial"/>
          <w:color w:val="000000" w:themeColor="text1"/>
          <w:sz w:val="20"/>
          <w:szCs w:val="20"/>
        </w:rPr>
        <w:t xml:space="preserve"> և </w:t>
      </w:r>
      <w:proofErr w:type="spellStart"/>
      <w:r w:rsidR="0088332B" w:rsidRPr="0071654E">
        <w:rPr>
          <w:rFonts w:ascii="Sylfaen" w:eastAsia="Sylfaen" w:hAnsi="Sylfaen" w:cs="Arial"/>
          <w:color w:val="000000" w:themeColor="text1"/>
          <w:sz w:val="20"/>
          <w:szCs w:val="20"/>
        </w:rPr>
        <w:t>ջրային</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ռեսուրսների</w:t>
      </w:r>
      <w:proofErr w:type="spellEnd"/>
      <w:r w:rsidR="0088332B" w:rsidRPr="0071654E">
        <w:rPr>
          <w:rFonts w:ascii="Sylfaen" w:eastAsia="Sylfaen" w:hAnsi="Sylfaen" w:cs="Arial"/>
          <w:color w:val="000000" w:themeColor="text1"/>
          <w:sz w:val="20"/>
          <w:szCs w:val="20"/>
        </w:rPr>
        <w:t xml:space="preserve"> </w:t>
      </w:r>
      <w:proofErr w:type="spellStart"/>
      <w:r w:rsidR="0088332B" w:rsidRPr="0071654E">
        <w:rPr>
          <w:rFonts w:ascii="Sylfaen" w:eastAsia="Sylfaen" w:hAnsi="Sylfaen" w:cs="Arial"/>
          <w:color w:val="000000" w:themeColor="text1"/>
          <w:sz w:val="20"/>
          <w:szCs w:val="20"/>
        </w:rPr>
        <w:t>կառավարումը</w:t>
      </w:r>
      <w:proofErr w:type="spellEnd"/>
      <w:r w:rsidR="16CA3442" w:rsidRPr="0071654E">
        <w:rPr>
          <w:rFonts w:ascii="Sylfaen" w:eastAsia="Sylfaen" w:hAnsi="Sylfaen" w:cs="Arial"/>
          <w:color w:val="000000" w:themeColor="text1"/>
          <w:sz w:val="20"/>
          <w:szCs w:val="20"/>
        </w:rPr>
        <w:t>։</w:t>
      </w:r>
      <w:r w:rsidR="0088332B" w:rsidRPr="0071654E">
        <w:rPr>
          <w:rFonts w:ascii="Sylfaen" w:eastAsia="Sylfaen" w:hAnsi="Sylfaen" w:cs="Arial"/>
          <w:color w:val="000000" w:themeColor="text1"/>
          <w:sz w:val="20"/>
          <w:szCs w:val="20"/>
        </w:rPr>
        <w:t xml:space="preserve"> </w:t>
      </w:r>
    </w:p>
    <w:p w14:paraId="67EB7445" w14:textId="77777777" w:rsidR="0071654E" w:rsidRPr="0071654E" w:rsidRDefault="0071654E" w:rsidP="0071654E">
      <w:pPr>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Ծրագիրն ունի չորս փոխկապակցված նպատակներ՝</w:t>
      </w:r>
    </w:p>
    <w:p w14:paraId="4ED8623E" w14:textId="77777777" w:rsidR="0071654E" w:rsidRPr="0071654E" w:rsidRDefault="0071654E" w:rsidP="0071654E">
      <w:pPr>
        <w:numPr>
          <w:ilvl w:val="0"/>
          <w:numId w:val="27"/>
        </w:numPr>
        <w:tabs>
          <w:tab w:val="left" w:pos="1843"/>
        </w:tabs>
        <w:spacing w:after="0" w:line="276" w:lineRule="auto"/>
        <w:ind w:left="1701" w:right="4" w:hanging="1275"/>
        <w:rPr>
          <w:rFonts w:ascii="Sylfaen" w:eastAsia="Sylfaen" w:hAnsi="Sylfaen" w:cs="Arial"/>
          <w:color w:val="000000" w:themeColor="text1"/>
          <w:lang w:val="hy"/>
        </w:rPr>
      </w:pPr>
      <w:r w:rsidRPr="0071654E">
        <w:rPr>
          <w:rFonts w:ascii="Sylfaen" w:eastAsia="Sylfaen" w:hAnsi="Sylfaen" w:cs="Arial"/>
          <w:color w:val="000000" w:themeColor="text1"/>
          <w:lang w:val="hy"/>
        </w:rPr>
        <w:t>Հարավային Կովկասում շրջակա միջավայրի պահպանության և     ջրային ռեսուրսների կառավարման անդրսահմանային ցանցերի ամրապնդումը տարբեր մակարդակներում:</w:t>
      </w:r>
    </w:p>
    <w:p w14:paraId="5E3DC2EE" w14:textId="77777777" w:rsidR="0071654E" w:rsidRPr="0071654E" w:rsidRDefault="0071654E" w:rsidP="0071654E">
      <w:pPr>
        <w:numPr>
          <w:ilvl w:val="0"/>
          <w:numId w:val="27"/>
        </w:numPr>
        <w:tabs>
          <w:tab w:val="left" w:pos="1843"/>
        </w:tabs>
        <w:spacing w:after="0" w:line="276" w:lineRule="auto"/>
        <w:ind w:left="1701" w:right="4" w:hanging="1275"/>
        <w:rPr>
          <w:rFonts w:ascii="Sylfaen" w:eastAsia="Sylfaen" w:hAnsi="Sylfaen" w:cs="Arial"/>
          <w:color w:val="000000" w:themeColor="text1"/>
          <w:lang w:val="hy"/>
        </w:rPr>
      </w:pPr>
      <w:r w:rsidRPr="0071654E">
        <w:rPr>
          <w:rFonts w:ascii="Sylfaen" w:eastAsia="Sylfaen" w:hAnsi="Sylfaen" w:cs="Arial"/>
          <w:color w:val="000000" w:themeColor="text1"/>
          <w:lang w:val="hy"/>
        </w:rPr>
        <w:t>Հարավային Կովկասի անդրսահմանային ջրային ռեսուրսների կառավարման վերաբերյալ շահագրգիռ կողմերի մոտեցումների ներդաշնակեցումը:</w:t>
      </w:r>
    </w:p>
    <w:p w14:paraId="026C1F92" w14:textId="77777777" w:rsidR="0071654E" w:rsidRPr="0071654E" w:rsidRDefault="0071654E" w:rsidP="0071654E">
      <w:pPr>
        <w:numPr>
          <w:ilvl w:val="0"/>
          <w:numId w:val="27"/>
        </w:numPr>
        <w:tabs>
          <w:tab w:val="left" w:pos="1843"/>
        </w:tabs>
        <w:spacing w:after="0" w:line="276" w:lineRule="auto"/>
        <w:ind w:left="1701" w:right="4" w:hanging="1275"/>
        <w:rPr>
          <w:rFonts w:ascii="Sylfaen" w:eastAsia="Sylfaen" w:hAnsi="Sylfaen" w:cs="Arial"/>
          <w:color w:val="000000" w:themeColor="text1"/>
          <w:lang w:val="hy"/>
        </w:rPr>
      </w:pPr>
      <w:r w:rsidRPr="0071654E">
        <w:rPr>
          <w:rFonts w:ascii="Sylfaen" w:eastAsia="Sylfaen" w:hAnsi="Sylfaen" w:cs="Arial"/>
          <w:color w:val="000000" w:themeColor="text1"/>
          <w:lang w:val="hy"/>
        </w:rPr>
        <w:t>Համայնքների խրախուսումը՝ ջրի օգտագործման նոր տեխնոլոգիաների, մոտեցումների և տնտեսական մոդելների կիրառման նպատակով, ինչը կնպաստի տարածաշրջանային ջրային ռեսուրսների բարելավված օգտագործման առավելությունների ներկայացմանը:</w:t>
      </w:r>
    </w:p>
    <w:p w14:paraId="0903E83A" w14:textId="77777777" w:rsidR="0071654E" w:rsidRPr="00D16566" w:rsidRDefault="0071654E" w:rsidP="0071654E">
      <w:pPr>
        <w:numPr>
          <w:ilvl w:val="0"/>
          <w:numId w:val="27"/>
        </w:numPr>
        <w:tabs>
          <w:tab w:val="left" w:pos="1843"/>
        </w:tabs>
        <w:spacing w:after="0" w:line="276" w:lineRule="auto"/>
        <w:ind w:left="1701" w:right="4" w:hanging="1275"/>
        <w:rPr>
          <w:rFonts w:ascii="Sylfaen" w:eastAsia="Sylfaen" w:hAnsi="Sylfaen" w:cs="Arial"/>
          <w:color w:val="000000" w:themeColor="text1"/>
          <w:lang w:val="hy"/>
        </w:rPr>
      </w:pPr>
      <w:r w:rsidRPr="0071654E">
        <w:rPr>
          <w:rFonts w:ascii="Sylfaen" w:eastAsia="Sylfaen" w:hAnsi="Sylfaen" w:cs="Arial"/>
          <w:color w:val="000000" w:themeColor="text1"/>
          <w:lang w:val="hy"/>
        </w:rPr>
        <w:t>Տարածաշրջանային արձագանք բնապահպանության ոլորտում համագործակցության ուղղությամբ ստեղծվող նոր հնարավորություններին:</w:t>
      </w:r>
      <w:r w:rsidRPr="0071654E">
        <w:rPr>
          <w:rFonts w:ascii="Sylfaen" w:eastAsia="Sylfaen" w:hAnsi="Sylfaen" w:cs="Arial"/>
          <w:b/>
          <w:bCs/>
          <w:color w:val="000000" w:themeColor="text1"/>
          <w:lang w:val="hy"/>
        </w:rPr>
        <w:t xml:space="preserve"> </w:t>
      </w:r>
    </w:p>
    <w:p w14:paraId="7CC34EF6" w14:textId="77777777" w:rsidR="0071654E" w:rsidRPr="0071654E" w:rsidRDefault="0071654E" w:rsidP="0071654E">
      <w:pPr>
        <w:tabs>
          <w:tab w:val="left" w:pos="1843"/>
        </w:tabs>
        <w:spacing w:after="0" w:line="276" w:lineRule="auto"/>
        <w:ind w:left="1701" w:right="4"/>
        <w:rPr>
          <w:rFonts w:ascii="Sylfaen" w:eastAsia="Sylfaen" w:hAnsi="Sylfaen" w:cs="Arial"/>
          <w:color w:val="424242"/>
          <w:lang w:val="hy"/>
        </w:rPr>
      </w:pPr>
    </w:p>
    <w:p w14:paraId="0000001D" w14:textId="22ADD096" w:rsidR="00427E4D" w:rsidRPr="0071654E" w:rsidRDefault="00DB7D43" w:rsidP="00B91930">
      <w:pPr>
        <w:widowControl w:val="0"/>
        <w:numPr>
          <w:ilvl w:val="0"/>
          <w:numId w:val="8"/>
        </w:numPr>
        <w:shd w:val="clear" w:color="auto" w:fill="DAE9F7" w:themeFill="text2" w:themeFillTint="1A"/>
        <w:spacing w:line="276" w:lineRule="auto"/>
        <w:ind w:left="720"/>
        <w:rPr>
          <w:rFonts w:ascii="Sylfaen" w:eastAsia="Sylfaen" w:hAnsi="Sylfaen" w:cs="Arial"/>
          <w:b/>
          <w:bCs/>
          <w:color w:val="000000" w:themeColor="text1"/>
        </w:rPr>
      </w:pPr>
      <w:bookmarkStart w:id="3" w:name="_heading=h.tyjcwt"/>
      <w:bookmarkEnd w:id="3"/>
      <w:r w:rsidRPr="0071654E">
        <w:rPr>
          <w:rFonts w:ascii="Sylfaen" w:eastAsia="Sylfaen" w:hAnsi="Sylfaen" w:cs="Arial"/>
          <w:b/>
          <w:bCs/>
          <w:color w:val="000000" w:themeColor="text1"/>
          <w:lang w:val="hy-AM"/>
        </w:rPr>
        <w:lastRenderedPageBreak/>
        <w:t>ԴՐԱՄԱՇՆՈՐՀԱՅԻՆ ԾՐԱԳԻՐ</w:t>
      </w:r>
    </w:p>
    <w:p w14:paraId="666530EB" w14:textId="4A319597" w:rsidR="001B4C7B" w:rsidRPr="0071654E" w:rsidRDefault="001B4C7B" w:rsidP="00B91930">
      <w:pPr>
        <w:spacing w:line="276" w:lineRule="auto"/>
        <w:rPr>
          <w:rFonts w:ascii="Sylfaen" w:eastAsia="Sylfaen" w:hAnsi="Sylfaen" w:cs="Arial"/>
          <w:color w:val="000000" w:themeColor="text1"/>
          <w:shd w:val="clear" w:color="auto" w:fill="FFFFFF"/>
          <w:lang w:val="hy-AM"/>
        </w:rPr>
      </w:pPr>
      <w:r w:rsidRPr="0071654E">
        <w:rPr>
          <w:rFonts w:ascii="Sylfaen" w:eastAsia="Sylfaen" w:hAnsi="Sylfaen" w:cs="Arial"/>
          <w:color w:val="000000" w:themeColor="text1"/>
          <w:shd w:val="clear" w:color="auto" w:fill="FFFFFF"/>
          <w:lang w:val="hy-AM"/>
        </w:rPr>
        <w:t>Դրամաշնորհային ծրագ</w:t>
      </w:r>
      <w:r w:rsidR="5FFA429B" w:rsidRPr="0071654E">
        <w:rPr>
          <w:rFonts w:ascii="Sylfaen" w:eastAsia="Sylfaen" w:hAnsi="Sylfaen" w:cs="Arial"/>
          <w:color w:val="000000" w:themeColor="text1"/>
          <w:shd w:val="clear" w:color="auto" w:fill="FFFFFF"/>
          <w:lang w:val="hy-AM"/>
        </w:rPr>
        <w:t>ի</w:t>
      </w:r>
      <w:r w:rsidRPr="0071654E">
        <w:rPr>
          <w:rFonts w:ascii="Sylfaen" w:eastAsia="Sylfaen" w:hAnsi="Sylfaen" w:cs="Arial"/>
          <w:color w:val="000000" w:themeColor="text1"/>
          <w:shd w:val="clear" w:color="auto" w:fill="FFFFFF"/>
          <w:lang w:val="hy-AM"/>
        </w:rPr>
        <w:t xml:space="preserve">րը </w:t>
      </w:r>
      <w:r w:rsidR="00970A5B" w:rsidRPr="0071654E">
        <w:rPr>
          <w:rFonts w:ascii="Sylfaen" w:eastAsia="Sylfaen" w:hAnsi="Sylfaen" w:cs="Arial"/>
          <w:color w:val="000000" w:themeColor="text1"/>
        </w:rPr>
        <w:t>ԱՄՆ</w:t>
      </w:r>
      <w:r w:rsidR="00970A5B" w:rsidRPr="0071654E">
        <w:rPr>
          <w:rFonts w:ascii="Sylfaen" w:eastAsia="Sylfaen" w:hAnsi="Sylfaen" w:cs="Arial"/>
          <w:color w:val="000000" w:themeColor="text1"/>
          <w:lang w:val="hy-AM"/>
        </w:rPr>
        <w:t xml:space="preserve"> ՄԶԳ</w:t>
      </w:r>
      <w:r w:rsidRPr="0071654E">
        <w:rPr>
          <w:rFonts w:ascii="Sylfaen" w:eastAsia="Sylfaen" w:hAnsi="Sylfaen" w:cs="Arial"/>
          <w:color w:val="000000" w:themeColor="text1"/>
          <w:shd w:val="clear" w:color="auto" w:fill="FFFFFF"/>
          <w:lang w:val="ka-GE"/>
        </w:rPr>
        <w:t xml:space="preserve"> </w:t>
      </w:r>
      <w:r w:rsidR="004F0C16" w:rsidRPr="0071654E">
        <w:rPr>
          <w:rFonts w:ascii="Sylfaen" w:eastAsia="Sylfaen" w:hAnsi="Sylfaen" w:cs="Arial"/>
          <w:color w:val="000000" w:themeColor="text1"/>
          <w:lang w:val="hy-AM"/>
        </w:rPr>
        <w:t>Հարավային Կովկասի տարածաշրջանային ջրային</w:t>
      </w:r>
      <w:r w:rsidR="5037F1E8" w:rsidRPr="0071654E">
        <w:rPr>
          <w:rFonts w:ascii="Sylfaen" w:eastAsia="Sylfaen" w:hAnsi="Sylfaen" w:cs="Arial"/>
          <w:color w:val="000000" w:themeColor="text1"/>
          <w:lang w:val="hy-AM"/>
        </w:rPr>
        <w:t xml:space="preserve"> </w:t>
      </w:r>
      <w:r w:rsidR="004F0C16" w:rsidRPr="0071654E">
        <w:rPr>
          <w:rFonts w:ascii="Sylfaen" w:eastAsia="Sylfaen" w:hAnsi="Sylfaen" w:cs="Arial"/>
          <w:color w:val="000000" w:themeColor="text1"/>
          <w:lang w:val="hy-AM"/>
        </w:rPr>
        <w:t> ռեսուրսների </w:t>
      </w:r>
      <w:r w:rsidR="13113F51" w:rsidRPr="0071654E">
        <w:rPr>
          <w:rFonts w:ascii="Sylfaen" w:eastAsia="Sylfaen" w:hAnsi="Sylfaen" w:cs="Arial"/>
          <w:color w:val="000000" w:themeColor="text1"/>
          <w:lang w:val="hy-AM"/>
        </w:rPr>
        <w:t xml:space="preserve"> </w:t>
      </w:r>
      <w:r w:rsidR="004F0C16" w:rsidRPr="0071654E">
        <w:rPr>
          <w:rFonts w:ascii="Sylfaen" w:eastAsia="Sylfaen" w:hAnsi="Sylfaen" w:cs="Arial"/>
          <w:color w:val="000000" w:themeColor="text1"/>
          <w:lang w:val="hy-AM"/>
        </w:rPr>
        <w:t xml:space="preserve">կառավարման ծրագրի </w:t>
      </w:r>
      <w:r w:rsidRPr="0071654E">
        <w:rPr>
          <w:rFonts w:ascii="Sylfaen" w:eastAsia="Sylfaen" w:hAnsi="Sylfaen" w:cs="Arial"/>
          <w:color w:val="000000" w:themeColor="text1"/>
          <w:shd w:val="clear" w:color="auto" w:fill="FFFFFF"/>
          <w:lang w:val="hy-AM"/>
        </w:rPr>
        <w:t xml:space="preserve">շրջանակում նպատակ ունի </w:t>
      </w:r>
      <w:r w:rsidR="7062A115" w:rsidRPr="0071654E">
        <w:rPr>
          <w:rFonts w:ascii="Sylfaen" w:eastAsia="Sylfaen" w:hAnsi="Sylfaen" w:cs="Arial"/>
          <w:color w:val="000000" w:themeColor="text1"/>
          <w:shd w:val="clear" w:color="auto" w:fill="FFFFFF"/>
          <w:lang w:val="hy-AM"/>
        </w:rPr>
        <w:t xml:space="preserve">խրախուսել համատեղ ջանքերն ու նորարարական </w:t>
      </w:r>
      <w:r w:rsidR="2F3DFD77" w:rsidRPr="0071654E">
        <w:rPr>
          <w:rFonts w:ascii="Sylfaen" w:eastAsia="Sylfaen" w:hAnsi="Sylfaen" w:cs="Arial"/>
          <w:color w:val="000000" w:themeColor="text1"/>
          <w:shd w:val="clear" w:color="auto" w:fill="FFFFFF"/>
          <w:lang w:val="hy-AM"/>
        </w:rPr>
        <w:t>լուծումներ</w:t>
      </w:r>
      <w:r w:rsidR="24A20211" w:rsidRPr="0071654E">
        <w:rPr>
          <w:rFonts w:ascii="Sylfaen" w:eastAsia="Sylfaen" w:hAnsi="Sylfaen" w:cs="Arial"/>
          <w:color w:val="000000" w:themeColor="text1"/>
          <w:shd w:val="clear" w:color="auto" w:fill="FFFFFF"/>
          <w:lang w:val="hy-AM"/>
        </w:rPr>
        <w:t>ն</w:t>
      </w:r>
      <w:r w:rsidR="29C6364E" w:rsidRPr="0071654E">
        <w:rPr>
          <w:rFonts w:ascii="Sylfaen" w:eastAsia="Sylfaen" w:hAnsi="Sylfaen" w:cs="Arial"/>
          <w:color w:val="000000" w:themeColor="text1"/>
          <w:shd w:val="clear" w:color="auto" w:fill="FFFFFF"/>
          <w:lang w:val="hy-AM"/>
        </w:rPr>
        <w:t>՝</w:t>
      </w:r>
      <w:r w:rsidR="24A20211" w:rsidRPr="0071654E">
        <w:rPr>
          <w:rFonts w:ascii="Sylfaen" w:eastAsia="Sylfaen" w:hAnsi="Sylfaen" w:cs="Arial"/>
          <w:color w:val="000000" w:themeColor="text1"/>
          <w:shd w:val="clear" w:color="auto" w:fill="FFFFFF"/>
          <w:lang w:val="hy-AM"/>
        </w:rPr>
        <w:t xml:space="preserve"> ուղղված</w:t>
      </w:r>
      <w:r w:rsidR="23E3D20C" w:rsidRPr="0071654E">
        <w:rPr>
          <w:rFonts w:ascii="Sylfaen" w:eastAsia="Sylfaen" w:hAnsi="Sylfaen" w:cs="Arial"/>
          <w:color w:val="000000" w:themeColor="text1"/>
          <w:shd w:val="clear" w:color="auto" w:fill="FFFFFF"/>
          <w:lang w:val="hy-AM"/>
        </w:rPr>
        <w:t xml:space="preserve"> </w:t>
      </w:r>
      <w:r w:rsidRPr="0071654E">
        <w:rPr>
          <w:rFonts w:ascii="Sylfaen" w:eastAsia="Sylfaen" w:hAnsi="Sylfaen" w:cs="Arial"/>
          <w:color w:val="000000" w:themeColor="text1"/>
          <w:shd w:val="clear" w:color="auto" w:fill="FFFFFF"/>
          <w:lang w:val="hy-AM"/>
        </w:rPr>
        <w:t>Հարավային Կովկասի տարածաշրջանում ջրի անվտանգությ</w:t>
      </w:r>
      <w:r w:rsidR="4FB513AE" w:rsidRPr="0071654E">
        <w:rPr>
          <w:rFonts w:ascii="Sylfaen" w:eastAsia="Sylfaen" w:hAnsi="Sylfaen" w:cs="Arial"/>
          <w:color w:val="000000" w:themeColor="text1"/>
          <w:shd w:val="clear" w:color="auto" w:fill="FFFFFF"/>
          <w:lang w:val="hy-AM"/>
        </w:rPr>
        <w:t>ան ամրապնդմանը</w:t>
      </w:r>
      <w:r w:rsidRPr="0071654E">
        <w:rPr>
          <w:rFonts w:ascii="Sylfaen" w:eastAsia="Sylfaen" w:hAnsi="Sylfaen" w:cs="Arial"/>
          <w:color w:val="000000" w:themeColor="text1"/>
          <w:shd w:val="clear" w:color="auto" w:fill="FFFFFF"/>
          <w:lang w:val="hy-AM"/>
        </w:rPr>
        <w:t>, ջրային ռեսուրսների կառավար</w:t>
      </w:r>
      <w:r w:rsidR="6724E308" w:rsidRPr="0071654E">
        <w:rPr>
          <w:rFonts w:ascii="Sylfaen" w:eastAsia="Sylfaen" w:hAnsi="Sylfaen" w:cs="Arial"/>
          <w:color w:val="000000" w:themeColor="text1"/>
          <w:shd w:val="clear" w:color="auto" w:fill="FFFFFF"/>
          <w:lang w:val="hy-AM"/>
        </w:rPr>
        <w:t xml:space="preserve">ման բարելավմանը </w:t>
      </w:r>
      <w:r w:rsidRPr="0071654E">
        <w:rPr>
          <w:rFonts w:ascii="Sylfaen" w:eastAsia="Sylfaen" w:hAnsi="Sylfaen" w:cs="Arial"/>
          <w:color w:val="000000" w:themeColor="text1"/>
          <w:shd w:val="clear" w:color="auto" w:fill="FFFFFF"/>
          <w:lang w:val="hy-AM"/>
        </w:rPr>
        <w:t>և բնապահպանական արդյունավետ համագործակցությ</w:t>
      </w:r>
      <w:r w:rsidR="3FA74E3B" w:rsidRPr="0071654E">
        <w:rPr>
          <w:rFonts w:ascii="Sylfaen" w:eastAsia="Sylfaen" w:hAnsi="Sylfaen" w:cs="Arial"/>
          <w:color w:val="000000" w:themeColor="text1"/>
          <w:shd w:val="clear" w:color="auto" w:fill="FFFFFF"/>
          <w:lang w:val="hy-AM"/>
        </w:rPr>
        <w:t>անը</w:t>
      </w:r>
      <w:r w:rsidRPr="0071654E">
        <w:rPr>
          <w:rFonts w:ascii="Sylfaen" w:eastAsia="Sylfaen" w:hAnsi="Sylfaen" w:cs="Arial"/>
          <w:color w:val="000000" w:themeColor="text1"/>
          <w:shd w:val="clear" w:color="auto" w:fill="FFFFFF"/>
          <w:lang w:val="hy-AM"/>
        </w:rPr>
        <w:t xml:space="preserve">: Նպատակային ֆինանսավորման միջոցով ծրագիրը </w:t>
      </w:r>
      <w:r w:rsidR="5BD5AFD7" w:rsidRPr="0071654E">
        <w:rPr>
          <w:rFonts w:ascii="Sylfaen" w:eastAsia="Sylfaen" w:hAnsi="Sylfaen" w:cs="Arial"/>
          <w:color w:val="000000" w:themeColor="text1"/>
          <w:shd w:val="clear" w:color="auto" w:fill="FFFFFF"/>
          <w:lang w:val="hy-AM"/>
        </w:rPr>
        <w:t>կխթանի</w:t>
      </w:r>
      <w:r w:rsidRPr="0071654E">
        <w:rPr>
          <w:rFonts w:ascii="Sylfaen" w:eastAsia="Sylfaen" w:hAnsi="Sylfaen" w:cs="Arial"/>
          <w:color w:val="000000" w:themeColor="text1"/>
          <w:shd w:val="clear" w:color="auto" w:fill="FFFFFF"/>
          <w:lang w:val="hy-AM"/>
        </w:rPr>
        <w:t xml:space="preserve"> համայնքա</w:t>
      </w:r>
      <w:r w:rsidR="4E9D104E" w:rsidRPr="0071654E">
        <w:rPr>
          <w:rFonts w:ascii="Sylfaen" w:eastAsia="Sylfaen" w:hAnsi="Sylfaen" w:cs="Arial"/>
          <w:color w:val="000000" w:themeColor="text1"/>
          <w:shd w:val="clear" w:color="auto" w:fill="FFFFFF"/>
          <w:lang w:val="hy-AM"/>
        </w:rPr>
        <w:t>հեն</w:t>
      </w:r>
      <w:r w:rsidR="6D84BBCF" w:rsidRPr="0071654E">
        <w:rPr>
          <w:rFonts w:ascii="Sylfaen" w:eastAsia="Sylfaen" w:hAnsi="Sylfaen" w:cs="Arial"/>
          <w:color w:val="000000" w:themeColor="text1"/>
          <w:shd w:val="clear" w:color="auto" w:fill="FFFFFF"/>
          <w:lang w:val="hy-AM"/>
        </w:rPr>
        <w:t xml:space="preserve"> </w:t>
      </w:r>
      <w:r w:rsidRPr="0071654E">
        <w:rPr>
          <w:rFonts w:ascii="Sylfaen" w:eastAsia="Sylfaen" w:hAnsi="Sylfaen" w:cs="Arial"/>
          <w:color w:val="000000" w:themeColor="text1"/>
          <w:shd w:val="clear" w:color="auto" w:fill="FFFFFF"/>
          <w:lang w:val="hy-AM"/>
        </w:rPr>
        <w:t xml:space="preserve">նախաձեռնությունները, </w:t>
      </w:r>
      <w:r w:rsidR="5A690930" w:rsidRPr="0071654E">
        <w:rPr>
          <w:rFonts w:ascii="Sylfaen" w:eastAsia="Sylfaen" w:hAnsi="Sylfaen" w:cs="Arial"/>
          <w:color w:val="000000" w:themeColor="text1"/>
          <w:shd w:val="clear" w:color="auto" w:fill="FFFFFF"/>
          <w:lang w:val="hy-AM"/>
        </w:rPr>
        <w:t>կ</w:t>
      </w:r>
      <w:r w:rsidRPr="0071654E">
        <w:rPr>
          <w:rFonts w:ascii="Sylfaen" w:eastAsia="Sylfaen" w:hAnsi="Sylfaen" w:cs="Arial"/>
          <w:color w:val="000000" w:themeColor="text1"/>
          <w:shd w:val="clear" w:color="auto" w:fill="FFFFFF"/>
          <w:lang w:val="hy-AM"/>
        </w:rPr>
        <w:t>աջակց</w:t>
      </w:r>
      <w:r w:rsidR="4B74F5CF" w:rsidRPr="0071654E">
        <w:rPr>
          <w:rFonts w:ascii="Sylfaen" w:eastAsia="Sylfaen" w:hAnsi="Sylfaen" w:cs="Arial"/>
          <w:color w:val="000000" w:themeColor="text1"/>
          <w:shd w:val="clear" w:color="auto" w:fill="FFFFFF"/>
          <w:lang w:val="hy-AM"/>
        </w:rPr>
        <w:t>ի</w:t>
      </w:r>
      <w:r w:rsidRPr="0071654E">
        <w:rPr>
          <w:rFonts w:ascii="Sylfaen" w:eastAsia="Sylfaen" w:hAnsi="Sylfaen" w:cs="Arial"/>
          <w:color w:val="000000" w:themeColor="text1"/>
          <w:shd w:val="clear" w:color="auto" w:fill="FFFFFF"/>
          <w:lang w:val="hy-AM"/>
        </w:rPr>
        <w:t xml:space="preserve"> կարողությունների զարգացմանն ուղղված ջանքե</w:t>
      </w:r>
      <w:r w:rsidR="752D01F7" w:rsidRPr="0071654E">
        <w:rPr>
          <w:rFonts w:ascii="Sylfaen" w:eastAsia="Sylfaen" w:hAnsi="Sylfaen" w:cs="Arial"/>
          <w:color w:val="000000" w:themeColor="text1"/>
          <w:shd w:val="clear" w:color="auto" w:fill="FFFFFF"/>
          <w:lang w:val="hy-AM"/>
        </w:rPr>
        <w:t>րին</w:t>
      </w:r>
      <w:r w:rsidRPr="0071654E">
        <w:rPr>
          <w:rFonts w:ascii="Sylfaen" w:eastAsia="Sylfaen" w:hAnsi="Sylfaen" w:cs="Arial"/>
          <w:color w:val="000000" w:themeColor="text1"/>
          <w:shd w:val="clear" w:color="auto" w:fill="FFFFFF"/>
          <w:lang w:val="hy-AM"/>
        </w:rPr>
        <w:t xml:space="preserve"> և </w:t>
      </w:r>
      <w:r w:rsidR="6C327F1C" w:rsidRPr="0071654E">
        <w:rPr>
          <w:rFonts w:ascii="Sylfaen" w:eastAsia="Sylfaen" w:hAnsi="Sylfaen" w:cs="Arial"/>
          <w:color w:val="000000" w:themeColor="text1"/>
          <w:shd w:val="clear" w:color="auto" w:fill="FFFFFF"/>
          <w:lang w:val="hy-AM"/>
        </w:rPr>
        <w:t>կ</w:t>
      </w:r>
      <w:r w:rsidR="165EC181" w:rsidRPr="0071654E">
        <w:rPr>
          <w:rFonts w:ascii="Sylfaen" w:eastAsia="Sylfaen" w:hAnsi="Sylfaen" w:cs="Arial"/>
          <w:color w:val="000000" w:themeColor="text1"/>
          <w:shd w:val="clear" w:color="auto" w:fill="FFFFFF"/>
          <w:lang w:val="hy-AM"/>
        </w:rPr>
        <w:t>նպաստի</w:t>
      </w:r>
      <w:r w:rsidR="198AF026" w:rsidRPr="0071654E">
        <w:rPr>
          <w:rFonts w:ascii="Sylfaen" w:eastAsia="Sylfaen" w:hAnsi="Sylfaen" w:cs="Arial"/>
          <w:color w:val="000000" w:themeColor="text1"/>
          <w:shd w:val="clear" w:color="auto" w:fill="FFFFFF"/>
          <w:lang w:val="hy-AM"/>
        </w:rPr>
        <w:t xml:space="preserve"> </w:t>
      </w:r>
      <w:r w:rsidRPr="0071654E">
        <w:rPr>
          <w:rFonts w:ascii="Sylfaen" w:eastAsia="Sylfaen" w:hAnsi="Sylfaen" w:cs="Arial"/>
          <w:color w:val="000000" w:themeColor="text1"/>
          <w:shd w:val="clear" w:color="auto" w:fill="FFFFFF"/>
          <w:lang w:val="hy-AM"/>
        </w:rPr>
        <w:t>ներառական մոտեցումներ</w:t>
      </w:r>
      <w:r w:rsidR="70CE8EFF" w:rsidRPr="0071654E">
        <w:rPr>
          <w:rFonts w:ascii="Sylfaen" w:eastAsia="Sylfaen" w:hAnsi="Sylfaen" w:cs="Arial"/>
          <w:color w:val="000000" w:themeColor="text1"/>
          <w:shd w:val="clear" w:color="auto" w:fill="FFFFFF"/>
          <w:lang w:val="hy-AM"/>
        </w:rPr>
        <w:t xml:space="preserve">ի </w:t>
      </w:r>
      <w:r w:rsidR="2A11C067" w:rsidRPr="0071654E">
        <w:rPr>
          <w:rFonts w:ascii="Sylfaen" w:eastAsia="Sylfaen" w:hAnsi="Sylfaen" w:cs="Arial"/>
          <w:color w:val="000000" w:themeColor="text1"/>
          <w:shd w:val="clear" w:color="auto" w:fill="FFFFFF"/>
          <w:lang w:val="hy-AM"/>
        </w:rPr>
        <w:t>զարգացմանը</w:t>
      </w:r>
      <w:r w:rsidRPr="0071654E">
        <w:rPr>
          <w:rFonts w:ascii="Sylfaen" w:eastAsia="Sylfaen" w:hAnsi="Sylfaen" w:cs="Arial"/>
          <w:color w:val="000000" w:themeColor="text1"/>
          <w:shd w:val="clear" w:color="auto" w:fill="FFFFFF"/>
          <w:lang w:val="hy-AM"/>
        </w:rPr>
        <w:t xml:space="preserve">՝ </w:t>
      </w:r>
      <w:r w:rsidR="041BA55A" w:rsidRPr="0071654E">
        <w:rPr>
          <w:rFonts w:ascii="Sylfaen" w:eastAsia="Sylfaen" w:hAnsi="Sylfaen" w:cs="Arial"/>
          <w:color w:val="000000" w:themeColor="text1"/>
          <w:shd w:val="clear" w:color="auto" w:fill="FFFFFF"/>
          <w:lang w:val="hy-AM"/>
        </w:rPr>
        <w:t>միտված</w:t>
      </w:r>
      <w:r w:rsidRPr="0071654E">
        <w:rPr>
          <w:rFonts w:ascii="Sylfaen" w:eastAsia="Sylfaen" w:hAnsi="Sylfaen" w:cs="Arial"/>
          <w:color w:val="000000" w:themeColor="text1"/>
          <w:shd w:val="clear" w:color="auto" w:fill="FFFFFF"/>
          <w:lang w:val="hy-AM"/>
        </w:rPr>
        <w:t xml:space="preserve"> ջր</w:t>
      </w:r>
      <w:r w:rsidR="0B3E296A" w:rsidRPr="0071654E">
        <w:rPr>
          <w:rFonts w:ascii="Sylfaen" w:eastAsia="Sylfaen" w:hAnsi="Sylfaen" w:cs="Arial"/>
          <w:color w:val="000000" w:themeColor="text1"/>
          <w:shd w:val="clear" w:color="auto" w:fill="FFFFFF"/>
          <w:lang w:val="hy-AM"/>
        </w:rPr>
        <w:t xml:space="preserve">ային </w:t>
      </w:r>
      <w:r w:rsidRPr="0071654E">
        <w:rPr>
          <w:rFonts w:ascii="Sylfaen" w:eastAsia="Sylfaen" w:hAnsi="Sylfaen" w:cs="Arial"/>
          <w:color w:val="000000" w:themeColor="text1"/>
          <w:shd w:val="clear" w:color="auto" w:fill="FFFFFF"/>
          <w:lang w:val="hy-AM"/>
        </w:rPr>
        <w:t xml:space="preserve"> անվտանգության և  կլիմայի փոփոխությա</w:t>
      </w:r>
      <w:r w:rsidR="0001EB36" w:rsidRPr="0071654E">
        <w:rPr>
          <w:rFonts w:ascii="Sylfaen" w:eastAsia="Sylfaen" w:hAnsi="Sylfaen" w:cs="Arial"/>
          <w:color w:val="000000" w:themeColor="text1"/>
          <w:shd w:val="clear" w:color="auto" w:fill="FFFFFF"/>
          <w:lang w:val="hy-AM"/>
        </w:rPr>
        <w:t>մբ պայմանավորված ջրի</w:t>
      </w:r>
      <w:r w:rsidR="541A066E" w:rsidRPr="0071654E">
        <w:rPr>
          <w:rFonts w:ascii="Sylfaen" w:eastAsia="Sylfaen" w:hAnsi="Sylfaen" w:cs="Arial"/>
          <w:color w:val="000000" w:themeColor="text1"/>
          <w:shd w:val="clear" w:color="auto" w:fill="FFFFFF"/>
          <w:lang w:val="hy-AM"/>
        </w:rPr>
        <w:t>ն վերաբերող</w:t>
      </w:r>
      <w:r w:rsidR="604B6D72" w:rsidRPr="0071654E">
        <w:rPr>
          <w:rFonts w:ascii="Sylfaen" w:eastAsia="Sylfaen" w:hAnsi="Sylfaen" w:cs="Arial"/>
          <w:color w:val="000000" w:themeColor="text1"/>
          <w:shd w:val="clear" w:color="auto" w:fill="FFFFFF"/>
          <w:lang w:val="hy-AM"/>
        </w:rPr>
        <w:t xml:space="preserve"> </w:t>
      </w:r>
      <w:r w:rsidR="36755A0C" w:rsidRPr="0071654E">
        <w:rPr>
          <w:rFonts w:ascii="Sylfaen" w:eastAsia="Sylfaen" w:hAnsi="Sylfaen" w:cs="Arial"/>
          <w:color w:val="000000" w:themeColor="text1"/>
          <w:shd w:val="clear" w:color="auto" w:fill="FFFFFF"/>
          <w:lang w:val="hy-AM"/>
        </w:rPr>
        <w:t xml:space="preserve">այլ </w:t>
      </w:r>
      <w:r w:rsidRPr="0071654E">
        <w:rPr>
          <w:rFonts w:ascii="Sylfaen" w:eastAsia="Sylfaen" w:hAnsi="Sylfaen" w:cs="Arial"/>
          <w:color w:val="000000" w:themeColor="text1"/>
          <w:shd w:val="clear" w:color="auto" w:fill="FFFFFF"/>
          <w:lang w:val="hy-AM"/>
        </w:rPr>
        <w:t>մարտահրավերներ</w:t>
      </w:r>
      <w:r w:rsidR="42A4D3D4" w:rsidRPr="0071654E">
        <w:rPr>
          <w:rFonts w:ascii="Sylfaen" w:eastAsia="Sylfaen" w:hAnsi="Sylfaen" w:cs="Arial"/>
          <w:color w:val="000000" w:themeColor="text1"/>
          <w:shd w:val="clear" w:color="auto" w:fill="FFFFFF"/>
          <w:lang w:val="hy-AM"/>
        </w:rPr>
        <w:t>ին լուծմանը</w:t>
      </w:r>
      <w:r w:rsidRPr="0071654E">
        <w:rPr>
          <w:rFonts w:ascii="Sylfaen" w:eastAsia="Sylfaen" w:hAnsi="Sylfaen" w:cs="Arial"/>
          <w:color w:val="000000" w:themeColor="text1"/>
          <w:shd w:val="clear" w:color="auto" w:fill="FFFFFF"/>
          <w:lang w:val="hy-AM"/>
        </w:rPr>
        <w:t>:</w:t>
      </w:r>
      <w:r w:rsidRPr="0071654E" w:rsidDel="00810CF1">
        <w:rPr>
          <w:rFonts w:ascii="Sylfaen" w:eastAsia="Sylfaen" w:hAnsi="Sylfaen" w:cs="Arial"/>
          <w:color w:val="000000" w:themeColor="text1"/>
          <w:shd w:val="clear" w:color="auto" w:fill="FFFFFF"/>
          <w:lang w:val="hy-AM"/>
        </w:rPr>
        <w:t xml:space="preserve"> </w:t>
      </w:r>
      <w:r w:rsidR="4D478EBA" w:rsidRPr="0071654E" w:rsidDel="00810CF1">
        <w:rPr>
          <w:rFonts w:ascii="Sylfaen" w:eastAsia="Sylfaen" w:hAnsi="Sylfaen" w:cs="Arial"/>
          <w:color w:val="000000" w:themeColor="text1"/>
          <w:shd w:val="clear" w:color="auto" w:fill="FFFFFF"/>
          <w:lang w:val="hy-AM"/>
        </w:rPr>
        <w:t>Նախաձեռնությունների</w:t>
      </w:r>
      <w:r w:rsidR="1816DEBE" w:rsidRPr="0071654E">
        <w:rPr>
          <w:rFonts w:ascii="Sylfaen" w:eastAsia="Sylfaen" w:hAnsi="Sylfaen" w:cs="Arial"/>
          <w:color w:val="000000" w:themeColor="text1"/>
          <w:shd w:val="clear" w:color="auto" w:fill="FFFFFF"/>
          <w:lang w:val="hy-AM"/>
        </w:rPr>
        <w:t xml:space="preserve"> հայեցակարգերը</w:t>
      </w:r>
      <w:r w:rsidRPr="0071654E">
        <w:rPr>
          <w:rFonts w:ascii="Sylfaen" w:eastAsia="Sylfaen" w:hAnsi="Sylfaen" w:cs="Arial"/>
          <w:color w:val="000000" w:themeColor="text1"/>
          <w:shd w:val="clear" w:color="auto" w:fill="FFFFFF"/>
          <w:lang w:val="hy-AM"/>
        </w:rPr>
        <w:t xml:space="preserve"> պետք է նպաստեն </w:t>
      </w:r>
      <w:r w:rsidR="2CB0E87C" w:rsidRPr="0071654E">
        <w:rPr>
          <w:rFonts w:ascii="Sylfaen" w:eastAsia="Sylfaen" w:hAnsi="Sylfaen" w:cs="Arial"/>
          <w:color w:val="000000" w:themeColor="text1"/>
          <w:shd w:val="clear" w:color="auto" w:fill="FFFFFF"/>
          <w:lang w:val="ka-GE"/>
        </w:rPr>
        <w:t>ՀԿՋՌԿ</w:t>
      </w:r>
      <w:r w:rsidRPr="0071654E">
        <w:rPr>
          <w:rFonts w:ascii="Sylfaen" w:eastAsia="Sylfaen" w:hAnsi="Sylfaen" w:cs="Arial"/>
          <w:color w:val="000000" w:themeColor="text1"/>
          <w:shd w:val="clear" w:color="auto" w:fill="FFFFFF"/>
          <w:lang w:val="hy-AM"/>
        </w:rPr>
        <w:t xml:space="preserve"> ծրագրի վերը նշված նպատակներից առնվազն մեկի</w:t>
      </w:r>
      <w:r w:rsidR="03B24BFD" w:rsidRPr="0071654E">
        <w:rPr>
          <w:rFonts w:ascii="Sylfaen" w:eastAsia="Sylfaen" w:hAnsi="Sylfaen" w:cs="Arial"/>
          <w:color w:val="000000" w:themeColor="text1"/>
          <w:shd w:val="clear" w:color="auto" w:fill="FFFFFF"/>
          <w:lang w:val="hy-AM"/>
        </w:rPr>
        <w:t xml:space="preserve"> իրականացմանը</w:t>
      </w:r>
      <w:r w:rsidRPr="0071654E">
        <w:rPr>
          <w:rFonts w:ascii="Sylfaen" w:eastAsia="Sylfaen" w:hAnsi="Sylfaen" w:cs="Arial"/>
          <w:color w:val="000000" w:themeColor="text1"/>
          <w:shd w:val="clear" w:color="auto" w:fill="FFFFFF"/>
          <w:lang w:val="hy-AM"/>
        </w:rPr>
        <w:t>:</w:t>
      </w:r>
    </w:p>
    <w:p w14:paraId="5312936B" w14:textId="3C53A086" w:rsidR="001B4C7B" w:rsidRPr="0071654E" w:rsidRDefault="5834E6DB" w:rsidP="00B91930">
      <w:pPr>
        <w:spacing w:line="276" w:lineRule="auto"/>
        <w:rPr>
          <w:rFonts w:ascii="Sylfaen" w:eastAsia="Sylfaen" w:hAnsi="Sylfaen" w:cs="Arial"/>
          <w:color w:val="000000" w:themeColor="text1"/>
          <w:shd w:val="clear" w:color="auto" w:fill="FFFFFF"/>
          <w:lang w:val="hy-AM"/>
        </w:rPr>
      </w:pPr>
      <w:r w:rsidRPr="0071654E">
        <w:rPr>
          <w:rFonts w:ascii="Sylfaen" w:eastAsia="Sylfaen" w:hAnsi="Sylfaen" w:cs="Arial"/>
          <w:color w:val="000000" w:themeColor="text1"/>
          <w:shd w:val="clear" w:color="auto" w:fill="FFFFFF"/>
          <w:lang w:val="hy-AM"/>
        </w:rPr>
        <w:t xml:space="preserve">Ստորև ներկայացված </w:t>
      </w:r>
      <w:r w:rsidR="001B4C7B" w:rsidRPr="0071654E">
        <w:rPr>
          <w:rFonts w:ascii="Sylfaen" w:eastAsia="Sylfaen" w:hAnsi="Sylfaen" w:cs="Arial"/>
          <w:color w:val="000000" w:themeColor="text1"/>
          <w:shd w:val="clear" w:color="auto" w:fill="FFFFFF"/>
          <w:lang w:val="hy-AM"/>
        </w:rPr>
        <w:t>օրինակները նկարագր</w:t>
      </w:r>
      <w:r w:rsidR="0741FC5D" w:rsidRPr="0071654E">
        <w:rPr>
          <w:rFonts w:ascii="Sylfaen" w:eastAsia="Sylfaen" w:hAnsi="Sylfaen" w:cs="Arial"/>
          <w:color w:val="000000" w:themeColor="text1"/>
          <w:shd w:val="clear" w:color="auto" w:fill="FFFFFF"/>
          <w:lang w:val="hy-AM"/>
        </w:rPr>
        <w:t xml:space="preserve">ում են գործողություններ, </w:t>
      </w:r>
      <w:r w:rsidR="001B4C7B" w:rsidRPr="0071654E">
        <w:rPr>
          <w:rFonts w:ascii="Sylfaen" w:eastAsia="Sylfaen" w:hAnsi="Sylfaen" w:cs="Arial"/>
          <w:color w:val="000000" w:themeColor="text1"/>
          <w:shd w:val="clear" w:color="auto" w:fill="FFFFFF"/>
          <w:lang w:val="hy-AM"/>
        </w:rPr>
        <w:t xml:space="preserve">սակայն խրախուսվում է մշակել և </w:t>
      </w:r>
      <w:r w:rsidR="0A2F1FA9" w:rsidRPr="0071654E">
        <w:rPr>
          <w:rFonts w:ascii="Sylfaen" w:eastAsia="Sylfaen" w:hAnsi="Sylfaen" w:cs="Arial"/>
          <w:color w:val="000000" w:themeColor="text1"/>
          <w:shd w:val="clear" w:color="auto" w:fill="FFFFFF"/>
          <w:lang w:val="hy-AM"/>
        </w:rPr>
        <w:t xml:space="preserve"> ներկայացնել </w:t>
      </w:r>
      <w:r w:rsidR="38D33E4E" w:rsidRPr="0071654E">
        <w:rPr>
          <w:rFonts w:ascii="Sylfaen" w:eastAsia="Sylfaen" w:hAnsi="Sylfaen" w:cs="Arial"/>
          <w:color w:val="000000" w:themeColor="text1"/>
          <w:shd w:val="clear" w:color="auto" w:fill="FFFFFF"/>
          <w:lang w:val="hy-AM"/>
        </w:rPr>
        <w:t xml:space="preserve">հայեցակարգի </w:t>
      </w:r>
      <w:r w:rsidR="001B4C7B" w:rsidRPr="0071654E">
        <w:rPr>
          <w:rFonts w:ascii="Sylfaen" w:eastAsia="Sylfaen" w:hAnsi="Sylfaen" w:cs="Arial"/>
          <w:color w:val="000000" w:themeColor="text1"/>
          <w:shd w:val="clear" w:color="auto" w:fill="FFFFFF"/>
          <w:lang w:val="hy-AM"/>
        </w:rPr>
        <w:t xml:space="preserve">սեփական </w:t>
      </w:r>
      <w:r w:rsidR="41F79FAF" w:rsidRPr="0071654E">
        <w:rPr>
          <w:rFonts w:ascii="Sylfaen" w:eastAsia="Sylfaen" w:hAnsi="Sylfaen" w:cs="Arial"/>
          <w:color w:val="000000" w:themeColor="text1"/>
          <w:shd w:val="clear" w:color="auto" w:fill="FFFFFF"/>
          <w:lang w:val="hy-AM"/>
        </w:rPr>
        <w:t>տարբերակներ</w:t>
      </w:r>
      <w:r w:rsidR="001B4C7B" w:rsidRPr="0071654E">
        <w:rPr>
          <w:rFonts w:ascii="Sylfaen" w:eastAsia="Sylfaen" w:hAnsi="Sylfaen" w:cs="Arial"/>
          <w:color w:val="000000" w:themeColor="text1"/>
          <w:shd w:val="clear" w:color="auto" w:fill="FFFFFF"/>
          <w:lang w:val="hy-AM"/>
        </w:rPr>
        <w:t xml:space="preserve">, որոնք </w:t>
      </w:r>
      <w:r w:rsidR="5E9B7D3F" w:rsidRPr="0071654E">
        <w:rPr>
          <w:rFonts w:ascii="Sylfaen" w:eastAsia="Sylfaen" w:hAnsi="Sylfaen" w:cs="Arial"/>
          <w:color w:val="000000" w:themeColor="text1"/>
          <w:shd w:val="clear" w:color="auto" w:fill="FFFFFF"/>
          <w:lang w:val="hy-AM"/>
        </w:rPr>
        <w:t>կ</w:t>
      </w:r>
      <w:r w:rsidR="001B4C7B" w:rsidRPr="0071654E">
        <w:rPr>
          <w:rFonts w:ascii="Sylfaen" w:eastAsia="Sylfaen" w:hAnsi="Sylfaen" w:cs="Arial"/>
          <w:color w:val="000000" w:themeColor="text1"/>
          <w:shd w:val="clear" w:color="auto" w:fill="FFFFFF"/>
          <w:lang w:val="hy-AM"/>
        </w:rPr>
        <w:t>համապատասխան</w:t>
      </w:r>
      <w:r w:rsidR="323DD959" w:rsidRPr="0071654E">
        <w:rPr>
          <w:rFonts w:ascii="Sylfaen" w:eastAsia="Sylfaen" w:hAnsi="Sylfaen" w:cs="Arial"/>
          <w:color w:val="000000" w:themeColor="text1"/>
          <w:shd w:val="clear" w:color="auto" w:fill="FFFFFF"/>
          <w:lang w:val="hy-AM"/>
        </w:rPr>
        <w:t xml:space="preserve">են </w:t>
      </w:r>
      <w:r w:rsidR="001B4C7B" w:rsidRPr="0071654E">
        <w:rPr>
          <w:rFonts w:ascii="Sylfaen" w:eastAsia="Sylfaen" w:hAnsi="Sylfaen" w:cs="Arial"/>
          <w:color w:val="000000" w:themeColor="text1"/>
          <w:shd w:val="clear" w:color="auto" w:fill="FFFFFF"/>
          <w:lang w:val="hy-AM"/>
        </w:rPr>
        <w:t>ծրագրի չորս նպատակներից ցանկացածի</w:t>
      </w:r>
      <w:r w:rsidR="68A40895" w:rsidRPr="0071654E">
        <w:rPr>
          <w:rFonts w:ascii="Sylfaen" w:eastAsia="Sylfaen" w:hAnsi="Sylfaen" w:cs="Arial"/>
          <w:color w:val="000000" w:themeColor="text1"/>
          <w:shd w:val="clear" w:color="auto" w:fill="FFFFFF"/>
          <w:lang w:val="hy-AM"/>
        </w:rPr>
        <w:t>ն</w:t>
      </w:r>
      <w:r w:rsidR="001B4C7B" w:rsidRPr="0071654E">
        <w:rPr>
          <w:rFonts w:ascii="Sylfaen" w:eastAsia="Sylfaen" w:hAnsi="Sylfaen" w:cs="Arial"/>
          <w:color w:val="000000" w:themeColor="text1"/>
          <w:shd w:val="clear" w:color="auto" w:fill="FFFFFF"/>
          <w:lang w:val="hy-AM"/>
        </w:rPr>
        <w:t>՝</w:t>
      </w:r>
    </w:p>
    <w:p w14:paraId="718D8ACC" w14:textId="00FED3E2" w:rsidR="001B4C7B" w:rsidRPr="0071654E" w:rsidRDefault="001B4C7B" w:rsidP="00B91930">
      <w:pPr>
        <w:pStyle w:val="SUPERFooter"/>
        <w:numPr>
          <w:ilvl w:val="0"/>
          <w:numId w:val="20"/>
        </w:numPr>
        <w:spacing w:before="80" w:after="0" w:line="276" w:lineRule="auto"/>
        <w:ind w:left="360"/>
        <w:rPr>
          <w:rFonts w:ascii="Sylfaen" w:eastAsia="Sylfaen" w:hAnsi="Sylfaen" w:cs="Arial"/>
          <w:color w:val="000000" w:themeColor="text1"/>
          <w:lang w:val="ka-GE"/>
        </w:rPr>
      </w:pPr>
      <w:r w:rsidRPr="0071654E">
        <w:rPr>
          <w:rFonts w:ascii="Sylfaen" w:eastAsia="Sylfaen" w:hAnsi="Sylfaen" w:cs="Arial"/>
          <w:b/>
          <w:bCs/>
          <w:color w:val="000000" w:themeColor="text1"/>
          <w:lang w:val="hy-AM"/>
        </w:rPr>
        <w:t>Կազմակերպչական կարողությունների զարգացում</w:t>
      </w:r>
      <w:r w:rsidR="00806B43" w:rsidRPr="0071654E">
        <w:rPr>
          <w:rFonts w:ascii="Times New Roman" w:eastAsia="Sylfaen" w:hAnsi="Times New Roman" w:cs="Times New Roman"/>
          <w:b/>
          <w:bCs/>
          <w:color w:val="000000" w:themeColor="text1"/>
          <w:lang w:val="hy-AM"/>
        </w:rPr>
        <w:t>․</w:t>
      </w:r>
      <w:r w:rsidRPr="0071654E">
        <w:rPr>
          <w:rFonts w:ascii="Sylfaen" w:eastAsia="Sylfaen" w:hAnsi="Sylfaen" w:cs="Arial"/>
          <w:b/>
          <w:bCs/>
          <w:color w:val="000000" w:themeColor="text1"/>
          <w:lang w:val="ka-GE"/>
        </w:rPr>
        <w:t xml:space="preserve"> </w:t>
      </w:r>
      <w:r w:rsidRPr="0071654E">
        <w:rPr>
          <w:rFonts w:ascii="Sylfaen" w:eastAsia="Sylfaen" w:hAnsi="Sylfaen" w:cs="Arial"/>
          <w:color w:val="000000" w:themeColor="text1"/>
          <w:lang w:val="hy-AM"/>
        </w:rPr>
        <w:t xml:space="preserve">Բարելավել </w:t>
      </w:r>
      <w:r w:rsidR="104BF43F" w:rsidRPr="0071654E">
        <w:rPr>
          <w:rFonts w:ascii="Sylfaen" w:eastAsia="Sylfaen" w:hAnsi="Sylfaen" w:cs="Arial"/>
          <w:color w:val="000000" w:themeColor="text1"/>
          <w:lang w:val="hy-AM"/>
        </w:rPr>
        <w:t>բնապահպանական</w:t>
      </w:r>
      <w:r w:rsidR="516E8F1E"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կլիմայի փոփոխությա</w:t>
      </w:r>
      <w:r w:rsidR="2C338D55" w:rsidRPr="0071654E">
        <w:rPr>
          <w:rFonts w:ascii="Sylfaen" w:eastAsia="Sylfaen" w:hAnsi="Sylfaen" w:cs="Arial"/>
          <w:color w:val="000000" w:themeColor="text1"/>
          <w:lang w:val="hy-AM"/>
        </w:rPr>
        <w:t>ն</w:t>
      </w:r>
      <w:r w:rsidRPr="0071654E">
        <w:rPr>
          <w:rFonts w:ascii="Sylfaen" w:eastAsia="Sylfaen" w:hAnsi="Sylfaen" w:cs="Arial"/>
          <w:color w:val="000000" w:themeColor="text1"/>
          <w:lang w:val="hy-AM"/>
        </w:rPr>
        <w:t xml:space="preserve"> և ջր</w:t>
      </w:r>
      <w:r w:rsidR="57AF6B38" w:rsidRPr="0071654E">
        <w:rPr>
          <w:rFonts w:ascii="Sylfaen" w:eastAsia="Sylfaen" w:hAnsi="Sylfaen" w:cs="Arial"/>
          <w:color w:val="000000" w:themeColor="text1"/>
          <w:lang w:val="hy-AM"/>
        </w:rPr>
        <w:t>ային ռեսուրսներ</w:t>
      </w:r>
      <w:r w:rsidRPr="0071654E">
        <w:rPr>
          <w:rFonts w:ascii="Sylfaen" w:eastAsia="Sylfaen" w:hAnsi="Sylfaen" w:cs="Arial"/>
          <w:color w:val="000000" w:themeColor="text1"/>
          <w:lang w:val="hy-AM"/>
        </w:rPr>
        <w:t>ի կառավարմա</w:t>
      </w:r>
      <w:r w:rsidR="1F24732B" w:rsidRPr="0071654E">
        <w:rPr>
          <w:rFonts w:ascii="Sylfaen" w:eastAsia="Sylfaen" w:hAnsi="Sylfaen" w:cs="Arial"/>
          <w:color w:val="000000" w:themeColor="text1"/>
          <w:lang w:val="hy-AM"/>
        </w:rPr>
        <w:t xml:space="preserve">ն </w:t>
      </w:r>
      <w:r w:rsidR="5E36D79D" w:rsidRPr="0071654E">
        <w:rPr>
          <w:rFonts w:ascii="Sylfaen" w:eastAsia="Sylfaen" w:hAnsi="Sylfaen" w:cs="Arial"/>
          <w:color w:val="000000" w:themeColor="text1"/>
          <w:lang w:val="hy-AM"/>
        </w:rPr>
        <w:t>հարց</w:t>
      </w:r>
      <w:r w:rsidR="4939B316" w:rsidRPr="0071654E">
        <w:rPr>
          <w:rFonts w:ascii="Sylfaen" w:eastAsia="Sylfaen" w:hAnsi="Sylfaen" w:cs="Arial"/>
          <w:color w:val="000000" w:themeColor="text1"/>
          <w:lang w:val="hy-AM"/>
        </w:rPr>
        <w:t>եր</w:t>
      </w:r>
      <w:r w:rsidR="43EFE09A" w:rsidRPr="0071654E">
        <w:rPr>
          <w:rFonts w:ascii="Sylfaen" w:eastAsia="Sylfaen" w:hAnsi="Sylfaen" w:cs="Arial"/>
          <w:color w:val="000000" w:themeColor="text1"/>
          <w:lang w:val="hy-AM"/>
        </w:rPr>
        <w:t xml:space="preserve">ով զբաղվող </w:t>
      </w:r>
      <w:r w:rsidR="333504C9" w:rsidRPr="0071654E">
        <w:rPr>
          <w:rFonts w:ascii="Sylfaen" w:eastAsia="Sylfaen" w:hAnsi="Sylfaen" w:cs="Arial"/>
          <w:color w:val="000000" w:themeColor="text1"/>
          <w:lang w:val="hy-AM"/>
        </w:rPr>
        <w:t>գործող</w:t>
      </w:r>
      <w:r w:rsidR="6F16D0F0" w:rsidRPr="0071654E">
        <w:rPr>
          <w:rFonts w:ascii="Sylfaen" w:eastAsia="Sylfaen" w:hAnsi="Sylfaen" w:cs="Arial"/>
          <w:color w:val="000000" w:themeColor="text1"/>
          <w:lang w:val="hy-AM"/>
        </w:rPr>
        <w:t xml:space="preserve"> և կամ նոր</w:t>
      </w:r>
      <w:r w:rsidRPr="0071654E">
        <w:rPr>
          <w:rFonts w:ascii="Sylfaen" w:eastAsia="Sylfaen" w:hAnsi="Sylfaen" w:cs="Arial"/>
          <w:color w:val="000000" w:themeColor="text1"/>
          <w:lang w:val="hy-AM"/>
        </w:rPr>
        <w:t xml:space="preserve"> խմբերի, </w:t>
      </w:r>
      <w:r w:rsidR="17BA907E" w:rsidRPr="0071654E">
        <w:rPr>
          <w:rFonts w:ascii="Sylfaen" w:eastAsia="Sylfaen" w:hAnsi="Sylfaen" w:cs="Arial"/>
          <w:color w:val="000000" w:themeColor="text1"/>
          <w:lang w:val="hy-AM"/>
        </w:rPr>
        <w:t xml:space="preserve">հարթակների </w:t>
      </w:r>
      <w:r w:rsidRPr="0071654E">
        <w:rPr>
          <w:rFonts w:ascii="Sylfaen" w:eastAsia="Sylfaen" w:hAnsi="Sylfaen" w:cs="Arial"/>
          <w:color w:val="000000" w:themeColor="text1"/>
          <w:lang w:val="hy-AM"/>
        </w:rPr>
        <w:t>կամ ցանց</w:t>
      </w:r>
      <w:r w:rsidR="75AECCAE" w:rsidRPr="0071654E">
        <w:rPr>
          <w:rFonts w:ascii="Sylfaen" w:eastAsia="Sylfaen" w:hAnsi="Sylfaen" w:cs="Arial"/>
          <w:color w:val="000000" w:themeColor="text1"/>
          <w:lang w:val="hy-AM"/>
        </w:rPr>
        <w:t>երի</w:t>
      </w:r>
      <w:r w:rsidRPr="0071654E">
        <w:rPr>
          <w:rFonts w:ascii="Sylfaen" w:eastAsia="Sylfaen" w:hAnsi="Sylfaen" w:cs="Arial"/>
          <w:color w:val="000000" w:themeColor="text1"/>
          <w:lang w:val="hy-AM"/>
        </w:rPr>
        <w:t xml:space="preserve"> կարողությունները՝ քննարկելու, հետազոտելու կամ լուծ</w:t>
      </w:r>
      <w:r w:rsidR="5C0CDB54" w:rsidRPr="0071654E">
        <w:rPr>
          <w:rFonts w:ascii="Sylfaen" w:eastAsia="Sylfaen" w:hAnsi="Sylfaen" w:cs="Arial"/>
          <w:color w:val="000000" w:themeColor="text1"/>
          <w:lang w:val="hy-AM"/>
        </w:rPr>
        <w:t>ումնե</w:t>
      </w:r>
      <w:r w:rsidR="467434F2" w:rsidRPr="0071654E">
        <w:rPr>
          <w:rFonts w:ascii="Sylfaen" w:eastAsia="Sylfaen" w:hAnsi="Sylfaen" w:cs="Arial"/>
          <w:color w:val="000000" w:themeColor="text1"/>
          <w:lang w:val="hy-AM"/>
        </w:rPr>
        <w:t>ր</w:t>
      </w:r>
      <w:r w:rsidR="5C0CDB54" w:rsidRPr="0071654E">
        <w:rPr>
          <w:rFonts w:ascii="Sylfaen" w:eastAsia="Sylfaen" w:hAnsi="Sylfaen" w:cs="Arial"/>
          <w:color w:val="000000" w:themeColor="text1"/>
          <w:lang w:val="hy-AM"/>
        </w:rPr>
        <w:t xml:space="preserve"> առաջարկ</w:t>
      </w:r>
      <w:r w:rsidRPr="0071654E">
        <w:rPr>
          <w:rFonts w:ascii="Sylfaen" w:eastAsia="Sylfaen" w:hAnsi="Sylfaen" w:cs="Arial"/>
          <w:color w:val="000000" w:themeColor="text1"/>
          <w:lang w:val="hy-AM"/>
        </w:rPr>
        <w:t xml:space="preserve">ելու </w:t>
      </w:r>
      <w:r w:rsidR="3B50165D" w:rsidRPr="0071654E">
        <w:rPr>
          <w:rFonts w:ascii="Sylfaen" w:eastAsia="Sylfaen" w:hAnsi="Sylfaen" w:cs="Arial"/>
          <w:color w:val="000000" w:themeColor="text1"/>
          <w:lang w:val="hy-AM"/>
        </w:rPr>
        <w:t>բնապահպանական</w:t>
      </w:r>
      <w:r w:rsidRPr="0071654E">
        <w:rPr>
          <w:rFonts w:ascii="Sylfaen" w:eastAsia="Sylfaen" w:hAnsi="Sylfaen" w:cs="Arial"/>
          <w:color w:val="000000" w:themeColor="text1"/>
          <w:lang w:val="hy-AM"/>
        </w:rPr>
        <w:t xml:space="preserve">, կլիմայի փոփոխության կամ ջրային անվտանգության </w:t>
      </w:r>
      <w:r w:rsidR="1020A534" w:rsidRPr="0071654E">
        <w:rPr>
          <w:rFonts w:ascii="Sylfaen" w:eastAsia="Sylfaen" w:hAnsi="Sylfaen" w:cs="Arial"/>
          <w:color w:val="000000" w:themeColor="text1"/>
          <w:lang w:val="hy-AM"/>
        </w:rPr>
        <w:t xml:space="preserve"> </w:t>
      </w:r>
      <w:r w:rsidR="40B578DB" w:rsidRPr="0071654E">
        <w:rPr>
          <w:rFonts w:ascii="Sylfaen" w:eastAsia="Sylfaen" w:hAnsi="Sylfaen" w:cs="Arial"/>
          <w:color w:val="000000" w:themeColor="text1"/>
          <w:lang w:val="hy-AM"/>
        </w:rPr>
        <w:t>հիմնա</w:t>
      </w:r>
      <w:r w:rsidRPr="0071654E">
        <w:rPr>
          <w:rFonts w:ascii="Sylfaen" w:eastAsia="Sylfaen" w:hAnsi="Sylfaen" w:cs="Arial"/>
          <w:color w:val="000000" w:themeColor="text1"/>
          <w:lang w:val="hy-AM"/>
        </w:rPr>
        <w:t>հարցեր</w:t>
      </w:r>
      <w:r w:rsidR="1DCF222B" w:rsidRPr="0071654E">
        <w:rPr>
          <w:rFonts w:ascii="Sylfaen" w:eastAsia="Sylfaen" w:hAnsi="Sylfaen" w:cs="Arial"/>
          <w:color w:val="000000" w:themeColor="text1"/>
          <w:lang w:val="hy-AM"/>
        </w:rPr>
        <w:t>ի վերաբերյալ</w:t>
      </w:r>
      <w:r w:rsidR="23E58850" w:rsidRPr="0071654E">
        <w:rPr>
          <w:rFonts w:ascii="Sylfaen" w:eastAsia="Sylfaen" w:hAnsi="Sylfaen" w:cs="Arial"/>
          <w:color w:val="000000" w:themeColor="text1"/>
          <w:lang w:val="hy-AM"/>
        </w:rPr>
        <w:t>՝</w:t>
      </w:r>
      <w:r w:rsidR="3B97C5CB" w:rsidRPr="0071654E">
        <w:rPr>
          <w:rFonts w:ascii="Sylfaen" w:eastAsia="Sylfaen" w:hAnsi="Sylfaen" w:cs="Arial"/>
          <w:color w:val="000000" w:themeColor="text1"/>
          <w:lang w:val="hy-AM"/>
        </w:rPr>
        <w:t xml:space="preserve"> </w:t>
      </w:r>
      <w:r w:rsidR="23E58850" w:rsidRPr="0071654E">
        <w:rPr>
          <w:rFonts w:ascii="Sylfaen" w:eastAsia="Sylfaen" w:hAnsi="Sylfaen" w:cs="Arial"/>
          <w:color w:val="000000" w:themeColor="text1"/>
          <w:lang w:val="hy-AM"/>
        </w:rPr>
        <w:t xml:space="preserve">տեղական, ազգային կամ տարածաշրջանային մակարդակով </w:t>
      </w:r>
      <w:r w:rsidRPr="0071654E">
        <w:rPr>
          <w:rFonts w:ascii="Sylfaen" w:eastAsia="Sylfaen" w:hAnsi="Sylfaen" w:cs="Arial"/>
          <w:color w:val="000000" w:themeColor="text1"/>
          <w:lang w:val="hy-AM"/>
        </w:rPr>
        <w:t xml:space="preserve">և նմանատիպ հարցերի շուրջ </w:t>
      </w:r>
      <w:r w:rsidR="25C6A78B" w:rsidRPr="0071654E">
        <w:rPr>
          <w:rFonts w:ascii="Sylfaen" w:eastAsia="Sylfaen" w:hAnsi="Sylfaen" w:cs="Arial"/>
          <w:color w:val="000000" w:themeColor="text1"/>
          <w:lang w:val="hy-AM"/>
        </w:rPr>
        <w:t>սահմանելու</w:t>
      </w:r>
      <w:r w:rsidR="25C6A78B" w:rsidRPr="0071654E">
        <w:rPr>
          <w:rFonts w:ascii="Sylfaen" w:eastAsia="Sylfaen" w:hAnsi="Sylfaen" w:cs="Arial"/>
          <w:b/>
          <w:bCs/>
          <w:color w:val="000000" w:themeColor="text1"/>
          <w:lang w:val="hy-AM"/>
        </w:rPr>
        <w:t xml:space="preserve"> </w:t>
      </w:r>
      <w:r w:rsidRPr="0071654E">
        <w:rPr>
          <w:rFonts w:ascii="Sylfaen" w:eastAsia="Sylfaen" w:hAnsi="Sylfaen" w:cs="Arial"/>
          <w:color w:val="000000" w:themeColor="text1"/>
          <w:lang w:val="hy-AM"/>
        </w:rPr>
        <w:t xml:space="preserve">համատեղ </w:t>
      </w:r>
      <w:r w:rsidR="52A3862B" w:rsidRPr="0071654E">
        <w:rPr>
          <w:rFonts w:ascii="Sylfaen" w:eastAsia="Sylfaen" w:hAnsi="Sylfaen" w:cs="Arial"/>
          <w:color w:val="000000" w:themeColor="text1"/>
          <w:lang w:val="hy-AM"/>
        </w:rPr>
        <w:t>հանձնառություններ</w:t>
      </w:r>
      <w:r w:rsidRPr="0071654E">
        <w:rPr>
          <w:rFonts w:ascii="Sylfaen" w:eastAsia="Sylfaen" w:hAnsi="Sylfaen" w:cs="Arial"/>
          <w:color w:val="000000" w:themeColor="text1"/>
          <w:lang w:val="hy-AM"/>
        </w:rPr>
        <w:t>:</w:t>
      </w:r>
      <w:r w:rsidR="323D938A" w:rsidRPr="0071654E">
        <w:rPr>
          <w:rFonts w:ascii="Sylfaen" w:eastAsia="Sylfaen" w:hAnsi="Sylfaen" w:cs="Arial"/>
          <w:color w:val="000000" w:themeColor="text1"/>
          <w:lang w:val="hy-AM"/>
        </w:rPr>
        <w:t xml:space="preserve"> </w:t>
      </w:r>
    </w:p>
    <w:p w14:paraId="161F768C" w14:textId="615065E2" w:rsidR="008A1F8F" w:rsidRPr="0071654E" w:rsidRDefault="2C2D3DEF" w:rsidP="00B91930">
      <w:pPr>
        <w:pStyle w:val="SUPERFooter"/>
        <w:numPr>
          <w:ilvl w:val="0"/>
          <w:numId w:val="20"/>
        </w:numPr>
        <w:spacing w:before="80" w:after="0" w:line="276" w:lineRule="auto"/>
        <w:ind w:left="360"/>
        <w:rPr>
          <w:rFonts w:ascii="Sylfaen" w:eastAsia="Sylfaen" w:hAnsi="Sylfaen" w:cs="Arial"/>
          <w:color w:val="000000" w:themeColor="text1"/>
          <w:lang w:val="ka-GE"/>
        </w:rPr>
      </w:pPr>
      <w:r w:rsidRPr="0071654E">
        <w:rPr>
          <w:rFonts w:ascii="Sylfaen" w:eastAsia="Sylfaen" w:hAnsi="Sylfaen" w:cs="Arial"/>
          <w:b/>
          <w:bCs/>
          <w:color w:val="000000" w:themeColor="text1"/>
          <w:lang w:val="hy-AM"/>
        </w:rPr>
        <w:t>Անդր</w:t>
      </w:r>
      <w:r w:rsidR="008A1F8F" w:rsidRPr="0071654E">
        <w:rPr>
          <w:rFonts w:ascii="Sylfaen" w:eastAsia="Sylfaen" w:hAnsi="Sylfaen" w:cs="Arial"/>
          <w:b/>
          <w:bCs/>
          <w:color w:val="000000" w:themeColor="text1"/>
          <w:lang w:val="hy-AM"/>
        </w:rPr>
        <w:t xml:space="preserve">սահմանային համագործակցության ամրապնդում. </w:t>
      </w:r>
      <w:r w:rsidR="008A1F8F" w:rsidRPr="0071654E">
        <w:rPr>
          <w:rFonts w:ascii="Sylfaen" w:eastAsia="Sylfaen" w:hAnsi="Sylfaen" w:cs="Arial"/>
          <w:color w:val="000000" w:themeColor="text1"/>
          <w:lang w:val="hy-AM"/>
        </w:rPr>
        <w:t xml:space="preserve">Նպաստել Հարավային Կովկասի </w:t>
      </w:r>
      <w:r w:rsidR="42C10923" w:rsidRPr="0071654E">
        <w:rPr>
          <w:rFonts w:ascii="Sylfaen" w:eastAsia="Sylfaen" w:hAnsi="Sylfaen" w:cs="Arial"/>
          <w:color w:val="000000" w:themeColor="text1"/>
          <w:lang w:val="hy-AM"/>
        </w:rPr>
        <w:t xml:space="preserve">երեք </w:t>
      </w:r>
      <w:r w:rsidR="008A1F8F" w:rsidRPr="0071654E">
        <w:rPr>
          <w:rFonts w:ascii="Sylfaen" w:eastAsia="Sylfaen" w:hAnsi="Sylfaen" w:cs="Arial"/>
          <w:color w:val="000000" w:themeColor="text1"/>
          <w:lang w:val="hy-AM"/>
        </w:rPr>
        <w:t>երկրներից առնվազն երկու երկրների</w:t>
      </w:r>
      <w:r w:rsidR="3BE1B579" w:rsidRPr="0071654E">
        <w:rPr>
          <w:rFonts w:ascii="Sylfaen" w:eastAsia="Sylfaen" w:hAnsi="Sylfaen" w:cs="Arial"/>
          <w:color w:val="000000" w:themeColor="text1"/>
          <w:lang w:val="hy-AM"/>
        </w:rPr>
        <w:t xml:space="preserve"> շահագրգիռ կողմ հանդիսացող</w:t>
      </w:r>
      <w:r w:rsidR="008A1F8F" w:rsidRPr="0071654E">
        <w:rPr>
          <w:rFonts w:ascii="Sylfaen" w:eastAsia="Sylfaen" w:hAnsi="Sylfaen" w:cs="Arial"/>
          <w:color w:val="000000" w:themeColor="text1"/>
          <w:lang w:val="hy-AM"/>
        </w:rPr>
        <w:t xml:space="preserve"> կա</w:t>
      </w:r>
      <w:r w:rsidR="208C1D96" w:rsidRPr="0071654E">
        <w:rPr>
          <w:rFonts w:ascii="Sylfaen" w:eastAsia="Sylfaen" w:hAnsi="Sylfaen" w:cs="Arial"/>
          <w:color w:val="000000" w:themeColor="text1"/>
          <w:lang w:val="hy-AM"/>
        </w:rPr>
        <w:t>ռույցների</w:t>
      </w:r>
      <w:r w:rsidR="008A1F8F" w:rsidRPr="0071654E">
        <w:rPr>
          <w:rFonts w:ascii="Sylfaen" w:eastAsia="Sylfaen" w:hAnsi="Sylfaen" w:cs="Arial"/>
          <w:color w:val="000000" w:themeColor="text1"/>
          <w:lang w:val="hy-AM"/>
        </w:rPr>
        <w:t xml:space="preserve"> կամ համայնքների միջև</w:t>
      </w:r>
      <w:r w:rsidR="051ABC5D" w:rsidRPr="0071654E">
        <w:rPr>
          <w:rFonts w:ascii="Sylfaen" w:eastAsia="Sylfaen" w:hAnsi="Sylfaen" w:cs="Arial"/>
          <w:color w:val="000000" w:themeColor="text1"/>
          <w:lang w:val="hy-AM"/>
        </w:rPr>
        <w:t xml:space="preserve"> երկխոսությանը</w:t>
      </w:r>
      <w:r w:rsidR="28CEFEBA" w:rsidRPr="0071654E">
        <w:rPr>
          <w:rFonts w:ascii="Sylfaen" w:eastAsia="Sylfaen" w:hAnsi="Sylfaen" w:cs="Arial"/>
          <w:color w:val="000000" w:themeColor="text1"/>
          <w:lang w:val="hy-AM"/>
        </w:rPr>
        <w:t>՝</w:t>
      </w:r>
      <w:r w:rsidR="008A1F8F" w:rsidRPr="0071654E">
        <w:rPr>
          <w:rFonts w:ascii="Sylfaen" w:eastAsia="Sylfaen" w:hAnsi="Sylfaen" w:cs="Arial"/>
          <w:color w:val="000000" w:themeColor="text1"/>
          <w:lang w:val="hy-AM"/>
        </w:rPr>
        <w:t xml:space="preserve"> ուղղված տարածաշրջանային ջրային խնդիրների լուծմանը</w:t>
      </w:r>
      <w:r w:rsidR="55709A2D" w:rsidRPr="0071654E">
        <w:rPr>
          <w:rFonts w:ascii="Sylfaen" w:eastAsia="Sylfaen" w:hAnsi="Sylfaen" w:cs="Arial"/>
          <w:color w:val="000000" w:themeColor="text1"/>
          <w:lang w:val="hy-AM"/>
        </w:rPr>
        <w:t>՝</w:t>
      </w:r>
      <w:r w:rsidR="008A1F8F" w:rsidRPr="0071654E">
        <w:rPr>
          <w:rFonts w:ascii="Sylfaen" w:eastAsia="Sylfaen" w:hAnsi="Sylfaen" w:cs="Arial"/>
          <w:color w:val="000000" w:themeColor="text1"/>
          <w:lang w:val="hy-AM"/>
        </w:rPr>
        <w:t xml:space="preserve">  համագործակցության ու կայունության խթանման</w:t>
      </w:r>
      <w:r w:rsidR="2960736D" w:rsidRPr="0071654E">
        <w:rPr>
          <w:rFonts w:ascii="Sylfaen" w:eastAsia="Sylfaen" w:hAnsi="Sylfaen" w:cs="Arial"/>
          <w:color w:val="000000" w:themeColor="text1"/>
          <w:lang w:val="hy-AM"/>
        </w:rPr>
        <w:t xml:space="preserve"> նպատակով</w:t>
      </w:r>
      <w:r w:rsidR="008A1F8F" w:rsidRPr="0071654E">
        <w:rPr>
          <w:rFonts w:ascii="Sylfaen" w:eastAsia="Sylfaen" w:hAnsi="Sylfaen" w:cs="Arial"/>
          <w:color w:val="000000" w:themeColor="text1"/>
          <w:lang w:val="hy-AM"/>
        </w:rPr>
        <w:t>:</w:t>
      </w:r>
    </w:p>
    <w:p w14:paraId="6AE26604" w14:textId="1A775A1B" w:rsidR="004016C2" w:rsidRPr="0071654E" w:rsidRDefault="000E3B54" w:rsidP="00B91930">
      <w:pPr>
        <w:numPr>
          <w:ilvl w:val="0"/>
          <w:numId w:val="11"/>
        </w:numPr>
        <w:pBdr>
          <w:top w:val="nil"/>
          <w:left w:val="nil"/>
          <w:bottom w:val="nil"/>
          <w:right w:val="nil"/>
          <w:between w:val="nil"/>
        </w:pBdr>
        <w:spacing w:before="80" w:after="0" w:line="276" w:lineRule="auto"/>
        <w:ind w:left="360"/>
        <w:rPr>
          <w:rFonts w:ascii="Sylfaen" w:eastAsia="Sylfaen" w:hAnsi="Sylfaen" w:cs="Arial"/>
          <w:color w:val="000000" w:themeColor="text1"/>
          <w:lang w:val="hy-AM"/>
        </w:rPr>
      </w:pPr>
      <w:r w:rsidRPr="0071654E">
        <w:rPr>
          <w:rFonts w:ascii="Sylfaen" w:eastAsia="Sylfaen" w:hAnsi="Sylfaen" w:cs="Arial"/>
          <w:b/>
          <w:bCs/>
          <w:color w:val="000000" w:themeColor="text1"/>
          <w:lang w:val="hy-AM"/>
        </w:rPr>
        <w:t>Ջր</w:t>
      </w:r>
      <w:r w:rsidR="07951F5D" w:rsidRPr="0071654E">
        <w:rPr>
          <w:rFonts w:ascii="Sylfaen" w:eastAsia="Sylfaen" w:hAnsi="Sylfaen" w:cs="Arial"/>
          <w:b/>
          <w:bCs/>
          <w:color w:val="000000" w:themeColor="text1"/>
          <w:lang w:val="hy-AM"/>
        </w:rPr>
        <w:t>ային ռեսուրսներ</w:t>
      </w:r>
      <w:r w:rsidRPr="0071654E">
        <w:rPr>
          <w:rFonts w:ascii="Sylfaen" w:eastAsia="Sylfaen" w:hAnsi="Sylfaen" w:cs="Arial"/>
          <w:b/>
          <w:bCs/>
          <w:color w:val="000000" w:themeColor="text1"/>
          <w:lang w:val="hy-AM"/>
        </w:rPr>
        <w:t>ի կառավարման ներդաշնակեցում.</w:t>
      </w:r>
      <w:r w:rsidRPr="0071654E">
        <w:rPr>
          <w:rFonts w:ascii="Sylfaen" w:eastAsia="Sylfaen" w:hAnsi="Sylfaen" w:cs="Arial"/>
          <w:color w:val="000000" w:themeColor="text1"/>
          <w:lang w:val="hy-AM"/>
        </w:rPr>
        <w:t xml:space="preserve"> </w:t>
      </w:r>
      <w:r w:rsidR="0E81B0B2" w:rsidRPr="0071654E">
        <w:rPr>
          <w:rFonts w:ascii="Sylfaen" w:eastAsia="Sylfaen" w:hAnsi="Sylfaen" w:cs="Arial"/>
          <w:color w:val="000000" w:themeColor="text1"/>
          <w:lang w:val="hy-AM"/>
        </w:rPr>
        <w:t xml:space="preserve">Ընդլայնել </w:t>
      </w:r>
      <w:r w:rsidR="00AF1EF9" w:rsidRPr="0071654E">
        <w:rPr>
          <w:rFonts w:ascii="Sylfaen" w:eastAsia="Sylfaen" w:hAnsi="Sylfaen" w:cs="Arial"/>
          <w:color w:val="000000" w:themeColor="text1"/>
          <w:lang w:val="hy-AM"/>
        </w:rPr>
        <w:t>քաղաքացիական հասարակության</w:t>
      </w:r>
      <w:r w:rsidR="34D4388A" w:rsidRPr="0071654E">
        <w:rPr>
          <w:rFonts w:ascii="Sylfaen" w:eastAsia="Sylfaen" w:hAnsi="Sylfaen" w:cs="Arial"/>
          <w:color w:val="000000" w:themeColor="text1"/>
          <w:lang w:val="hy-AM"/>
        </w:rPr>
        <w:t>,</w:t>
      </w:r>
      <w:r w:rsidR="00AF1EF9" w:rsidRPr="0071654E">
        <w:rPr>
          <w:rFonts w:ascii="Sylfaen" w:eastAsia="Sylfaen" w:hAnsi="Sylfaen" w:cs="Arial"/>
          <w:color w:val="000000" w:themeColor="text1"/>
          <w:lang w:val="hy-AM"/>
        </w:rPr>
        <w:t xml:space="preserve"> մասնավոր և հանրային հատվածների և ակադեմիա</w:t>
      </w:r>
      <w:r w:rsidR="34C30CC6" w:rsidRPr="0071654E">
        <w:rPr>
          <w:rFonts w:ascii="Sylfaen" w:eastAsia="Sylfaen" w:hAnsi="Sylfaen" w:cs="Arial"/>
          <w:color w:val="000000" w:themeColor="text1"/>
          <w:lang w:val="hy-AM"/>
        </w:rPr>
        <w:t>կան շրջանակ</w:t>
      </w:r>
      <w:r w:rsidR="02795006" w:rsidRPr="0071654E">
        <w:rPr>
          <w:rFonts w:ascii="Sylfaen" w:eastAsia="Sylfaen" w:hAnsi="Sylfaen" w:cs="Arial"/>
          <w:color w:val="000000" w:themeColor="text1"/>
          <w:lang w:val="hy-AM"/>
        </w:rPr>
        <w:t>ների</w:t>
      </w:r>
      <w:r w:rsidR="5EAD3B35" w:rsidRPr="0071654E">
        <w:rPr>
          <w:rFonts w:ascii="Sylfaen" w:eastAsia="Sylfaen" w:hAnsi="Sylfaen" w:cs="Arial"/>
          <w:color w:val="000000" w:themeColor="text1"/>
          <w:lang w:val="hy-AM"/>
        </w:rPr>
        <w:t xml:space="preserve"> </w:t>
      </w:r>
      <w:r w:rsidR="00AF1EF9" w:rsidRPr="0071654E">
        <w:rPr>
          <w:rFonts w:ascii="Sylfaen" w:eastAsia="Sylfaen" w:hAnsi="Sylfaen" w:cs="Arial"/>
          <w:color w:val="000000" w:themeColor="text1"/>
          <w:lang w:val="hy-AM"/>
        </w:rPr>
        <w:t>միջ</w:t>
      </w:r>
      <w:r w:rsidR="001861AB" w:rsidRPr="0071654E">
        <w:rPr>
          <w:rFonts w:ascii="Sylfaen" w:eastAsia="Sylfaen" w:hAnsi="Sylfaen" w:cs="Arial"/>
          <w:color w:val="000000" w:themeColor="text1"/>
          <w:lang w:val="hy-AM"/>
        </w:rPr>
        <w:t>և</w:t>
      </w:r>
      <w:r w:rsidR="3AA20D94" w:rsidRPr="0071654E">
        <w:rPr>
          <w:rFonts w:ascii="Sylfaen" w:eastAsia="Sylfaen" w:hAnsi="Sylfaen" w:cs="Arial"/>
          <w:color w:val="000000" w:themeColor="text1"/>
          <w:lang w:val="hy-AM"/>
        </w:rPr>
        <w:t xml:space="preserve"> հետևողական և հաճախակի շփումները</w:t>
      </w:r>
      <w:r w:rsidRPr="0071654E">
        <w:rPr>
          <w:rFonts w:ascii="Sylfaen" w:eastAsia="Sylfaen" w:hAnsi="Sylfaen" w:cs="Arial"/>
          <w:color w:val="000000" w:themeColor="text1"/>
          <w:lang w:val="hy-AM"/>
        </w:rPr>
        <w:t xml:space="preserve">՝ </w:t>
      </w:r>
      <w:r w:rsidR="6DD4234A" w:rsidRPr="0071654E">
        <w:rPr>
          <w:rFonts w:ascii="Sylfaen" w:eastAsia="Sylfaen" w:hAnsi="Sylfaen" w:cs="Arial"/>
          <w:color w:val="000000" w:themeColor="text1"/>
          <w:lang w:val="hy-AM"/>
        </w:rPr>
        <w:t xml:space="preserve">շոշափելի </w:t>
      </w:r>
      <w:r w:rsidRPr="0071654E">
        <w:rPr>
          <w:rFonts w:ascii="Sylfaen" w:eastAsia="Sylfaen" w:hAnsi="Sylfaen" w:cs="Arial"/>
          <w:color w:val="000000" w:themeColor="text1"/>
          <w:lang w:val="hy-AM"/>
        </w:rPr>
        <w:t>գործողությունների միջոցով</w:t>
      </w:r>
      <w:r w:rsidR="4B3EE4B0" w:rsidRPr="0071654E">
        <w:rPr>
          <w:rFonts w:ascii="Sylfaen" w:eastAsia="Sylfaen" w:hAnsi="Sylfaen" w:cs="Arial"/>
          <w:color w:val="000000" w:themeColor="text1"/>
          <w:lang w:val="hy-AM"/>
        </w:rPr>
        <w:t xml:space="preserve"> </w:t>
      </w:r>
      <w:r w:rsidR="1AD3C638" w:rsidRPr="0071654E">
        <w:rPr>
          <w:rFonts w:ascii="Sylfaen" w:eastAsia="Sylfaen" w:hAnsi="Sylfaen" w:cs="Arial"/>
          <w:color w:val="000000" w:themeColor="text1"/>
          <w:lang w:val="hy-AM"/>
        </w:rPr>
        <w:t>ա</w:t>
      </w:r>
      <w:r w:rsidR="753B36A5" w:rsidRPr="0071654E">
        <w:rPr>
          <w:rFonts w:ascii="Sylfaen" w:eastAsia="Sylfaen" w:hAnsi="Sylfaen" w:cs="Arial"/>
          <w:color w:val="000000" w:themeColor="text1"/>
          <w:lang w:val="hy-AM"/>
        </w:rPr>
        <w:t>նդր</w:t>
      </w:r>
      <w:r w:rsidRPr="0071654E">
        <w:rPr>
          <w:rFonts w:ascii="Sylfaen" w:eastAsia="Sylfaen" w:hAnsi="Sylfaen" w:cs="Arial"/>
          <w:color w:val="000000" w:themeColor="text1"/>
          <w:lang w:val="hy-AM"/>
        </w:rPr>
        <w:t>սահմանային ջր</w:t>
      </w:r>
      <w:r w:rsidR="001861AB" w:rsidRPr="0071654E">
        <w:rPr>
          <w:rFonts w:ascii="Sylfaen" w:eastAsia="Sylfaen" w:hAnsi="Sylfaen" w:cs="Arial"/>
          <w:color w:val="000000" w:themeColor="text1"/>
          <w:lang w:val="hy-AM"/>
        </w:rPr>
        <w:t>ային ռեսուրսների</w:t>
      </w:r>
      <w:r w:rsidRPr="0071654E">
        <w:rPr>
          <w:rFonts w:ascii="Sylfaen" w:eastAsia="Sylfaen" w:hAnsi="Sylfaen" w:cs="Arial"/>
          <w:color w:val="000000" w:themeColor="text1"/>
          <w:lang w:val="hy-AM"/>
        </w:rPr>
        <w:t xml:space="preserve"> կառավարման հիմնական խնդիրներ</w:t>
      </w:r>
      <w:r w:rsidR="0870EF89" w:rsidRPr="0071654E">
        <w:rPr>
          <w:rFonts w:ascii="Sylfaen" w:eastAsia="Sylfaen" w:hAnsi="Sylfaen" w:cs="Arial"/>
          <w:color w:val="000000" w:themeColor="text1"/>
          <w:lang w:val="hy-AM"/>
        </w:rPr>
        <w:t>ի</w:t>
      </w:r>
      <w:r w:rsidR="68D8C773" w:rsidRPr="0071654E">
        <w:rPr>
          <w:rFonts w:ascii="Sylfaen" w:eastAsia="Sylfaen" w:hAnsi="Sylfaen" w:cs="Arial"/>
          <w:color w:val="000000" w:themeColor="text1"/>
          <w:lang w:val="hy-AM"/>
        </w:rPr>
        <w:t>ն</w:t>
      </w:r>
      <w:r w:rsidR="0890959D" w:rsidRPr="0071654E">
        <w:rPr>
          <w:rFonts w:ascii="Sylfaen" w:eastAsia="Sylfaen" w:hAnsi="Sylfaen" w:cs="Arial"/>
          <w:color w:val="000000" w:themeColor="text1"/>
          <w:lang w:val="hy-AM"/>
        </w:rPr>
        <w:t xml:space="preserve"> լուծ</w:t>
      </w:r>
      <w:r w:rsidR="4EDE4A46" w:rsidRPr="0071654E">
        <w:rPr>
          <w:rFonts w:ascii="Sylfaen" w:eastAsia="Sylfaen" w:hAnsi="Sylfaen" w:cs="Arial"/>
          <w:color w:val="000000" w:themeColor="text1"/>
          <w:lang w:val="hy-AM"/>
        </w:rPr>
        <w:t xml:space="preserve">ում տալու նպատակով։ </w:t>
      </w:r>
      <w:r w:rsidR="0890959D" w:rsidRPr="0071654E">
        <w:rPr>
          <w:rFonts w:ascii="Sylfaen" w:eastAsia="Sylfaen" w:hAnsi="Sylfaen" w:cs="Arial"/>
          <w:color w:val="000000" w:themeColor="text1"/>
          <w:lang w:val="hy-AM"/>
        </w:rPr>
        <w:t xml:space="preserve"> </w:t>
      </w:r>
    </w:p>
    <w:p w14:paraId="14738786" w14:textId="0544499C" w:rsidR="006E124A" w:rsidRPr="0071654E" w:rsidRDefault="006E124A" w:rsidP="00B91930">
      <w:pPr>
        <w:numPr>
          <w:ilvl w:val="0"/>
          <w:numId w:val="11"/>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r w:rsidRPr="0071654E">
        <w:rPr>
          <w:rFonts w:ascii="Sylfaen" w:eastAsia="Sylfaen" w:hAnsi="Sylfaen" w:cs="Arial"/>
          <w:color w:val="000000" w:themeColor="text1"/>
          <w:lang w:val="hy-AM"/>
        </w:rPr>
        <w:t>Մշակել</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և</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կիրառել</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նախաձեռնություններ</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որոնք</w:t>
      </w:r>
      <w:r w:rsidRPr="0071654E">
        <w:rPr>
          <w:rFonts w:ascii="Sylfaen" w:eastAsia="Sylfaen" w:hAnsi="Sylfaen" w:cs="Arial"/>
          <w:color w:val="000000" w:themeColor="text1"/>
          <w:lang w:val="ka-GE"/>
        </w:rPr>
        <w:t xml:space="preserve"> </w:t>
      </w:r>
      <w:r w:rsidR="35EBA9B8" w:rsidRPr="0071654E">
        <w:rPr>
          <w:rFonts w:ascii="Sylfaen" w:eastAsia="Sylfaen" w:hAnsi="Sylfaen" w:cs="Arial"/>
          <w:color w:val="000000" w:themeColor="text1"/>
          <w:lang w:val="ka-GE"/>
        </w:rPr>
        <w:t xml:space="preserve">ուղղված </w:t>
      </w:r>
      <w:r w:rsidR="1958F32D" w:rsidRPr="0071654E">
        <w:rPr>
          <w:rFonts w:ascii="Sylfaen" w:eastAsia="Sylfaen" w:hAnsi="Sylfaen" w:cs="Arial"/>
          <w:color w:val="000000" w:themeColor="text1"/>
          <w:lang w:val="ka-GE"/>
        </w:rPr>
        <w:t>կլին</w:t>
      </w:r>
      <w:r w:rsidR="35EBA9B8" w:rsidRPr="0071654E">
        <w:rPr>
          <w:rFonts w:ascii="Sylfaen" w:eastAsia="Sylfaen" w:hAnsi="Sylfaen" w:cs="Arial"/>
          <w:color w:val="000000" w:themeColor="text1"/>
          <w:lang w:val="ka-GE"/>
        </w:rPr>
        <w:t xml:space="preserve">են </w:t>
      </w:r>
      <w:r w:rsidRPr="0071654E">
        <w:rPr>
          <w:rFonts w:ascii="Sylfaen" w:eastAsia="Sylfaen" w:hAnsi="Sylfaen" w:cs="Arial"/>
          <w:color w:val="000000" w:themeColor="text1"/>
          <w:lang w:val="hy-AM"/>
        </w:rPr>
        <w:t>ջր</w:t>
      </w:r>
      <w:r w:rsidR="005E2DC0" w:rsidRPr="0071654E">
        <w:rPr>
          <w:rFonts w:ascii="Sylfaen" w:eastAsia="Sylfaen" w:hAnsi="Sylfaen" w:cs="Arial"/>
          <w:color w:val="000000" w:themeColor="text1"/>
          <w:lang w:val="hy-AM"/>
        </w:rPr>
        <w:t>ային ռեսուրսների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կառավարման</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իրավական</w:t>
      </w:r>
      <w:r w:rsidR="153E1C51" w:rsidRPr="0071654E">
        <w:rPr>
          <w:rFonts w:ascii="Sylfaen" w:eastAsia="Sylfaen" w:hAnsi="Sylfaen" w:cs="Arial"/>
          <w:color w:val="000000" w:themeColor="text1"/>
          <w:lang w:val="hy-AM"/>
        </w:rPr>
        <w:t>,</w:t>
      </w:r>
      <w:r w:rsidR="005E2DC0" w:rsidRPr="0071654E">
        <w:rPr>
          <w:rFonts w:ascii="Sylfaen" w:eastAsia="Sylfaen" w:hAnsi="Sylfaen" w:cs="Arial"/>
          <w:color w:val="000000" w:themeColor="text1"/>
          <w:lang w:val="hy-AM"/>
        </w:rPr>
        <w:t xml:space="preserve"> </w:t>
      </w:r>
      <w:r w:rsidR="611AA45F" w:rsidRPr="0071654E">
        <w:rPr>
          <w:rFonts w:ascii="Sylfaen" w:eastAsia="Sylfaen" w:hAnsi="Sylfaen" w:cs="Arial"/>
          <w:color w:val="000000" w:themeColor="text1"/>
          <w:lang w:val="hy-AM"/>
        </w:rPr>
        <w:t>քաղաքականության</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ինստիտուցիոնալ</w:t>
      </w:r>
      <w:r w:rsidRPr="0071654E">
        <w:rPr>
          <w:rFonts w:ascii="Sylfaen" w:eastAsia="Sylfaen" w:hAnsi="Sylfaen" w:cs="Arial"/>
          <w:color w:val="000000" w:themeColor="text1"/>
          <w:lang w:val="ka-GE"/>
        </w:rPr>
        <w:t xml:space="preserve"> </w:t>
      </w:r>
      <w:r w:rsidR="500A7983" w:rsidRPr="0071654E">
        <w:rPr>
          <w:rFonts w:ascii="Sylfaen" w:eastAsia="Sylfaen" w:hAnsi="Sylfaen" w:cs="Arial"/>
          <w:color w:val="000000" w:themeColor="text1"/>
          <w:lang w:val="hy-AM"/>
        </w:rPr>
        <w:t xml:space="preserve">միջավայրի </w:t>
      </w:r>
      <w:r w:rsidR="4B32F0A4" w:rsidRPr="0071654E">
        <w:rPr>
          <w:rFonts w:ascii="Sylfaen" w:eastAsia="Sylfaen" w:hAnsi="Sylfaen" w:cs="Arial"/>
          <w:color w:val="000000" w:themeColor="text1"/>
          <w:lang w:val="hy-AM"/>
        </w:rPr>
        <w:t>բարելավման</w:t>
      </w:r>
      <w:r w:rsidRPr="0071654E">
        <w:rPr>
          <w:rFonts w:ascii="Sylfaen" w:eastAsia="Sylfaen" w:hAnsi="Sylfaen" w:cs="Arial"/>
          <w:color w:val="000000" w:themeColor="text1"/>
          <w:lang w:val="hy-AM"/>
        </w:rPr>
        <w:t>ը՝</w:t>
      </w:r>
      <w:r w:rsidR="13768EEB" w:rsidRPr="0071654E">
        <w:rPr>
          <w:rFonts w:ascii="Sylfaen" w:eastAsia="Sylfaen" w:hAnsi="Sylfaen" w:cs="Arial"/>
          <w:color w:val="000000" w:themeColor="text1"/>
          <w:lang w:val="hy-AM"/>
        </w:rPr>
        <w:t xml:space="preserve"> միտված</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ջրօգտագործողների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իրազեկվածությ</w:t>
      </w:r>
      <w:r w:rsidR="3B122D99" w:rsidRPr="0071654E">
        <w:rPr>
          <w:rFonts w:ascii="Sylfaen" w:eastAsia="Sylfaen" w:hAnsi="Sylfaen" w:cs="Arial"/>
          <w:color w:val="000000" w:themeColor="text1"/>
          <w:lang w:val="hy-AM"/>
        </w:rPr>
        <w:t>ա</w:t>
      </w:r>
      <w:r w:rsidRPr="0071654E">
        <w:rPr>
          <w:rFonts w:ascii="Sylfaen" w:eastAsia="Sylfaen" w:hAnsi="Sylfaen" w:cs="Arial"/>
          <w:color w:val="000000" w:themeColor="text1"/>
          <w:lang w:val="hy-AM"/>
        </w:rPr>
        <w:t>նը</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և</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մասնակցությ</w:t>
      </w:r>
      <w:r w:rsidR="770F1647" w:rsidRPr="0071654E">
        <w:rPr>
          <w:rFonts w:ascii="Sylfaen" w:eastAsia="Sylfaen" w:hAnsi="Sylfaen" w:cs="Arial"/>
          <w:color w:val="000000" w:themeColor="text1"/>
          <w:lang w:val="hy-AM"/>
        </w:rPr>
        <w:t>ան</w:t>
      </w:r>
      <w:r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ջր</w:t>
      </w:r>
      <w:r w:rsidR="528B329F" w:rsidRPr="0071654E">
        <w:rPr>
          <w:rFonts w:ascii="Sylfaen" w:eastAsia="Sylfaen" w:hAnsi="Sylfaen" w:cs="Arial"/>
          <w:color w:val="000000" w:themeColor="text1"/>
          <w:lang w:val="hy-AM"/>
        </w:rPr>
        <w:t>ային ռեսուրսների</w:t>
      </w:r>
      <w:r w:rsidR="00A03E2B" w:rsidRPr="0071654E">
        <w:rPr>
          <w:rFonts w:ascii="Sylfaen" w:eastAsia="Sylfaen" w:hAnsi="Sylfaen" w:cs="Arial"/>
          <w:color w:val="000000" w:themeColor="text1"/>
          <w:lang w:val="ka-GE"/>
        </w:rPr>
        <w:t xml:space="preserve"> վերաբերյալ</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հ</w:t>
      </w:r>
      <w:r w:rsidR="31139C67" w:rsidRPr="0071654E">
        <w:rPr>
          <w:rFonts w:ascii="Sylfaen" w:eastAsia="Sylfaen" w:hAnsi="Sylfaen" w:cs="Arial"/>
          <w:color w:val="000000" w:themeColor="text1"/>
          <w:lang w:val="hy-AM"/>
        </w:rPr>
        <w:t>ավաստի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տվյալների</w:t>
      </w:r>
      <w:r w:rsidRPr="0071654E">
        <w:rPr>
          <w:rFonts w:ascii="Sylfaen" w:eastAsia="Sylfaen" w:hAnsi="Sylfaen" w:cs="Arial"/>
          <w:color w:val="000000" w:themeColor="text1"/>
          <w:lang w:val="ka-GE"/>
        </w:rPr>
        <w:t>/</w:t>
      </w:r>
      <w:r w:rsidRPr="0071654E">
        <w:rPr>
          <w:rFonts w:ascii="Sylfaen" w:eastAsia="Sylfaen" w:hAnsi="Sylfaen" w:cs="Arial"/>
          <w:color w:val="000000" w:themeColor="text1"/>
          <w:lang w:val="hy-AM"/>
        </w:rPr>
        <w:t>տեղեկատվության</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հավաքագր</w:t>
      </w:r>
      <w:r w:rsidR="3FD1D680" w:rsidRPr="0071654E">
        <w:rPr>
          <w:rFonts w:ascii="Sylfaen" w:eastAsia="Sylfaen" w:hAnsi="Sylfaen" w:cs="Arial"/>
          <w:color w:val="000000" w:themeColor="text1"/>
          <w:lang w:val="hy-AM"/>
        </w:rPr>
        <w:t>մանը</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ջր</w:t>
      </w:r>
      <w:r w:rsidR="1E4CAF38" w:rsidRPr="0071654E">
        <w:rPr>
          <w:rFonts w:ascii="Sylfaen" w:eastAsia="Sylfaen" w:hAnsi="Sylfaen" w:cs="Arial"/>
          <w:color w:val="000000" w:themeColor="text1"/>
          <w:lang w:val="hy-AM"/>
        </w:rPr>
        <w:t>ային ռեսուրսներ</w:t>
      </w:r>
      <w:r w:rsidRPr="0071654E">
        <w:rPr>
          <w:rFonts w:ascii="Sylfaen" w:eastAsia="Sylfaen" w:hAnsi="Sylfaen" w:cs="Arial"/>
          <w:color w:val="000000" w:themeColor="text1"/>
          <w:lang w:val="hy-AM"/>
        </w:rPr>
        <w:t>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կառավարման</w:t>
      </w:r>
      <w:r w:rsidR="6CF4CAE8" w:rsidRPr="0071654E">
        <w:rPr>
          <w:rFonts w:ascii="Sylfaen" w:eastAsia="Sylfaen" w:hAnsi="Sylfaen" w:cs="Arial"/>
          <w:color w:val="000000" w:themeColor="text1"/>
          <w:lang w:val="hy-AM"/>
        </w:rPr>
        <w:t xml:space="preserve"> վերաբերյալ</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որոշումների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շուրջ</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թափանցիկ</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հաղորդակցությ</w:t>
      </w:r>
      <w:r w:rsidR="6DFC5EB7" w:rsidRPr="0071654E">
        <w:rPr>
          <w:rFonts w:ascii="Sylfaen" w:eastAsia="Sylfaen" w:hAnsi="Sylfaen" w:cs="Arial"/>
          <w:color w:val="000000" w:themeColor="text1"/>
          <w:lang w:val="hy-AM"/>
        </w:rPr>
        <w:t>ա</w:t>
      </w:r>
      <w:r w:rsidRPr="0071654E">
        <w:rPr>
          <w:rFonts w:ascii="Sylfaen" w:eastAsia="Sylfaen" w:hAnsi="Sylfaen" w:cs="Arial"/>
          <w:color w:val="000000" w:themeColor="text1"/>
          <w:lang w:val="hy-AM"/>
        </w:rPr>
        <w:t>նը</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առաջնահերթ</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ջր</w:t>
      </w:r>
      <w:r w:rsidR="0C215050" w:rsidRPr="0071654E">
        <w:rPr>
          <w:rFonts w:ascii="Sylfaen" w:eastAsia="Sylfaen" w:hAnsi="Sylfaen" w:cs="Arial"/>
          <w:color w:val="000000" w:themeColor="text1"/>
          <w:lang w:val="hy-AM"/>
        </w:rPr>
        <w:t>ային</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ռիսկերի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վրա</w:t>
      </w:r>
      <w:r w:rsidRPr="0071654E">
        <w:rPr>
          <w:rFonts w:ascii="Sylfaen" w:eastAsia="Sylfaen" w:hAnsi="Sylfaen" w:cs="Arial"/>
          <w:color w:val="000000" w:themeColor="text1"/>
          <w:lang w:val="ka-GE"/>
        </w:rPr>
        <w:t xml:space="preserve"> </w:t>
      </w:r>
      <w:r w:rsidR="7427F211" w:rsidRPr="0071654E">
        <w:rPr>
          <w:rFonts w:ascii="Sylfaen" w:eastAsia="Sylfaen" w:hAnsi="Sylfaen" w:cs="Arial"/>
          <w:color w:val="000000" w:themeColor="text1"/>
          <w:lang w:val="ka-GE"/>
        </w:rPr>
        <w:t xml:space="preserve">ուշադրության </w:t>
      </w:r>
      <w:r w:rsidRPr="0071654E">
        <w:rPr>
          <w:rFonts w:ascii="Sylfaen" w:eastAsia="Sylfaen" w:hAnsi="Sylfaen" w:cs="Arial"/>
          <w:color w:val="000000" w:themeColor="text1"/>
          <w:lang w:val="hy-AM"/>
        </w:rPr>
        <w:t>կենտրոնաց</w:t>
      </w:r>
      <w:r w:rsidR="2F4D6515" w:rsidRPr="0071654E">
        <w:rPr>
          <w:rFonts w:ascii="Sylfaen" w:eastAsia="Sylfaen" w:hAnsi="Sylfaen" w:cs="Arial"/>
          <w:color w:val="000000" w:themeColor="text1"/>
          <w:lang w:val="hy-AM"/>
        </w:rPr>
        <w:t>մանը</w:t>
      </w:r>
      <w:r w:rsidRPr="0071654E">
        <w:rPr>
          <w:rFonts w:ascii="Sylfaen" w:eastAsia="Sylfaen" w:hAnsi="Sylfaen" w:cs="Arial"/>
          <w:color w:val="000000" w:themeColor="text1"/>
          <w:lang w:val="ka-GE"/>
        </w:rPr>
        <w:t xml:space="preserve"> </w:t>
      </w:r>
      <w:r w:rsidR="235B76B9" w:rsidRPr="0071654E">
        <w:rPr>
          <w:rFonts w:ascii="Sylfaen" w:eastAsia="Sylfaen" w:hAnsi="Sylfaen" w:cs="Arial"/>
          <w:color w:val="000000" w:themeColor="text1"/>
          <w:lang w:val="ka-GE"/>
        </w:rPr>
        <w:t>և ընկալ</w:t>
      </w:r>
      <w:r w:rsidR="19DBBB73" w:rsidRPr="0071654E">
        <w:rPr>
          <w:rFonts w:ascii="Sylfaen" w:eastAsia="Sylfaen" w:hAnsi="Sylfaen" w:cs="Arial"/>
          <w:color w:val="000000" w:themeColor="text1"/>
          <w:lang w:val="ka-GE"/>
        </w:rPr>
        <w:t>մանը</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անցյալի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փորձից</w:t>
      </w:r>
      <w:r w:rsidR="009A73A2" w:rsidRPr="0071654E">
        <w:rPr>
          <w:rFonts w:ascii="Sylfaen" w:eastAsia="Sylfaen" w:hAnsi="Sylfaen" w:cs="Arial"/>
          <w:color w:val="000000" w:themeColor="text1"/>
          <w:lang w:val="hy-AM"/>
        </w:rPr>
        <w:t xml:space="preserve"> </w:t>
      </w:r>
      <w:r w:rsidR="7A154F72" w:rsidRPr="0071654E">
        <w:rPr>
          <w:rFonts w:ascii="Sylfaen" w:eastAsia="Sylfaen" w:hAnsi="Sylfaen" w:cs="Arial"/>
          <w:color w:val="000000" w:themeColor="text1"/>
          <w:lang w:val="hy-AM"/>
        </w:rPr>
        <w:t xml:space="preserve">քաղված </w:t>
      </w:r>
      <w:r w:rsidR="009A73A2" w:rsidRPr="0071654E">
        <w:rPr>
          <w:rFonts w:ascii="Sylfaen" w:eastAsia="Sylfaen" w:hAnsi="Sylfaen" w:cs="Arial"/>
          <w:color w:val="000000" w:themeColor="text1"/>
          <w:lang w:val="hy-AM"/>
        </w:rPr>
        <w:t>դասեր</w:t>
      </w:r>
      <w:r w:rsidR="1AC2DCDA" w:rsidRPr="0071654E">
        <w:rPr>
          <w:rFonts w:ascii="Sylfaen" w:eastAsia="Sylfaen" w:hAnsi="Sylfaen" w:cs="Arial"/>
          <w:color w:val="000000" w:themeColor="text1"/>
          <w:lang w:val="hy-AM"/>
        </w:rPr>
        <w:t xml:space="preserve">ի </w:t>
      </w:r>
      <w:r w:rsidR="583D5AE2" w:rsidRPr="0071654E">
        <w:rPr>
          <w:rFonts w:ascii="Sylfaen" w:eastAsia="Sylfaen" w:hAnsi="Sylfaen" w:cs="Arial"/>
          <w:color w:val="000000" w:themeColor="text1"/>
          <w:lang w:val="hy-AM"/>
        </w:rPr>
        <w:t>յուրաց</w:t>
      </w:r>
      <w:r w:rsidR="7EEBEA04" w:rsidRPr="0071654E">
        <w:rPr>
          <w:rFonts w:ascii="Sylfaen" w:eastAsia="Sylfaen" w:hAnsi="Sylfaen" w:cs="Arial"/>
          <w:color w:val="000000" w:themeColor="text1"/>
          <w:lang w:val="hy-AM"/>
        </w:rPr>
        <w:t>մանը</w:t>
      </w:r>
      <w:r w:rsidRPr="0071654E">
        <w:rPr>
          <w:rFonts w:ascii="Sylfaen" w:eastAsia="Sylfaen" w:hAnsi="Sylfaen" w:cs="Arial"/>
          <w:color w:val="000000" w:themeColor="text1"/>
          <w:lang w:val="ka-GE"/>
        </w:rPr>
        <w:t xml:space="preserve"> </w:t>
      </w:r>
      <w:r w:rsidR="2F276F9B" w:rsidRPr="0071654E">
        <w:rPr>
          <w:rFonts w:ascii="Sylfaen" w:eastAsia="Sylfaen" w:hAnsi="Sylfaen" w:cs="Arial"/>
          <w:color w:val="000000" w:themeColor="text1"/>
          <w:lang w:val="ka-GE"/>
        </w:rPr>
        <w:t xml:space="preserve">կամ </w:t>
      </w:r>
      <w:r w:rsidR="2F276F9B" w:rsidRPr="0071654E">
        <w:rPr>
          <w:rFonts w:ascii="Sylfaen" w:eastAsia="Sylfaen" w:hAnsi="Sylfaen" w:cs="Arial"/>
          <w:color w:val="000000" w:themeColor="text1"/>
          <w:lang w:val="hy-AM"/>
        </w:rPr>
        <w:t>ջրային ռեսուրսների</w:t>
      </w:r>
      <w:r w:rsidR="2F276F9B" w:rsidRPr="0071654E">
        <w:rPr>
          <w:rFonts w:ascii="Sylfaen" w:eastAsia="Sylfaen" w:hAnsi="Sylfaen" w:cs="Arial"/>
          <w:color w:val="000000" w:themeColor="text1"/>
          <w:lang w:val="ka-GE"/>
        </w:rPr>
        <w:t xml:space="preserve"> </w:t>
      </w:r>
      <w:r w:rsidR="2F276F9B" w:rsidRPr="0071654E">
        <w:rPr>
          <w:rFonts w:ascii="Sylfaen" w:eastAsia="Sylfaen" w:hAnsi="Sylfaen" w:cs="Arial"/>
          <w:color w:val="000000" w:themeColor="text1"/>
          <w:lang w:val="hy-AM"/>
        </w:rPr>
        <w:t>կառավ</w:t>
      </w:r>
      <w:r w:rsidR="47344A72" w:rsidRPr="0071654E">
        <w:rPr>
          <w:rFonts w:ascii="Sylfaen" w:eastAsia="Sylfaen" w:hAnsi="Sylfaen" w:cs="Arial"/>
          <w:color w:val="000000" w:themeColor="text1"/>
          <w:lang w:val="hy-AM"/>
        </w:rPr>
        <w:t>ար</w:t>
      </w:r>
      <w:r w:rsidR="2F276F9B" w:rsidRPr="0071654E">
        <w:rPr>
          <w:rFonts w:ascii="Sylfaen" w:eastAsia="Sylfaen" w:hAnsi="Sylfaen" w:cs="Arial"/>
          <w:color w:val="000000" w:themeColor="text1"/>
          <w:lang w:val="hy-AM"/>
        </w:rPr>
        <w:t xml:space="preserve">ման գործընթացներում </w:t>
      </w:r>
      <w:r w:rsidRPr="0071654E">
        <w:rPr>
          <w:rFonts w:ascii="Sylfaen" w:eastAsia="Sylfaen" w:hAnsi="Sylfaen" w:cs="Arial"/>
          <w:color w:val="000000" w:themeColor="text1"/>
          <w:lang w:val="hy-AM"/>
        </w:rPr>
        <w:t>մասնավոր</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հատվածի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դերակատարների</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lang w:val="hy-AM"/>
        </w:rPr>
        <w:t>ներգրավվածությ</w:t>
      </w:r>
      <w:r w:rsidR="2AC6C56D" w:rsidRPr="0071654E">
        <w:rPr>
          <w:rFonts w:ascii="Sylfaen" w:eastAsia="Sylfaen" w:hAnsi="Sylfaen" w:cs="Arial"/>
          <w:color w:val="000000" w:themeColor="text1"/>
          <w:lang w:val="hy-AM"/>
        </w:rPr>
        <w:t>անը</w:t>
      </w:r>
      <w:r w:rsidR="15BA79EB" w:rsidRPr="0071654E">
        <w:rPr>
          <w:rFonts w:ascii="Sylfaen" w:eastAsia="Sylfaen" w:hAnsi="Sylfaen" w:cs="Arial"/>
          <w:color w:val="000000" w:themeColor="text1"/>
          <w:lang w:val="hy-AM"/>
        </w:rPr>
        <w:t>։</w:t>
      </w:r>
      <w:r w:rsidRPr="0071654E">
        <w:rPr>
          <w:rFonts w:ascii="Sylfaen" w:eastAsia="Sylfaen" w:hAnsi="Sylfaen" w:cs="Arial"/>
          <w:color w:val="000000" w:themeColor="text1"/>
          <w:lang w:val="ka-GE"/>
        </w:rPr>
        <w:t xml:space="preserve"> </w:t>
      </w:r>
    </w:p>
    <w:p w14:paraId="1C3546BE" w14:textId="261A56A4" w:rsidR="00F55AAC" w:rsidRPr="0071654E" w:rsidRDefault="00F55AAC" w:rsidP="00B91930">
      <w:pPr>
        <w:numPr>
          <w:ilvl w:val="0"/>
          <w:numId w:val="11"/>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b/>
          <w:bCs/>
          <w:color w:val="000000" w:themeColor="text1"/>
        </w:rPr>
        <w:t>Բարելավել</w:t>
      </w:r>
      <w:proofErr w:type="spellEnd"/>
      <w:r w:rsidRPr="0071654E">
        <w:rPr>
          <w:rFonts w:ascii="Sylfaen" w:eastAsia="Sylfaen" w:hAnsi="Sylfaen" w:cs="Arial"/>
          <w:b/>
          <w:bCs/>
          <w:color w:val="000000" w:themeColor="text1"/>
          <w:lang w:val="ka-GE"/>
        </w:rPr>
        <w:t xml:space="preserve"> </w:t>
      </w:r>
      <w:proofErr w:type="spellStart"/>
      <w:r w:rsidRPr="0071654E">
        <w:rPr>
          <w:rFonts w:ascii="Sylfaen" w:eastAsia="Sylfaen" w:hAnsi="Sylfaen" w:cs="Arial"/>
          <w:b/>
          <w:bCs/>
          <w:color w:val="000000" w:themeColor="text1"/>
        </w:rPr>
        <w:t>համայնքի</w:t>
      </w:r>
      <w:proofErr w:type="spellEnd"/>
      <w:r w:rsidRPr="0071654E">
        <w:rPr>
          <w:rFonts w:ascii="Sylfaen" w:eastAsia="Sylfaen" w:hAnsi="Sylfaen" w:cs="Arial"/>
          <w:b/>
          <w:bCs/>
          <w:color w:val="000000" w:themeColor="text1"/>
          <w:lang w:val="ka-GE"/>
        </w:rPr>
        <w:t xml:space="preserve"> </w:t>
      </w:r>
      <w:proofErr w:type="spellStart"/>
      <w:r w:rsidRPr="0071654E">
        <w:rPr>
          <w:rFonts w:ascii="Sylfaen" w:eastAsia="Sylfaen" w:hAnsi="Sylfaen" w:cs="Arial"/>
          <w:b/>
          <w:bCs/>
          <w:color w:val="000000" w:themeColor="text1"/>
        </w:rPr>
        <w:t>ջրօգտագործումը</w:t>
      </w:r>
      <w:proofErr w:type="spellEnd"/>
      <w:r w:rsidRPr="0071654E">
        <w:rPr>
          <w:rFonts w:ascii="Sylfaen" w:eastAsia="Sylfaen" w:hAnsi="Sylfaen" w:cs="Arial"/>
          <w:b/>
          <w:bCs/>
          <w:color w:val="000000" w:themeColor="text1"/>
          <w:lang w:val="ka-GE"/>
        </w:rPr>
        <w:t xml:space="preserve">. </w:t>
      </w:r>
      <w:proofErr w:type="spellStart"/>
      <w:r w:rsidR="4D1EC765" w:rsidRPr="0071654E">
        <w:rPr>
          <w:rFonts w:ascii="Sylfaen" w:eastAsia="Sylfaen" w:hAnsi="Sylfaen" w:cs="Arial"/>
          <w:color w:val="000000" w:themeColor="text1"/>
        </w:rPr>
        <w:t>Մշակել</w:t>
      </w:r>
      <w:proofErr w:type="spellEnd"/>
      <w:r w:rsidRPr="0071654E">
        <w:rPr>
          <w:rFonts w:ascii="Sylfaen" w:eastAsia="Sylfaen" w:hAnsi="Sylfaen" w:cs="Arial"/>
          <w:b/>
          <w:bCs/>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իրականացնել</w:t>
      </w:r>
      <w:proofErr w:type="spellEnd"/>
      <w:r w:rsidRPr="0071654E">
        <w:rPr>
          <w:rFonts w:ascii="Sylfaen" w:eastAsia="Sylfaen" w:hAnsi="Sylfaen" w:cs="Arial"/>
          <w:color w:val="000000" w:themeColor="text1"/>
          <w:lang w:val="ka-GE"/>
        </w:rPr>
        <w:t xml:space="preserve"> </w:t>
      </w:r>
      <w:r w:rsidR="6F40C31E" w:rsidRPr="0071654E">
        <w:rPr>
          <w:rFonts w:ascii="Sylfaen" w:eastAsia="Sylfaen" w:hAnsi="Sylfaen" w:cs="Arial"/>
          <w:color w:val="000000" w:themeColor="text1"/>
          <w:lang w:val="ka-GE"/>
        </w:rPr>
        <w:t>համայնքահեն</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լուծումներ</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որոնք</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բարելավում</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w:t>
      </w:r>
      <w:r w:rsidR="46F4CA26" w:rsidRPr="0071654E">
        <w:rPr>
          <w:rFonts w:ascii="Sylfaen" w:eastAsia="Sylfaen" w:hAnsi="Sylfaen" w:cs="Arial"/>
          <w:color w:val="000000" w:themeColor="text1"/>
        </w:rPr>
        <w:t>ային</w:t>
      </w:r>
      <w:proofErr w:type="spellEnd"/>
      <w:r w:rsidR="46F4CA26" w:rsidRPr="0071654E">
        <w:rPr>
          <w:rFonts w:ascii="Sylfaen" w:eastAsia="Sylfaen" w:hAnsi="Sylfaen" w:cs="Arial"/>
          <w:color w:val="000000" w:themeColor="text1"/>
          <w:lang w:val="ka-GE"/>
        </w:rPr>
        <w:t xml:space="preserve"> </w:t>
      </w:r>
      <w:proofErr w:type="spellStart"/>
      <w:r w:rsidR="46F4CA26" w:rsidRPr="0071654E">
        <w:rPr>
          <w:rFonts w:ascii="Sylfaen" w:eastAsia="Sylfaen" w:hAnsi="Sylfaen" w:cs="Arial"/>
          <w:color w:val="000000" w:themeColor="text1"/>
        </w:rPr>
        <w:t>ռեսուրսներ</w:t>
      </w:r>
      <w:r w:rsidRPr="0071654E">
        <w:rPr>
          <w:rFonts w:ascii="Sylfaen" w:eastAsia="Sylfaen" w:hAnsi="Sylfaen" w:cs="Arial"/>
          <w:color w:val="000000" w:themeColor="text1"/>
        </w:rPr>
        <w:t>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կառավարումը</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համայնք</w:t>
      </w:r>
      <w:r w:rsidR="5322D355" w:rsidRPr="0071654E">
        <w:rPr>
          <w:rFonts w:ascii="Sylfaen" w:eastAsia="Sylfaen" w:hAnsi="Sylfaen" w:cs="Arial"/>
          <w:color w:val="000000" w:themeColor="text1"/>
        </w:rPr>
        <w:t>ում</w:t>
      </w:r>
      <w:proofErr w:type="spellEnd"/>
      <w:r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ջրային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ռեսուրսներ</w:t>
      </w:r>
      <w:r w:rsidR="68D6895B" w:rsidRPr="0071654E">
        <w:rPr>
          <w:rFonts w:ascii="Sylfaen" w:eastAsia="Sylfaen" w:hAnsi="Sylfaen" w:cs="Arial"/>
          <w:color w:val="000000" w:themeColor="text1"/>
        </w:rPr>
        <w:t>ի</w:t>
      </w:r>
      <w:proofErr w:type="spellEnd"/>
      <w:r w:rsidR="68D6895B" w:rsidRPr="0071654E">
        <w:rPr>
          <w:rFonts w:ascii="Sylfaen" w:eastAsia="Sylfaen" w:hAnsi="Sylfaen" w:cs="Arial"/>
          <w:color w:val="000000" w:themeColor="text1"/>
          <w:lang w:val="ka-GE"/>
        </w:rPr>
        <w:t xml:space="preserve"> </w:t>
      </w:r>
      <w:proofErr w:type="spellStart"/>
      <w:r w:rsidR="68D6895B" w:rsidRPr="0071654E">
        <w:rPr>
          <w:rFonts w:ascii="Sylfaen" w:eastAsia="Sylfaen" w:hAnsi="Sylfaen" w:cs="Arial"/>
          <w:color w:val="000000" w:themeColor="text1"/>
        </w:rPr>
        <w:lastRenderedPageBreak/>
        <w:t>կոնսերվացման</w:t>
      </w:r>
      <w:proofErr w:type="spellEnd"/>
      <w:r w:rsidR="68D6895B" w:rsidRPr="0071654E">
        <w:rPr>
          <w:rFonts w:ascii="Sylfaen" w:eastAsia="Sylfaen" w:hAnsi="Sylfaen" w:cs="Arial"/>
          <w:color w:val="000000" w:themeColor="text1"/>
          <w:lang w:val="ka-GE"/>
        </w:rPr>
        <w:t xml:space="preserve"> </w:t>
      </w:r>
      <w:r w:rsidR="001569CF" w:rsidRPr="0071654E">
        <w:rPr>
          <w:rFonts w:ascii="Sylfaen" w:eastAsia="Sylfaen" w:hAnsi="Sylfaen" w:cs="Arial"/>
          <w:color w:val="000000" w:themeColor="text1"/>
          <w:lang w:val="hy-AM"/>
        </w:rPr>
        <w:t xml:space="preserve">և </w:t>
      </w:r>
      <w:r w:rsidR="7AFC0C5D" w:rsidRPr="0071654E">
        <w:rPr>
          <w:rFonts w:ascii="Sylfaen" w:eastAsia="Sylfaen" w:hAnsi="Sylfaen" w:cs="Arial"/>
          <w:color w:val="000000" w:themeColor="text1"/>
          <w:lang w:val="hy-AM"/>
        </w:rPr>
        <w:t xml:space="preserve">պահպանման նպատակով և </w:t>
      </w:r>
      <w:r w:rsidR="6F0A9F90" w:rsidRPr="0071654E">
        <w:rPr>
          <w:rFonts w:ascii="Sylfaen" w:eastAsia="Sylfaen" w:hAnsi="Sylfaen" w:cs="Arial"/>
          <w:color w:val="000000" w:themeColor="text1"/>
          <w:lang w:val="hy-AM"/>
        </w:rPr>
        <w:t xml:space="preserve">որոշակի </w:t>
      </w:r>
      <w:r w:rsidR="447FCB8B" w:rsidRPr="0071654E">
        <w:rPr>
          <w:rFonts w:ascii="Sylfaen" w:eastAsia="Sylfaen" w:hAnsi="Sylfaen" w:cs="Arial"/>
          <w:color w:val="000000" w:themeColor="text1"/>
          <w:lang w:val="hy-AM"/>
        </w:rPr>
        <w:t>նպաստ բերելով</w:t>
      </w:r>
      <w:r w:rsidR="6ACE8632" w:rsidRPr="0071654E">
        <w:rPr>
          <w:rFonts w:ascii="Sylfaen" w:eastAsia="Sylfaen" w:hAnsi="Sylfaen" w:cs="Arial"/>
          <w:color w:val="000000" w:themeColor="text1"/>
          <w:lang w:val="hy-AM"/>
        </w:rPr>
        <w:t xml:space="preserve"> </w:t>
      </w:r>
      <w:proofErr w:type="spellStart"/>
      <w:r w:rsidRPr="0071654E">
        <w:rPr>
          <w:rFonts w:ascii="Sylfaen" w:eastAsia="Sylfaen" w:hAnsi="Sylfaen" w:cs="Arial"/>
          <w:color w:val="000000" w:themeColor="text1"/>
        </w:rPr>
        <w:t>համայնքների</w:t>
      </w:r>
      <w:r w:rsidR="3DD7FE25" w:rsidRPr="0071654E">
        <w:rPr>
          <w:rFonts w:ascii="Sylfaen" w:eastAsia="Sylfaen" w:hAnsi="Sylfaen" w:cs="Arial"/>
          <w:color w:val="000000" w:themeColor="text1"/>
        </w:rPr>
        <w:t>ն</w:t>
      </w:r>
      <w:proofErr w:type="spellEnd"/>
      <w:r w:rsidR="05B1C092" w:rsidRPr="0071654E">
        <w:rPr>
          <w:rFonts w:ascii="Sylfaen" w:eastAsia="Sylfaen" w:hAnsi="Sylfaen" w:cs="Arial"/>
          <w:color w:val="000000" w:themeColor="text1"/>
          <w:lang w:val="ka-GE"/>
        </w:rPr>
        <w:t xml:space="preserve">, </w:t>
      </w:r>
      <w:r w:rsidR="67B6A653" w:rsidRPr="0071654E">
        <w:rPr>
          <w:rFonts w:ascii="Sylfaen" w:eastAsia="Sylfaen" w:hAnsi="Sylfaen" w:cs="Arial"/>
          <w:color w:val="000000" w:themeColor="text1"/>
          <w:lang w:val="ka-GE"/>
        </w:rPr>
        <w:t>մասնավորապես՝</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կանանց</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երիտասարդներին</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փոքրամասնությու</w:t>
      </w:r>
      <w:proofErr w:type="spellEnd"/>
      <w:r w:rsidR="00D3546A" w:rsidRPr="0071654E">
        <w:rPr>
          <w:rFonts w:ascii="Sylfaen" w:eastAsia="Sylfaen" w:hAnsi="Sylfaen" w:cs="Arial"/>
          <w:color w:val="000000" w:themeColor="text1"/>
          <w:lang w:val="hy-AM"/>
        </w:rPr>
        <w:t>ններին</w:t>
      </w:r>
      <w:r w:rsidRPr="0071654E">
        <w:rPr>
          <w:rFonts w:ascii="Sylfaen" w:eastAsia="Sylfaen" w:hAnsi="Sylfaen" w:cs="Arial"/>
          <w:color w:val="000000" w:themeColor="text1"/>
          <w:lang w:val="ka-GE"/>
        </w:rPr>
        <w:t>:</w:t>
      </w:r>
    </w:p>
    <w:p w14:paraId="24046181" w14:textId="5FEE8DB3" w:rsidR="00F67E67" w:rsidRPr="0071654E" w:rsidRDefault="00F67E67"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Ընդլայնել</w:t>
      </w:r>
      <w:proofErr w:type="spellEnd"/>
      <w:r w:rsidRPr="0071654E">
        <w:rPr>
          <w:rFonts w:ascii="Sylfaen" w:eastAsia="Sylfaen" w:hAnsi="Sylfaen" w:cs="Arial"/>
          <w:color w:val="000000" w:themeColor="text1"/>
          <w:lang w:val="ka-GE"/>
        </w:rPr>
        <w:t xml:space="preserve"> </w:t>
      </w:r>
      <w:proofErr w:type="spellStart"/>
      <w:r w:rsidR="000E3B76" w:rsidRPr="0071654E">
        <w:rPr>
          <w:rFonts w:ascii="Sylfaen" w:eastAsia="Sylfaen" w:hAnsi="Sylfaen" w:cs="Arial"/>
          <w:color w:val="000000" w:themeColor="text1"/>
        </w:rPr>
        <w:t>տեղական</w:t>
      </w:r>
      <w:proofErr w:type="spellEnd"/>
      <w:r w:rsidR="000E3B76" w:rsidRPr="0071654E">
        <w:rPr>
          <w:rFonts w:ascii="Sylfaen" w:eastAsia="Sylfaen" w:hAnsi="Sylfaen" w:cs="Arial"/>
          <w:color w:val="000000" w:themeColor="text1"/>
          <w:lang w:val="ka-GE"/>
        </w:rPr>
        <w:t xml:space="preserve"> </w:t>
      </w:r>
      <w:proofErr w:type="spellStart"/>
      <w:r w:rsidR="000E3B76" w:rsidRPr="0071654E">
        <w:rPr>
          <w:rFonts w:ascii="Sylfaen" w:eastAsia="Sylfaen" w:hAnsi="Sylfaen" w:cs="Arial"/>
          <w:color w:val="000000" w:themeColor="text1"/>
        </w:rPr>
        <w:t>համայնքներին</w:t>
      </w:r>
      <w:proofErr w:type="spellEnd"/>
      <w:r w:rsidR="000E3B76" w:rsidRPr="0071654E">
        <w:rPr>
          <w:rFonts w:ascii="Sylfaen" w:eastAsia="Sylfaen" w:hAnsi="Sylfaen" w:cs="Arial"/>
          <w:color w:val="000000" w:themeColor="text1"/>
          <w:lang w:val="ka-GE"/>
        </w:rPr>
        <w:t xml:space="preserve"> </w:t>
      </w:r>
      <w:proofErr w:type="spellStart"/>
      <w:r w:rsidR="000E3B76" w:rsidRPr="0071654E">
        <w:rPr>
          <w:rFonts w:ascii="Sylfaen" w:eastAsia="Sylfaen" w:hAnsi="Sylfaen" w:cs="Arial"/>
          <w:color w:val="000000" w:themeColor="text1"/>
        </w:rPr>
        <w:t>աջակց</w:t>
      </w:r>
      <w:proofErr w:type="spellEnd"/>
      <w:r w:rsidR="00555991" w:rsidRPr="0071654E">
        <w:rPr>
          <w:rFonts w:ascii="Sylfaen" w:eastAsia="Sylfaen" w:hAnsi="Sylfaen" w:cs="Arial"/>
          <w:color w:val="000000" w:themeColor="text1"/>
          <w:lang w:val="hy-AM"/>
        </w:rPr>
        <w:t>ման</w:t>
      </w:r>
      <w:r w:rsidR="000E3B76"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առկա</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ջանքերը</w:t>
      </w:r>
      <w:proofErr w:type="spellEnd"/>
      <w:r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առաջնահերթ</w:t>
      </w:r>
      <w:proofErr w:type="spellEnd"/>
      <w:r w:rsidR="7EA64B58" w:rsidRPr="0071654E">
        <w:rPr>
          <w:rFonts w:ascii="Sylfaen" w:eastAsia="Sylfaen" w:hAnsi="Sylfaen" w:cs="Arial"/>
          <w:color w:val="000000" w:themeColor="text1"/>
          <w:lang w:val="ka-GE"/>
        </w:rPr>
        <w:t xml:space="preserve"> </w:t>
      </w:r>
      <w:proofErr w:type="spellStart"/>
      <w:proofErr w:type="gramStart"/>
      <w:r w:rsidR="7EA64B58" w:rsidRPr="0071654E">
        <w:rPr>
          <w:rFonts w:ascii="Sylfaen" w:eastAsia="Sylfaen" w:hAnsi="Sylfaen" w:cs="Arial"/>
          <w:color w:val="000000" w:themeColor="text1"/>
        </w:rPr>
        <w:t>ուշադր</w:t>
      </w:r>
      <w:r w:rsidRPr="0071654E">
        <w:rPr>
          <w:rFonts w:ascii="Sylfaen" w:eastAsia="Sylfaen" w:hAnsi="Sylfaen" w:cs="Arial"/>
          <w:color w:val="000000" w:themeColor="text1"/>
        </w:rPr>
        <w:t>ություն</w:t>
      </w:r>
      <w:r w:rsidR="5FF30E12" w:rsidRPr="0071654E">
        <w:rPr>
          <w:rFonts w:ascii="Sylfaen" w:eastAsia="Sylfaen" w:hAnsi="Sylfaen" w:cs="Arial"/>
          <w:color w:val="000000" w:themeColor="text1"/>
        </w:rPr>
        <w:t>ը</w:t>
      </w:r>
      <w:proofErr w:type="spellEnd"/>
      <w:r w:rsidRPr="0071654E">
        <w:rPr>
          <w:rFonts w:ascii="Sylfaen" w:eastAsia="Sylfaen" w:hAnsi="Sylfaen" w:cs="Arial"/>
          <w:color w:val="000000" w:themeColor="text1"/>
          <w:lang w:val="ka-GE"/>
        </w:rPr>
        <w:t xml:space="preserve"> </w:t>
      </w:r>
      <w:r w:rsidR="031D6FCC"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ջրային</w:t>
      </w:r>
      <w:proofErr w:type="spellEnd"/>
      <w:proofErr w:type="gram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ռեսուրսների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կառավարման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ենթակառուցվածք</w:t>
      </w:r>
      <w:r w:rsidR="6372BE31" w:rsidRPr="0071654E">
        <w:rPr>
          <w:rFonts w:ascii="Sylfaen" w:eastAsia="Sylfaen" w:hAnsi="Sylfaen" w:cs="Arial"/>
          <w:color w:val="000000" w:themeColor="text1"/>
        </w:rPr>
        <w:t>ների</w:t>
      </w:r>
      <w:r w:rsidR="009C1555" w:rsidRPr="0071654E">
        <w:rPr>
          <w:rFonts w:ascii="Sylfaen" w:eastAsia="Sylfaen" w:hAnsi="Sylfaen" w:cs="Arial"/>
          <w:color w:val="000000" w:themeColor="text1"/>
        </w:rPr>
        <w:t>ն</w:t>
      </w:r>
      <w:proofErr w:type="spellEnd"/>
      <w:r w:rsidR="009C1555" w:rsidRPr="0071654E">
        <w:rPr>
          <w:rFonts w:ascii="Sylfaen" w:eastAsia="Sylfaen" w:hAnsi="Sylfaen" w:cs="Arial"/>
          <w:color w:val="000000" w:themeColor="text1"/>
          <w:lang w:val="ka-GE"/>
        </w:rPr>
        <w:t xml:space="preserve"> ուղղելու</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ջրամատակարարման</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ջրահեռացման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ոլորտի</w:t>
      </w:r>
      <w:proofErr w:type="spellEnd"/>
      <w:r w:rsidR="01B69555" w:rsidRPr="0071654E">
        <w:rPr>
          <w:rFonts w:ascii="Sylfaen" w:eastAsia="Sylfaen" w:hAnsi="Sylfaen" w:cs="Arial"/>
          <w:color w:val="000000" w:themeColor="text1"/>
          <w:lang w:val="ka-GE"/>
        </w:rPr>
        <w:t xml:space="preserve"> </w:t>
      </w:r>
      <w:proofErr w:type="spellStart"/>
      <w:r w:rsidR="01B69555" w:rsidRPr="0071654E">
        <w:rPr>
          <w:rFonts w:ascii="Sylfaen" w:eastAsia="Sylfaen" w:hAnsi="Sylfaen" w:cs="Arial"/>
          <w:color w:val="000000" w:themeColor="text1"/>
        </w:rPr>
        <w:t>համար</w:t>
      </w:r>
      <w:proofErr w:type="spellEnd"/>
      <w:r w:rsidR="3F40FA86" w:rsidRPr="0071654E">
        <w:rPr>
          <w:rFonts w:ascii="Sylfaen" w:eastAsia="Sylfaen" w:hAnsi="Sylfaen" w:cs="Arial"/>
          <w:color w:val="000000" w:themeColor="text1"/>
          <w:lang w:val="ka-GE"/>
        </w:rPr>
        <w:t xml:space="preserve"> </w:t>
      </w:r>
      <w:proofErr w:type="spellStart"/>
      <w:r w:rsidR="2149A2BC" w:rsidRPr="0071654E">
        <w:rPr>
          <w:rFonts w:ascii="Sylfaen" w:eastAsia="Sylfaen" w:hAnsi="Sylfaen" w:cs="Arial"/>
          <w:color w:val="000000" w:themeColor="text1"/>
        </w:rPr>
        <w:t>պետական</w:t>
      </w:r>
      <w:proofErr w:type="spellEnd"/>
      <w:r w:rsidR="2149A2BC" w:rsidRPr="0071654E">
        <w:rPr>
          <w:rFonts w:ascii="Sylfaen" w:eastAsia="Sylfaen" w:hAnsi="Sylfaen" w:cs="Arial"/>
          <w:color w:val="000000" w:themeColor="text1"/>
          <w:lang w:val="ka-GE"/>
        </w:rPr>
        <w:t xml:space="preserve"> </w:t>
      </w:r>
      <w:r w:rsidR="2149A2BC" w:rsidRPr="0071654E">
        <w:rPr>
          <w:rFonts w:ascii="Sylfaen" w:eastAsia="Sylfaen" w:hAnsi="Sylfaen" w:cs="Arial"/>
          <w:color w:val="000000" w:themeColor="text1"/>
        </w:rPr>
        <w:t>և</w:t>
      </w:r>
      <w:r w:rsidR="2149A2BC" w:rsidRPr="0071654E">
        <w:rPr>
          <w:rFonts w:ascii="Sylfaen" w:eastAsia="Sylfaen" w:hAnsi="Sylfaen" w:cs="Arial"/>
          <w:color w:val="000000" w:themeColor="text1"/>
          <w:lang w:val="ka-GE"/>
        </w:rPr>
        <w:t xml:space="preserve"> </w:t>
      </w:r>
      <w:proofErr w:type="spellStart"/>
      <w:r w:rsidR="2149A2BC" w:rsidRPr="0071654E">
        <w:rPr>
          <w:rFonts w:ascii="Sylfaen" w:eastAsia="Sylfaen" w:hAnsi="Sylfaen" w:cs="Arial"/>
          <w:color w:val="000000" w:themeColor="text1"/>
        </w:rPr>
        <w:t>մասնավոր</w:t>
      </w:r>
      <w:proofErr w:type="spellEnd"/>
      <w:r w:rsidR="2149A2BC" w:rsidRPr="0071654E">
        <w:rPr>
          <w:rFonts w:ascii="Sylfaen" w:eastAsia="Sylfaen" w:hAnsi="Sylfaen" w:cs="Arial"/>
          <w:color w:val="000000" w:themeColor="text1"/>
          <w:lang w:val="ka-GE"/>
        </w:rPr>
        <w:t xml:space="preserve"> </w:t>
      </w:r>
      <w:proofErr w:type="spellStart"/>
      <w:r w:rsidR="2149A2BC" w:rsidRPr="0071654E">
        <w:rPr>
          <w:rFonts w:ascii="Sylfaen" w:eastAsia="Sylfaen" w:hAnsi="Sylfaen" w:cs="Arial"/>
          <w:color w:val="000000" w:themeColor="text1"/>
        </w:rPr>
        <w:t>ֆինանսավորում</w:t>
      </w:r>
      <w:proofErr w:type="spellEnd"/>
      <w:r w:rsidRPr="0071654E">
        <w:rPr>
          <w:rFonts w:ascii="Sylfaen" w:eastAsia="Sylfaen" w:hAnsi="Sylfaen" w:cs="Arial"/>
          <w:color w:val="000000" w:themeColor="text1"/>
          <w:lang w:val="ka-GE"/>
        </w:rPr>
        <w:t xml:space="preserve"> </w:t>
      </w:r>
      <w:proofErr w:type="spellStart"/>
      <w:r w:rsidR="41F73023" w:rsidRPr="0071654E">
        <w:rPr>
          <w:rFonts w:ascii="Sylfaen" w:eastAsia="Sylfaen" w:hAnsi="Sylfaen" w:cs="Arial"/>
          <w:color w:val="000000" w:themeColor="text1"/>
        </w:rPr>
        <w:t>մոբիլիզացնելու</w:t>
      </w:r>
      <w:proofErr w:type="spellEnd"/>
      <w:r w:rsidR="41F73023"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r w:rsidR="09191968" w:rsidRPr="0071654E">
        <w:rPr>
          <w:rFonts w:ascii="Sylfaen" w:eastAsia="Sylfaen" w:hAnsi="Sylfaen" w:cs="Arial"/>
          <w:color w:val="000000" w:themeColor="text1"/>
          <w:lang w:val="ka-GE"/>
        </w:rPr>
        <w:t>անդր</w:t>
      </w:r>
      <w:proofErr w:type="spellStart"/>
      <w:r w:rsidRPr="0071654E">
        <w:rPr>
          <w:rFonts w:ascii="Sylfaen" w:eastAsia="Sylfaen" w:hAnsi="Sylfaen" w:cs="Arial"/>
          <w:color w:val="000000" w:themeColor="text1"/>
        </w:rPr>
        <w:t>սահմանային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ջրային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ռեսուրսների</w:t>
      </w:r>
      <w:r w:rsidR="06BC5744" w:rsidRPr="0071654E">
        <w:rPr>
          <w:rFonts w:ascii="Sylfaen" w:eastAsia="Sylfaen" w:hAnsi="Sylfaen" w:cs="Arial"/>
          <w:color w:val="000000" w:themeColor="text1"/>
        </w:rPr>
        <w:t>ն</w:t>
      </w:r>
      <w:proofErr w:type="spellEnd"/>
      <w:r w:rsidR="06BC5744" w:rsidRPr="0071654E">
        <w:rPr>
          <w:rFonts w:ascii="Sylfaen" w:eastAsia="Sylfaen" w:hAnsi="Sylfaen" w:cs="Arial"/>
          <w:color w:val="000000" w:themeColor="text1"/>
          <w:lang w:val="ka-GE"/>
        </w:rPr>
        <w:t xml:space="preserve"> </w:t>
      </w:r>
      <w:proofErr w:type="spellStart"/>
      <w:r w:rsidR="06BC5744" w:rsidRPr="0071654E">
        <w:rPr>
          <w:rFonts w:ascii="Sylfaen" w:eastAsia="Sylfaen" w:hAnsi="Sylfaen" w:cs="Arial"/>
          <w:color w:val="000000" w:themeColor="text1"/>
        </w:rPr>
        <w:t>առնչվող</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ծրագրեր</w:t>
      </w:r>
      <w:proofErr w:type="spellEnd"/>
      <w:r w:rsidR="00D576B5" w:rsidRPr="0071654E">
        <w:rPr>
          <w:rFonts w:ascii="Sylfaen" w:eastAsia="Sylfaen" w:hAnsi="Sylfaen" w:cs="Arial"/>
          <w:color w:val="000000" w:themeColor="text1"/>
          <w:lang w:val="ka-GE"/>
        </w:rPr>
        <w:t xml:space="preserve"> </w:t>
      </w:r>
      <w:proofErr w:type="spellStart"/>
      <w:r w:rsidR="00D576B5" w:rsidRPr="0071654E">
        <w:rPr>
          <w:rFonts w:ascii="Sylfaen" w:eastAsia="Sylfaen" w:hAnsi="Sylfaen" w:cs="Arial"/>
          <w:color w:val="000000" w:themeColor="text1"/>
        </w:rPr>
        <w:t>իրականաց</w:t>
      </w:r>
      <w:r w:rsidR="466F3B0D" w:rsidRPr="0071654E">
        <w:rPr>
          <w:rFonts w:ascii="Sylfaen" w:eastAsia="Sylfaen" w:hAnsi="Sylfaen" w:cs="Arial"/>
          <w:color w:val="000000" w:themeColor="text1"/>
        </w:rPr>
        <w:t>նելու</w:t>
      </w:r>
      <w:proofErr w:type="spellEnd"/>
      <w:r w:rsidR="0702ABB9" w:rsidRPr="0071654E">
        <w:rPr>
          <w:rFonts w:ascii="Sylfaen" w:eastAsia="Sylfaen" w:hAnsi="Sylfaen" w:cs="Arial"/>
          <w:color w:val="000000" w:themeColor="text1"/>
          <w:lang w:val="hy-AM"/>
        </w:rPr>
        <w:t xml:space="preserve"> նպատակով</w:t>
      </w:r>
      <w:r w:rsidRPr="0071654E">
        <w:rPr>
          <w:rFonts w:ascii="Sylfaen" w:eastAsia="Sylfaen" w:hAnsi="Sylfaen" w:cs="Arial"/>
          <w:color w:val="000000" w:themeColor="text1"/>
          <w:lang w:val="ka-GE"/>
        </w:rPr>
        <w:t>:</w:t>
      </w:r>
    </w:p>
    <w:p w14:paraId="286B012B" w14:textId="4FF7C183" w:rsidR="00D576B5" w:rsidRPr="0071654E" w:rsidRDefault="00D576B5"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Նախագծել</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իրականացնել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համայնքների</w:t>
      </w:r>
      <w:proofErr w:type="spellEnd"/>
      <w:r w:rsidRPr="0071654E">
        <w:rPr>
          <w:rFonts w:ascii="Sylfaen" w:eastAsia="Sylfaen" w:hAnsi="Sylfaen" w:cs="Arial"/>
          <w:color w:val="000000" w:themeColor="text1"/>
          <w:lang w:val="ka-GE"/>
        </w:rPr>
        <w:t xml:space="preserve">, </w:t>
      </w:r>
      <w:proofErr w:type="spellStart"/>
      <w:r w:rsidR="47ABFA30" w:rsidRPr="0071654E">
        <w:rPr>
          <w:rFonts w:ascii="Sylfaen" w:eastAsia="Sylfaen" w:hAnsi="Sylfaen" w:cs="Arial"/>
          <w:color w:val="000000" w:themeColor="text1"/>
        </w:rPr>
        <w:t>համայնքային</w:t>
      </w:r>
      <w:proofErr w:type="spellEnd"/>
      <w:r w:rsidR="42879F1F"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ղեկավարների</w:t>
      </w:r>
      <w:proofErr w:type="spellEnd"/>
      <w:r w:rsidRPr="0071654E">
        <w:rPr>
          <w:rFonts w:ascii="Sylfaen" w:eastAsia="Sylfaen" w:hAnsi="Sylfaen" w:cs="Arial"/>
          <w:color w:val="000000" w:themeColor="text1"/>
          <w:lang w:val="ka-GE"/>
        </w:rPr>
        <w:t xml:space="preserve">, </w:t>
      </w:r>
      <w:r w:rsidR="72DD8EE1" w:rsidRPr="0071654E">
        <w:rPr>
          <w:rFonts w:ascii="Sylfaen" w:eastAsia="Sylfaen" w:hAnsi="Sylfaen" w:cs="Arial"/>
          <w:color w:val="000000" w:themeColor="text1"/>
          <w:lang w:val="ka-GE"/>
        </w:rPr>
        <w:t>աշակերտների</w:t>
      </w:r>
      <w:r w:rsidR="26FE6CC9" w:rsidRPr="0071654E">
        <w:rPr>
          <w:rFonts w:ascii="Sylfaen" w:eastAsia="Sylfaen" w:hAnsi="Sylfaen" w:cs="Arial"/>
          <w:color w:val="000000" w:themeColor="text1"/>
          <w:lang w:val="ka-GE"/>
        </w:rPr>
        <w:t>/ ուսանողների</w:t>
      </w:r>
      <w:r w:rsidR="72DD8EE1" w:rsidRPr="0071654E">
        <w:rPr>
          <w:rFonts w:ascii="Sylfaen" w:eastAsia="Sylfaen" w:hAnsi="Sylfaen" w:cs="Arial"/>
          <w:color w:val="000000" w:themeColor="text1"/>
          <w:lang w:val="ka-GE"/>
        </w:rPr>
        <w:t xml:space="preserve"> </w:t>
      </w:r>
      <w:r w:rsidR="2D65032D" w:rsidRPr="0071654E">
        <w:rPr>
          <w:rFonts w:ascii="Sylfaen" w:eastAsia="Sylfaen" w:hAnsi="Sylfaen" w:cs="Arial"/>
          <w:color w:val="000000" w:themeColor="text1"/>
          <w:lang w:val="ka-GE"/>
        </w:rPr>
        <w:t xml:space="preserve">և </w:t>
      </w:r>
      <w:proofErr w:type="spellStart"/>
      <w:r w:rsidRPr="0071654E">
        <w:rPr>
          <w:rFonts w:ascii="Sylfaen" w:eastAsia="Sylfaen" w:hAnsi="Sylfaen" w:cs="Arial"/>
          <w:color w:val="000000" w:themeColor="text1"/>
        </w:rPr>
        <w:t>հա</w:t>
      </w:r>
      <w:r w:rsidR="2F10DCC6" w:rsidRPr="0071654E">
        <w:rPr>
          <w:rFonts w:ascii="Sylfaen" w:eastAsia="Sylfaen" w:hAnsi="Sylfaen" w:cs="Arial"/>
          <w:color w:val="000000" w:themeColor="text1"/>
        </w:rPr>
        <w:t>սարակության</w:t>
      </w:r>
      <w:proofErr w:type="spellEnd"/>
      <w:r w:rsidRPr="0071654E">
        <w:rPr>
          <w:rFonts w:ascii="Sylfaen" w:eastAsia="Sylfaen" w:hAnsi="Sylfaen" w:cs="Arial"/>
          <w:color w:val="000000" w:themeColor="text1"/>
          <w:lang w:val="ka-GE"/>
        </w:rPr>
        <w:t xml:space="preserve"> </w:t>
      </w:r>
      <w:proofErr w:type="spellStart"/>
      <w:r w:rsidR="00075CEA" w:rsidRPr="0071654E">
        <w:rPr>
          <w:rFonts w:ascii="Sylfaen" w:eastAsia="Sylfaen" w:hAnsi="Sylfaen" w:cs="Arial"/>
          <w:color w:val="000000" w:themeColor="text1"/>
        </w:rPr>
        <w:t>իրազեկության</w:t>
      </w:r>
      <w:proofErr w:type="spellEnd"/>
      <w:r w:rsidR="00075CEA" w:rsidRPr="0071654E">
        <w:rPr>
          <w:rFonts w:ascii="Sylfaen" w:eastAsia="Sylfaen" w:hAnsi="Sylfaen" w:cs="Arial"/>
          <w:color w:val="000000" w:themeColor="text1"/>
          <w:lang w:val="ka-GE"/>
        </w:rPr>
        <w:t xml:space="preserve"> </w:t>
      </w:r>
      <w:proofErr w:type="spellStart"/>
      <w:r w:rsidR="00075CEA" w:rsidRPr="0071654E">
        <w:rPr>
          <w:rFonts w:ascii="Sylfaen" w:eastAsia="Sylfaen" w:hAnsi="Sylfaen" w:cs="Arial"/>
          <w:color w:val="000000" w:themeColor="text1"/>
        </w:rPr>
        <w:t>բարձրացման</w:t>
      </w:r>
      <w:proofErr w:type="spellEnd"/>
      <w:r w:rsidR="00075CEA" w:rsidRPr="0071654E">
        <w:rPr>
          <w:rFonts w:ascii="Sylfaen" w:eastAsia="Sylfaen" w:hAnsi="Sylfaen" w:cs="Arial"/>
          <w:color w:val="000000" w:themeColor="text1"/>
          <w:lang w:val="ka-GE"/>
        </w:rPr>
        <w:t xml:space="preserve"> </w:t>
      </w:r>
      <w:proofErr w:type="spellStart"/>
      <w:r w:rsidR="00075CEA" w:rsidRPr="0071654E">
        <w:rPr>
          <w:rFonts w:ascii="Sylfaen" w:eastAsia="Sylfaen" w:hAnsi="Sylfaen" w:cs="Arial"/>
          <w:color w:val="000000" w:themeColor="text1"/>
        </w:rPr>
        <w:t>միջոցառումներ</w:t>
      </w:r>
      <w:proofErr w:type="spellEnd"/>
      <w:r w:rsidR="00075CEA" w:rsidRPr="0071654E">
        <w:rPr>
          <w:rFonts w:ascii="Sylfaen" w:eastAsia="Sylfaen" w:hAnsi="Sylfaen" w:cs="Arial"/>
          <w:color w:val="000000" w:themeColor="text1"/>
          <w:lang w:val="hy-AM"/>
        </w:rPr>
        <w:t xml:space="preserve">՝ </w:t>
      </w:r>
      <w:proofErr w:type="spellStart"/>
      <w:r w:rsidRPr="0071654E">
        <w:rPr>
          <w:rFonts w:ascii="Sylfaen" w:eastAsia="Sylfaen" w:hAnsi="Sylfaen" w:cs="Arial"/>
          <w:color w:val="000000" w:themeColor="text1"/>
        </w:rPr>
        <w:t>ջր</w:t>
      </w:r>
      <w:r w:rsidR="4008A4A9" w:rsidRPr="0071654E">
        <w:rPr>
          <w:rFonts w:ascii="Sylfaen" w:eastAsia="Sylfaen" w:hAnsi="Sylfaen" w:cs="Arial"/>
          <w:color w:val="000000" w:themeColor="text1"/>
        </w:rPr>
        <w:t>ային</w:t>
      </w:r>
      <w:proofErr w:type="spellEnd"/>
      <w:r w:rsidR="4008A4A9"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անվտանգության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անվտանգ</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օգտագործման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w:t>
      </w:r>
      <w:r w:rsidR="0FDE3FE0" w:rsidRPr="0071654E">
        <w:rPr>
          <w:rFonts w:ascii="Sylfaen" w:eastAsia="Sylfaen" w:hAnsi="Sylfaen" w:cs="Arial"/>
          <w:color w:val="000000" w:themeColor="text1"/>
        </w:rPr>
        <w:t>ային</w:t>
      </w:r>
      <w:proofErr w:type="spellEnd"/>
      <w:r w:rsidR="0FDE3FE0" w:rsidRPr="0071654E">
        <w:rPr>
          <w:rFonts w:ascii="Sylfaen" w:eastAsia="Sylfaen" w:hAnsi="Sylfaen" w:cs="Arial"/>
          <w:color w:val="000000" w:themeColor="text1"/>
          <w:lang w:val="ka-GE"/>
        </w:rPr>
        <w:t xml:space="preserve"> </w:t>
      </w:r>
      <w:proofErr w:type="spellStart"/>
      <w:r w:rsidR="0FDE3FE0" w:rsidRPr="0071654E">
        <w:rPr>
          <w:rFonts w:ascii="Sylfaen" w:eastAsia="Sylfaen" w:hAnsi="Sylfaen" w:cs="Arial"/>
          <w:color w:val="000000" w:themeColor="text1"/>
        </w:rPr>
        <w:t>ռեսուրսներ</w:t>
      </w:r>
      <w:r w:rsidRPr="0071654E">
        <w:rPr>
          <w:rFonts w:ascii="Sylfaen" w:eastAsia="Sylfaen" w:hAnsi="Sylfaen" w:cs="Arial"/>
          <w:color w:val="000000" w:themeColor="text1"/>
        </w:rPr>
        <w:t>ի</w:t>
      </w:r>
      <w:proofErr w:type="spellEnd"/>
      <w:r w:rsidRPr="0071654E">
        <w:rPr>
          <w:rFonts w:ascii="Sylfaen" w:eastAsia="Sylfaen" w:hAnsi="Sylfaen" w:cs="Arial"/>
          <w:color w:val="000000" w:themeColor="text1"/>
          <w:lang w:val="ka-GE"/>
        </w:rPr>
        <w:t xml:space="preserve"> </w:t>
      </w:r>
      <w:proofErr w:type="spellStart"/>
      <w:r w:rsidR="093EC88B" w:rsidRPr="0071654E">
        <w:rPr>
          <w:rFonts w:ascii="Sylfaen" w:eastAsia="Sylfaen" w:hAnsi="Sylfaen" w:cs="Arial"/>
          <w:color w:val="000000" w:themeColor="text1"/>
        </w:rPr>
        <w:t>համատեղ</w:t>
      </w:r>
      <w:proofErr w:type="spellEnd"/>
      <w:r w:rsidR="093EC88B"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կառավարման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առավելությունների</w:t>
      </w:r>
      <w:proofErr w:type="spellEnd"/>
      <w:r w:rsidRPr="0071654E">
        <w:rPr>
          <w:rFonts w:ascii="Sylfaen" w:eastAsia="Sylfaen" w:hAnsi="Sylfaen" w:cs="Arial"/>
          <w:color w:val="000000" w:themeColor="text1"/>
          <w:lang w:val="ka-GE"/>
        </w:rPr>
        <w:t>, «</w:t>
      </w:r>
      <w:proofErr w:type="spellStart"/>
      <w:r w:rsidRPr="0071654E">
        <w:rPr>
          <w:rFonts w:ascii="Sylfaen" w:eastAsia="Sylfaen" w:hAnsi="Sylfaen" w:cs="Arial"/>
          <w:color w:val="000000" w:themeColor="text1"/>
        </w:rPr>
        <w:t>օգտագործողը</w:t>
      </w:r>
      <w:proofErr w:type="spellEnd"/>
      <w:r w:rsidRPr="0071654E">
        <w:rPr>
          <w:rFonts w:ascii="Sylfaen" w:eastAsia="Sylfaen" w:hAnsi="Sylfaen" w:cs="Arial"/>
          <w:color w:val="000000" w:themeColor="text1"/>
          <w:lang w:val="ka-GE"/>
        </w:rPr>
        <w:t>/</w:t>
      </w:r>
      <w:proofErr w:type="spellStart"/>
      <w:r w:rsidRPr="0071654E">
        <w:rPr>
          <w:rFonts w:ascii="Sylfaen" w:eastAsia="Sylfaen" w:hAnsi="Sylfaen" w:cs="Arial"/>
          <w:color w:val="000000" w:themeColor="text1"/>
        </w:rPr>
        <w:t>աղտոտողը</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վճարում</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է</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սկզբունքների</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այլնի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վերաբերյալ</w:t>
      </w:r>
      <w:proofErr w:type="spellEnd"/>
      <w:r w:rsidRPr="0071654E">
        <w:rPr>
          <w:rFonts w:ascii="Sylfaen" w:eastAsia="Sylfaen" w:hAnsi="Sylfaen" w:cs="Arial"/>
          <w:color w:val="000000" w:themeColor="text1"/>
          <w:lang w:val="ka-GE"/>
        </w:rPr>
        <w:t>:</w:t>
      </w:r>
    </w:p>
    <w:p w14:paraId="27697F7D" w14:textId="2C500DB8" w:rsidR="00E32B2C" w:rsidRPr="0071654E" w:rsidRDefault="0B28A91C"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r w:rsidRPr="0071654E">
        <w:rPr>
          <w:rFonts w:ascii="Sylfaen" w:eastAsia="Sylfaen" w:hAnsi="Sylfaen" w:cs="Arial"/>
          <w:color w:val="000000" w:themeColor="text1"/>
          <w:lang w:val="ka-GE"/>
        </w:rPr>
        <w:t xml:space="preserve">Հիմնել </w:t>
      </w:r>
      <w:proofErr w:type="spellStart"/>
      <w:r w:rsidR="00863166" w:rsidRPr="0071654E">
        <w:rPr>
          <w:rFonts w:ascii="Sylfaen" w:eastAsia="Sylfaen" w:hAnsi="Sylfaen" w:cs="Arial"/>
          <w:color w:val="000000" w:themeColor="text1"/>
        </w:rPr>
        <w:t>գործընթացներ</w:t>
      </w:r>
      <w:proofErr w:type="spellEnd"/>
      <w:r w:rsidR="00863166" w:rsidRPr="0071654E">
        <w:rPr>
          <w:rFonts w:ascii="Sylfaen" w:eastAsia="Sylfaen" w:hAnsi="Sylfaen" w:cs="Arial"/>
          <w:color w:val="000000" w:themeColor="text1"/>
          <w:lang w:val="ka-GE"/>
        </w:rPr>
        <w:t xml:space="preserve"> </w:t>
      </w:r>
      <w:proofErr w:type="spellStart"/>
      <w:r w:rsidR="00863166" w:rsidRPr="0071654E">
        <w:rPr>
          <w:rFonts w:ascii="Sylfaen" w:eastAsia="Sylfaen" w:hAnsi="Sylfaen" w:cs="Arial"/>
          <w:color w:val="000000" w:themeColor="text1"/>
        </w:rPr>
        <w:t>կամ</w:t>
      </w:r>
      <w:proofErr w:type="spellEnd"/>
      <w:r w:rsidR="00863166" w:rsidRPr="0071654E">
        <w:rPr>
          <w:rFonts w:ascii="Sylfaen" w:eastAsia="Sylfaen" w:hAnsi="Sylfaen" w:cs="Arial"/>
          <w:color w:val="000000" w:themeColor="text1"/>
          <w:lang w:val="ka-GE"/>
        </w:rPr>
        <w:t xml:space="preserve"> </w:t>
      </w:r>
      <w:r w:rsidR="0E6310DB" w:rsidRPr="0071654E">
        <w:rPr>
          <w:rFonts w:ascii="Sylfaen" w:eastAsia="Sylfaen" w:hAnsi="Sylfaen" w:cs="Arial"/>
          <w:color w:val="000000" w:themeColor="text1"/>
          <w:lang w:val="ka-GE"/>
        </w:rPr>
        <w:t xml:space="preserve">ստեղծել </w:t>
      </w:r>
      <w:r w:rsidR="00417448" w:rsidRPr="0071654E">
        <w:rPr>
          <w:rFonts w:ascii="Sylfaen" w:eastAsia="Sylfaen" w:hAnsi="Sylfaen" w:cs="Arial"/>
          <w:color w:val="000000" w:themeColor="text1"/>
          <w:lang w:val="ka-GE"/>
        </w:rPr>
        <w:t xml:space="preserve"> </w:t>
      </w:r>
      <w:proofErr w:type="spellStart"/>
      <w:r w:rsidR="00863166" w:rsidRPr="0071654E">
        <w:rPr>
          <w:rFonts w:ascii="Sylfaen" w:eastAsia="Sylfaen" w:hAnsi="Sylfaen" w:cs="Arial"/>
          <w:color w:val="000000" w:themeColor="text1"/>
        </w:rPr>
        <w:t>տեխնոլոգիաներ</w:t>
      </w:r>
      <w:proofErr w:type="spellEnd"/>
      <w:r w:rsidR="00DC7AA0" w:rsidRPr="0071654E">
        <w:rPr>
          <w:rFonts w:ascii="Sylfaen" w:eastAsia="Sylfaen" w:hAnsi="Sylfaen" w:cs="Arial"/>
          <w:color w:val="000000" w:themeColor="text1"/>
          <w:lang w:val="hy-AM"/>
        </w:rPr>
        <w:t>՝</w:t>
      </w:r>
      <w:r w:rsidR="03E71AE7" w:rsidRPr="0071654E">
        <w:rPr>
          <w:rFonts w:ascii="Sylfaen" w:eastAsia="Sylfaen" w:hAnsi="Sylfaen" w:cs="Arial"/>
          <w:color w:val="000000" w:themeColor="text1"/>
          <w:lang w:val="hy-AM"/>
        </w:rPr>
        <w:t xml:space="preserve"> </w:t>
      </w:r>
      <w:proofErr w:type="spellStart"/>
      <w:r w:rsidR="00E32B2C" w:rsidRPr="0071654E">
        <w:rPr>
          <w:rFonts w:ascii="Sylfaen" w:eastAsia="Sylfaen" w:hAnsi="Sylfaen" w:cs="Arial"/>
          <w:color w:val="000000" w:themeColor="text1"/>
        </w:rPr>
        <w:t>ջրային</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մարմինների</w:t>
      </w:r>
      <w:proofErr w:type="spellEnd"/>
      <w:r w:rsidR="5DBF564D" w:rsidRPr="0071654E">
        <w:rPr>
          <w:rFonts w:ascii="Sylfaen" w:eastAsia="Sylfaen" w:hAnsi="Sylfaen" w:cs="Arial"/>
          <w:color w:val="000000" w:themeColor="text1"/>
          <w:lang w:val="ka-GE"/>
        </w:rPr>
        <w:t xml:space="preserve"> (</w:t>
      </w:r>
      <w:proofErr w:type="spellStart"/>
      <w:r w:rsidR="5DBF564D" w:rsidRPr="0071654E">
        <w:rPr>
          <w:rFonts w:ascii="Sylfaen" w:eastAsia="Sylfaen" w:hAnsi="Sylfaen" w:cs="Arial"/>
          <w:color w:val="000000" w:themeColor="text1"/>
        </w:rPr>
        <w:t>քանակական</w:t>
      </w:r>
      <w:proofErr w:type="spellEnd"/>
      <w:r w:rsidR="5DBF564D" w:rsidRPr="0071654E">
        <w:rPr>
          <w:rFonts w:ascii="Sylfaen" w:eastAsia="Sylfaen" w:hAnsi="Sylfaen" w:cs="Arial"/>
          <w:color w:val="000000" w:themeColor="text1"/>
          <w:lang w:val="ka-GE"/>
        </w:rPr>
        <w:t xml:space="preserve"> </w:t>
      </w:r>
      <w:r w:rsidR="5DBF564D" w:rsidRPr="0071654E">
        <w:rPr>
          <w:rFonts w:ascii="Sylfaen" w:eastAsia="Sylfaen" w:hAnsi="Sylfaen" w:cs="Arial"/>
          <w:color w:val="000000" w:themeColor="text1"/>
        </w:rPr>
        <w:t>և</w:t>
      </w:r>
      <w:r w:rsidR="5DBF564D" w:rsidRPr="0071654E">
        <w:rPr>
          <w:rFonts w:ascii="Sylfaen" w:eastAsia="Sylfaen" w:hAnsi="Sylfaen" w:cs="Arial"/>
          <w:color w:val="000000" w:themeColor="text1"/>
          <w:lang w:val="ka-GE"/>
        </w:rPr>
        <w:t>/</w:t>
      </w:r>
      <w:proofErr w:type="spellStart"/>
      <w:r w:rsidR="5DBF564D" w:rsidRPr="0071654E">
        <w:rPr>
          <w:rFonts w:ascii="Sylfaen" w:eastAsia="Sylfaen" w:hAnsi="Sylfaen" w:cs="Arial"/>
          <w:color w:val="000000" w:themeColor="text1"/>
        </w:rPr>
        <w:t>կամ</w:t>
      </w:r>
      <w:proofErr w:type="spellEnd"/>
      <w:r w:rsidR="5DBF564D" w:rsidRPr="0071654E">
        <w:rPr>
          <w:rFonts w:ascii="Sylfaen" w:eastAsia="Sylfaen" w:hAnsi="Sylfaen" w:cs="Arial"/>
          <w:color w:val="000000" w:themeColor="text1"/>
          <w:lang w:val="ka-GE"/>
        </w:rPr>
        <w:t xml:space="preserve"> </w:t>
      </w:r>
      <w:proofErr w:type="spellStart"/>
      <w:r w:rsidR="5DBF564D" w:rsidRPr="0071654E">
        <w:rPr>
          <w:rFonts w:ascii="Sylfaen" w:eastAsia="Sylfaen" w:hAnsi="Sylfaen" w:cs="Arial"/>
          <w:color w:val="000000" w:themeColor="text1"/>
        </w:rPr>
        <w:t>որակական</w:t>
      </w:r>
      <w:proofErr w:type="spellEnd"/>
      <w:r w:rsidR="5DBF564D" w:rsidRPr="0071654E">
        <w:rPr>
          <w:rFonts w:ascii="Sylfaen" w:eastAsia="Sylfaen" w:hAnsi="Sylfaen" w:cs="Arial"/>
          <w:color w:val="000000" w:themeColor="text1"/>
          <w:lang w:val="ka-GE"/>
        </w:rPr>
        <w:t>)</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կամ</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խմելու</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ջրի</w:t>
      </w:r>
      <w:proofErr w:type="spellEnd"/>
      <w:r w:rsidR="00E32B2C" w:rsidRPr="0071654E">
        <w:rPr>
          <w:rFonts w:ascii="Sylfaen" w:eastAsia="Sylfaen" w:hAnsi="Sylfaen" w:cs="Arial"/>
          <w:color w:val="000000" w:themeColor="text1"/>
          <w:lang w:val="ka-GE"/>
        </w:rPr>
        <w:t>/</w:t>
      </w:r>
      <w:proofErr w:type="spellStart"/>
      <w:r w:rsidR="00E32B2C" w:rsidRPr="0071654E">
        <w:rPr>
          <w:rFonts w:ascii="Sylfaen" w:eastAsia="Sylfaen" w:hAnsi="Sylfaen" w:cs="Arial"/>
          <w:color w:val="000000" w:themeColor="text1"/>
        </w:rPr>
        <w:t>կեղտաջրերի</w:t>
      </w:r>
      <w:proofErr w:type="spellEnd"/>
      <w:r w:rsidR="00E32B2C" w:rsidRPr="0071654E">
        <w:rPr>
          <w:rFonts w:ascii="Sylfaen" w:eastAsia="Sylfaen" w:hAnsi="Sylfaen" w:cs="Arial"/>
          <w:color w:val="000000" w:themeColor="text1"/>
          <w:lang w:val="ka-GE"/>
        </w:rPr>
        <w:t>/</w:t>
      </w:r>
      <w:proofErr w:type="spellStart"/>
      <w:r w:rsidR="00E32B2C" w:rsidRPr="0071654E">
        <w:rPr>
          <w:rFonts w:ascii="Sylfaen" w:eastAsia="Sylfaen" w:hAnsi="Sylfaen" w:cs="Arial"/>
          <w:color w:val="000000" w:themeColor="text1"/>
        </w:rPr>
        <w:t>ոռոգման</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ծառայությունների</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որակի</w:t>
      </w:r>
      <w:proofErr w:type="spellEnd"/>
      <w:r w:rsidR="00E32B2C" w:rsidRPr="0071654E">
        <w:rPr>
          <w:rFonts w:ascii="Sylfaen" w:eastAsia="Sylfaen" w:hAnsi="Sylfaen" w:cs="Arial"/>
          <w:color w:val="000000" w:themeColor="text1"/>
          <w:lang w:val="ka-GE"/>
        </w:rPr>
        <w:t xml:space="preserve"> </w:t>
      </w:r>
      <w:r w:rsidR="00E32B2C" w:rsidRPr="0071654E">
        <w:rPr>
          <w:rFonts w:ascii="Sylfaen" w:eastAsia="Sylfaen" w:hAnsi="Sylfaen" w:cs="Arial"/>
          <w:color w:val="000000" w:themeColor="text1"/>
        </w:rPr>
        <w:t>և</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հուսալիության</w:t>
      </w:r>
      <w:proofErr w:type="spellEnd"/>
      <w:r w:rsidR="54352726"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մոնիտորինգի</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համար</w:t>
      </w:r>
      <w:proofErr w:type="spellEnd"/>
      <w:r w:rsidR="00DC7AA0" w:rsidRPr="0071654E">
        <w:rPr>
          <w:rFonts w:ascii="Sylfaen" w:eastAsia="Sylfaen" w:hAnsi="Sylfaen" w:cs="Arial"/>
          <w:color w:val="000000" w:themeColor="text1"/>
          <w:lang w:val="hy-AM"/>
        </w:rPr>
        <w:t>,</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կամ</w:t>
      </w:r>
      <w:proofErr w:type="spellEnd"/>
      <w:r w:rsidR="00E32B2C" w:rsidRPr="0071654E">
        <w:rPr>
          <w:rFonts w:ascii="Sylfaen" w:eastAsia="Sylfaen" w:hAnsi="Sylfaen" w:cs="Arial"/>
          <w:color w:val="000000" w:themeColor="text1"/>
          <w:lang w:val="ka-GE"/>
        </w:rPr>
        <w:t xml:space="preserve"> </w:t>
      </w:r>
      <w:r w:rsidR="00DC7AA0" w:rsidRPr="0071654E">
        <w:rPr>
          <w:rFonts w:ascii="Sylfaen" w:eastAsia="Sylfaen" w:hAnsi="Sylfaen" w:cs="Arial"/>
          <w:color w:val="000000" w:themeColor="text1"/>
          <w:lang w:val="hy-AM"/>
        </w:rPr>
        <w:t xml:space="preserve">ստեղծել </w:t>
      </w:r>
      <w:proofErr w:type="spellStart"/>
      <w:r w:rsidR="00E32B2C" w:rsidRPr="0071654E">
        <w:rPr>
          <w:rFonts w:ascii="Sylfaen" w:eastAsia="Sylfaen" w:hAnsi="Sylfaen" w:cs="Arial"/>
          <w:color w:val="000000" w:themeColor="text1"/>
        </w:rPr>
        <w:t>մեխանիզմներ</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ծառայություններ</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մատուցողների</w:t>
      </w:r>
      <w:proofErr w:type="spellEnd"/>
      <w:r w:rsidR="00E32B2C" w:rsidRPr="0071654E">
        <w:rPr>
          <w:rFonts w:ascii="Sylfaen" w:eastAsia="Sylfaen" w:hAnsi="Sylfaen" w:cs="Arial"/>
          <w:color w:val="000000" w:themeColor="text1"/>
          <w:lang w:val="ka-GE"/>
        </w:rPr>
        <w:t xml:space="preserve"> </w:t>
      </w:r>
      <w:r w:rsidR="00E32B2C" w:rsidRPr="0071654E">
        <w:rPr>
          <w:rFonts w:ascii="Sylfaen" w:eastAsia="Sylfaen" w:hAnsi="Sylfaen" w:cs="Arial"/>
          <w:color w:val="000000" w:themeColor="text1"/>
        </w:rPr>
        <w:t>և</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ջրի</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սպառողների</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միջև</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շարունակական</w:t>
      </w:r>
      <w:proofErr w:type="spellEnd"/>
      <w:r w:rsidR="00E32B2C" w:rsidRPr="0071654E">
        <w:rPr>
          <w:rFonts w:ascii="Sylfaen" w:eastAsia="Sylfaen" w:hAnsi="Sylfaen" w:cs="Arial"/>
          <w:color w:val="000000" w:themeColor="text1"/>
          <w:lang w:val="ka-GE"/>
        </w:rPr>
        <w:t xml:space="preserve"> </w:t>
      </w:r>
      <w:proofErr w:type="spellStart"/>
      <w:r w:rsidR="2840CB61" w:rsidRPr="0071654E">
        <w:rPr>
          <w:rFonts w:ascii="Sylfaen" w:eastAsia="Sylfaen" w:hAnsi="Sylfaen" w:cs="Arial"/>
          <w:color w:val="000000" w:themeColor="text1"/>
        </w:rPr>
        <w:t>շփումներ</w:t>
      </w:r>
      <w:proofErr w:type="spellEnd"/>
      <w:r w:rsidR="2840CB61"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համար</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օրինակ</w:t>
      </w:r>
      <w:proofErr w:type="spellEnd"/>
      <w:r w:rsidR="00E32B2C" w:rsidRPr="0071654E">
        <w:rPr>
          <w:rFonts w:ascii="Sylfaen" w:eastAsia="Sylfaen" w:hAnsi="Sylfaen" w:cs="Arial"/>
          <w:color w:val="000000" w:themeColor="text1"/>
        </w:rPr>
        <w:t>՝</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թեժ</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գծեր</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հետադարձ</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կապի</w:t>
      </w:r>
      <w:proofErr w:type="spellEnd"/>
      <w:r w:rsidR="00E32B2C" w:rsidRPr="0071654E">
        <w:rPr>
          <w:rFonts w:ascii="Sylfaen" w:eastAsia="Sylfaen" w:hAnsi="Sylfaen" w:cs="Arial"/>
          <w:color w:val="000000" w:themeColor="text1"/>
          <w:lang w:val="ka-GE"/>
        </w:rPr>
        <w:t xml:space="preserve"> </w:t>
      </w:r>
      <w:r w:rsidR="0E89A1B7" w:rsidRPr="0071654E">
        <w:rPr>
          <w:rFonts w:ascii="Sylfaen" w:eastAsia="Sylfaen" w:hAnsi="Sylfaen" w:cs="Arial"/>
          <w:color w:val="000000" w:themeColor="text1"/>
          <w:lang w:val="ka-GE"/>
        </w:rPr>
        <w:t xml:space="preserve">ապահովման </w:t>
      </w:r>
      <w:r w:rsidR="00E32B2C" w:rsidRPr="0071654E">
        <w:rPr>
          <w:rFonts w:ascii="Sylfaen" w:eastAsia="Sylfaen" w:hAnsi="Sylfaen" w:cs="Arial"/>
          <w:color w:val="000000" w:themeColor="text1"/>
        </w:rPr>
        <w:t>և</w:t>
      </w:r>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հաճախորդների</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սպասարկման</w:t>
      </w:r>
      <w:proofErr w:type="spellEnd"/>
      <w:r w:rsidR="00E32B2C" w:rsidRPr="0071654E">
        <w:rPr>
          <w:rFonts w:ascii="Sylfaen" w:eastAsia="Sylfaen" w:hAnsi="Sylfaen" w:cs="Arial"/>
          <w:color w:val="000000" w:themeColor="text1"/>
          <w:lang w:val="ka-GE"/>
        </w:rPr>
        <w:t xml:space="preserve"> </w:t>
      </w:r>
      <w:proofErr w:type="spellStart"/>
      <w:r w:rsidR="00E32B2C" w:rsidRPr="0071654E">
        <w:rPr>
          <w:rFonts w:ascii="Sylfaen" w:eastAsia="Sylfaen" w:hAnsi="Sylfaen" w:cs="Arial"/>
          <w:color w:val="000000" w:themeColor="text1"/>
        </w:rPr>
        <w:t>համար</w:t>
      </w:r>
      <w:proofErr w:type="spellEnd"/>
      <w:r w:rsidR="00E32B2C" w:rsidRPr="0071654E">
        <w:rPr>
          <w:rFonts w:ascii="Sylfaen" w:eastAsia="Sylfaen" w:hAnsi="Sylfaen" w:cs="Arial"/>
          <w:color w:val="000000" w:themeColor="text1"/>
          <w:lang w:val="ka-GE"/>
        </w:rPr>
        <w:t>):</w:t>
      </w:r>
    </w:p>
    <w:p w14:paraId="4C712D36" w14:textId="2E2AB4F1" w:rsidR="005F1965" w:rsidRPr="0071654E" w:rsidRDefault="005F1965"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Կազմակերպել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գենդերային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հավասարության</w:t>
      </w:r>
      <w:proofErr w:type="spellEnd"/>
      <w:r w:rsidRPr="0071654E">
        <w:rPr>
          <w:rFonts w:ascii="Sylfaen" w:eastAsia="Sylfaen" w:hAnsi="Sylfaen" w:cs="Arial"/>
          <w:color w:val="000000" w:themeColor="text1"/>
          <w:lang w:val="ka-GE"/>
        </w:rPr>
        <w:t xml:space="preserve"> </w:t>
      </w:r>
      <w:r w:rsidR="6DF2846C" w:rsidRPr="0071654E">
        <w:rPr>
          <w:rFonts w:ascii="Sylfaen" w:eastAsia="Sylfaen" w:hAnsi="Sylfaen" w:cs="Arial"/>
          <w:color w:val="000000" w:themeColor="text1"/>
          <w:lang w:val="ka-GE"/>
        </w:rPr>
        <w:t xml:space="preserve">ապահովմանն ուղղված </w:t>
      </w:r>
      <w:proofErr w:type="spellStart"/>
      <w:r w:rsidRPr="0071654E">
        <w:rPr>
          <w:rFonts w:ascii="Sylfaen" w:eastAsia="Sylfaen" w:hAnsi="Sylfaen" w:cs="Arial"/>
          <w:color w:val="000000" w:themeColor="text1"/>
        </w:rPr>
        <w:t>միջոցառումներ</w:t>
      </w:r>
      <w:proofErr w:type="spellEnd"/>
      <w:r w:rsidR="08482860" w:rsidRPr="0071654E">
        <w:rPr>
          <w:rFonts w:ascii="Times New Roman" w:eastAsia="Sylfaen" w:hAnsi="Times New Roman" w:cs="Times New Roman"/>
          <w:color w:val="000000" w:themeColor="text1"/>
          <w:lang w:val="ka-GE"/>
        </w:rPr>
        <w:t>․</w:t>
      </w:r>
    </w:p>
    <w:p w14:paraId="38A038CA" w14:textId="512250DD" w:rsidR="005F1965" w:rsidRPr="0071654E" w:rsidRDefault="005F1965" w:rsidP="00B91930">
      <w:pPr>
        <w:pStyle w:val="ListParagraph"/>
        <w:numPr>
          <w:ilvl w:val="0"/>
          <w:numId w:val="3"/>
        </w:numPr>
        <w:pBdr>
          <w:top w:val="nil"/>
          <w:left w:val="nil"/>
          <w:bottom w:val="nil"/>
          <w:right w:val="nil"/>
          <w:between w:val="nil"/>
        </w:pBdr>
        <w:spacing w:before="80" w:after="0" w:line="276" w:lineRule="auto"/>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խթանելու</w:t>
      </w:r>
      <w:proofErr w:type="spellEnd"/>
      <w:r w:rsidRPr="0071654E">
        <w:rPr>
          <w:rFonts w:ascii="Sylfaen" w:eastAsia="Sylfaen" w:hAnsi="Sylfaen" w:cs="Arial"/>
          <w:color w:val="000000" w:themeColor="text1"/>
          <w:lang w:val="ka-GE"/>
        </w:rPr>
        <w:t xml:space="preserve"> </w:t>
      </w:r>
      <w:r w:rsidR="61A4A6B7" w:rsidRPr="0071654E">
        <w:rPr>
          <w:rFonts w:ascii="Sylfaen" w:eastAsia="Sylfaen" w:hAnsi="Sylfaen" w:cs="Arial"/>
          <w:color w:val="000000" w:themeColor="text1"/>
          <w:lang w:val="hy-AM"/>
        </w:rPr>
        <w:t>կանանց մասնակցություն</w:t>
      </w:r>
      <w:r w:rsidR="52811DD1" w:rsidRPr="0071654E">
        <w:rPr>
          <w:rFonts w:ascii="Sylfaen" w:eastAsia="Sylfaen" w:hAnsi="Sylfaen" w:cs="Arial"/>
          <w:color w:val="000000" w:themeColor="text1"/>
          <w:lang w:val="hy-AM"/>
        </w:rPr>
        <w:t>ը</w:t>
      </w:r>
      <w:r w:rsidR="61A4A6B7" w:rsidRPr="0071654E">
        <w:rPr>
          <w:rFonts w:ascii="Sylfaen" w:eastAsia="Sylfaen" w:hAnsi="Sylfaen" w:cs="Arial"/>
          <w:color w:val="000000" w:themeColor="text1"/>
          <w:lang w:val="hy-AM"/>
        </w:rPr>
        <w:t xml:space="preserve"> և </w:t>
      </w:r>
      <w:r w:rsidR="00D6220B" w:rsidRPr="0071654E">
        <w:rPr>
          <w:rFonts w:ascii="Sylfaen" w:eastAsia="Sylfaen" w:hAnsi="Sylfaen" w:cs="Arial"/>
          <w:color w:val="000000" w:themeColor="text1"/>
          <w:lang w:val="hy-AM"/>
        </w:rPr>
        <w:t>ներգրավումը</w:t>
      </w:r>
      <w:r w:rsidR="61B836B6" w:rsidRPr="0071654E">
        <w:rPr>
          <w:rFonts w:ascii="Sylfaen" w:eastAsia="Sylfaen" w:hAnsi="Sylfaen" w:cs="Arial"/>
          <w:color w:val="000000" w:themeColor="text1"/>
          <w:lang w:val="hy-AM"/>
        </w:rPr>
        <w:t xml:space="preserve"> </w:t>
      </w:r>
      <w:proofErr w:type="spellStart"/>
      <w:r w:rsidR="61B836B6" w:rsidRPr="0071654E">
        <w:rPr>
          <w:rFonts w:ascii="Sylfaen" w:eastAsia="Sylfaen" w:hAnsi="Sylfaen" w:cs="Arial"/>
          <w:color w:val="000000" w:themeColor="text1"/>
        </w:rPr>
        <w:t>խմելու</w:t>
      </w:r>
      <w:proofErr w:type="spellEnd"/>
      <w:r w:rsidR="61B836B6" w:rsidRPr="0071654E">
        <w:rPr>
          <w:rFonts w:ascii="Sylfaen" w:eastAsia="Sylfaen" w:hAnsi="Sylfaen" w:cs="Arial"/>
          <w:color w:val="000000" w:themeColor="text1"/>
          <w:lang w:val="ka-GE"/>
        </w:rPr>
        <w:t xml:space="preserve"> </w:t>
      </w:r>
      <w:proofErr w:type="spellStart"/>
      <w:r w:rsidR="61B836B6" w:rsidRPr="0071654E">
        <w:rPr>
          <w:rFonts w:ascii="Sylfaen" w:eastAsia="Sylfaen" w:hAnsi="Sylfaen" w:cs="Arial"/>
          <w:color w:val="000000" w:themeColor="text1"/>
        </w:rPr>
        <w:t>ջրի</w:t>
      </w:r>
      <w:proofErr w:type="spellEnd"/>
      <w:r w:rsidR="61B836B6" w:rsidRPr="0071654E">
        <w:rPr>
          <w:rFonts w:ascii="Sylfaen" w:eastAsia="Sylfaen" w:hAnsi="Sylfaen" w:cs="Arial"/>
          <w:color w:val="000000" w:themeColor="text1"/>
          <w:lang w:val="ka-GE"/>
        </w:rPr>
        <w:t xml:space="preserve">, </w:t>
      </w:r>
      <w:proofErr w:type="spellStart"/>
      <w:r w:rsidR="61B836B6" w:rsidRPr="0071654E">
        <w:rPr>
          <w:rFonts w:ascii="Sylfaen" w:eastAsia="Sylfaen" w:hAnsi="Sylfaen" w:cs="Arial"/>
          <w:color w:val="000000" w:themeColor="text1"/>
        </w:rPr>
        <w:t>կեղտաջրերի</w:t>
      </w:r>
      <w:proofErr w:type="spellEnd"/>
      <w:r w:rsidR="61B836B6" w:rsidRPr="0071654E">
        <w:rPr>
          <w:rFonts w:ascii="Sylfaen" w:eastAsia="Sylfaen" w:hAnsi="Sylfaen" w:cs="Arial"/>
          <w:color w:val="000000" w:themeColor="text1"/>
          <w:lang w:val="ka-GE"/>
        </w:rPr>
        <w:t xml:space="preserve"> </w:t>
      </w:r>
      <w:proofErr w:type="spellStart"/>
      <w:r w:rsidR="61B836B6" w:rsidRPr="0071654E">
        <w:rPr>
          <w:rFonts w:ascii="Sylfaen" w:eastAsia="Sylfaen" w:hAnsi="Sylfaen" w:cs="Arial"/>
          <w:color w:val="000000" w:themeColor="text1"/>
        </w:rPr>
        <w:t>կամ</w:t>
      </w:r>
      <w:proofErr w:type="spellEnd"/>
      <w:r w:rsidR="61B836B6" w:rsidRPr="0071654E">
        <w:rPr>
          <w:rFonts w:ascii="Sylfaen" w:eastAsia="Sylfaen" w:hAnsi="Sylfaen" w:cs="Arial"/>
          <w:color w:val="000000" w:themeColor="text1"/>
          <w:lang w:val="ka-GE"/>
        </w:rPr>
        <w:t xml:space="preserve"> </w:t>
      </w:r>
      <w:proofErr w:type="spellStart"/>
      <w:r w:rsidR="61B836B6" w:rsidRPr="0071654E">
        <w:rPr>
          <w:rFonts w:ascii="Sylfaen" w:eastAsia="Sylfaen" w:hAnsi="Sylfaen" w:cs="Arial"/>
          <w:color w:val="000000" w:themeColor="text1"/>
        </w:rPr>
        <w:t>ոռոգման</w:t>
      </w:r>
      <w:proofErr w:type="spellEnd"/>
      <w:r w:rsidR="61B836B6" w:rsidRPr="0071654E">
        <w:rPr>
          <w:rFonts w:ascii="Sylfaen" w:eastAsia="Sylfaen" w:hAnsi="Sylfaen" w:cs="Arial"/>
          <w:color w:val="000000" w:themeColor="text1"/>
          <w:lang w:val="ka-GE"/>
        </w:rPr>
        <w:t xml:space="preserve"> </w:t>
      </w:r>
      <w:r w:rsidR="61B836B6" w:rsidRPr="0071654E">
        <w:rPr>
          <w:rFonts w:ascii="Sylfaen" w:eastAsia="Sylfaen" w:hAnsi="Sylfaen" w:cs="Arial"/>
          <w:color w:val="000000" w:themeColor="text1"/>
          <w:lang w:val="hy-AM"/>
        </w:rPr>
        <w:t>ջրի հետ կապված հիմնա</w:t>
      </w:r>
      <w:proofErr w:type="spellStart"/>
      <w:r w:rsidR="61B836B6" w:rsidRPr="0071654E">
        <w:rPr>
          <w:rFonts w:ascii="Sylfaen" w:eastAsia="Sylfaen" w:hAnsi="Sylfaen" w:cs="Arial"/>
          <w:color w:val="000000" w:themeColor="text1"/>
        </w:rPr>
        <w:t>հարցերի</w:t>
      </w:r>
      <w:proofErr w:type="spellEnd"/>
      <w:r w:rsidR="61B836B6" w:rsidRPr="0071654E">
        <w:rPr>
          <w:rFonts w:ascii="Sylfaen" w:eastAsia="Sylfaen" w:hAnsi="Sylfaen" w:cs="Arial"/>
          <w:color w:val="000000" w:themeColor="text1"/>
          <w:lang w:val="ka-GE"/>
        </w:rPr>
        <w:t xml:space="preserve"> </w:t>
      </w:r>
      <w:proofErr w:type="spellStart"/>
      <w:r w:rsidR="61B836B6" w:rsidRPr="0071654E">
        <w:rPr>
          <w:rFonts w:ascii="Sylfaen" w:eastAsia="Sylfaen" w:hAnsi="Sylfaen" w:cs="Arial"/>
          <w:color w:val="000000" w:themeColor="text1"/>
        </w:rPr>
        <w:t>քննարկմանը</w:t>
      </w:r>
      <w:proofErr w:type="spellEnd"/>
      <w:r w:rsidR="61B836B6" w:rsidRPr="0071654E">
        <w:rPr>
          <w:rFonts w:ascii="Sylfaen" w:eastAsia="Sylfaen" w:hAnsi="Sylfaen" w:cs="Arial"/>
          <w:color w:val="000000" w:themeColor="text1"/>
          <w:lang w:val="ka-GE"/>
        </w:rPr>
        <w:t xml:space="preserve"> (</w:t>
      </w:r>
      <w:r w:rsidR="00D6220B" w:rsidRPr="0071654E">
        <w:rPr>
          <w:rFonts w:ascii="Sylfaen" w:eastAsia="Sylfaen" w:hAnsi="Sylfaen" w:cs="Arial"/>
          <w:color w:val="000000" w:themeColor="text1"/>
          <w:lang w:val="hy-AM"/>
        </w:rPr>
        <w:t xml:space="preserve">որպես </w:t>
      </w:r>
      <w:proofErr w:type="spellStart"/>
      <w:r w:rsidRPr="0071654E">
        <w:rPr>
          <w:rFonts w:ascii="Sylfaen" w:eastAsia="Sylfaen" w:hAnsi="Sylfaen" w:cs="Arial"/>
          <w:color w:val="000000" w:themeColor="text1"/>
        </w:rPr>
        <w:t>ջր</w:t>
      </w:r>
      <w:r w:rsidR="1A830827" w:rsidRPr="0071654E">
        <w:rPr>
          <w:rFonts w:ascii="Sylfaen" w:eastAsia="Sylfaen" w:hAnsi="Sylfaen" w:cs="Arial"/>
          <w:color w:val="000000" w:themeColor="text1"/>
        </w:rPr>
        <w:t>ային</w:t>
      </w:r>
      <w:proofErr w:type="spellEnd"/>
      <w:r w:rsidR="1A830827" w:rsidRPr="0071654E">
        <w:rPr>
          <w:rFonts w:ascii="Sylfaen" w:eastAsia="Sylfaen" w:hAnsi="Sylfaen" w:cs="Arial"/>
          <w:color w:val="000000" w:themeColor="text1"/>
          <w:lang w:val="ka-GE"/>
        </w:rPr>
        <w:t xml:space="preserve"> </w:t>
      </w:r>
      <w:proofErr w:type="spellStart"/>
      <w:r w:rsidR="6B797E3D" w:rsidRPr="0071654E">
        <w:rPr>
          <w:rFonts w:ascii="Sylfaen" w:eastAsia="Sylfaen" w:hAnsi="Sylfaen" w:cs="Arial"/>
          <w:color w:val="000000" w:themeColor="text1"/>
        </w:rPr>
        <w:t>համակարգի</w:t>
      </w:r>
      <w:proofErr w:type="spellEnd"/>
      <w:r w:rsidR="6B797E3D" w:rsidRPr="0071654E">
        <w:rPr>
          <w:rFonts w:ascii="Sylfaen" w:eastAsia="Sylfaen" w:hAnsi="Sylfaen" w:cs="Arial"/>
          <w:color w:val="000000" w:themeColor="text1"/>
          <w:lang w:val="ka-GE"/>
        </w:rPr>
        <w:t xml:space="preserve"> </w:t>
      </w:r>
      <w:proofErr w:type="spellStart"/>
      <w:r w:rsidR="1A830827" w:rsidRPr="0071654E">
        <w:rPr>
          <w:rFonts w:ascii="Sylfaen" w:eastAsia="Sylfaen" w:hAnsi="Sylfaen" w:cs="Arial"/>
          <w:color w:val="000000" w:themeColor="text1"/>
        </w:rPr>
        <w:t>օպերատորների</w:t>
      </w:r>
      <w:proofErr w:type="spellEnd"/>
      <w:r w:rsidR="1A830827" w:rsidRPr="0071654E">
        <w:rPr>
          <w:rFonts w:ascii="Sylfaen" w:eastAsia="Sylfaen" w:hAnsi="Sylfaen" w:cs="Arial"/>
          <w:color w:val="000000" w:themeColor="text1"/>
          <w:lang w:val="ka-GE"/>
        </w:rPr>
        <w:t xml:space="preserve"> </w:t>
      </w:r>
      <w:r w:rsidR="370DC630" w:rsidRPr="0071654E">
        <w:rPr>
          <w:rFonts w:ascii="Sylfaen" w:eastAsia="Sylfaen" w:hAnsi="Sylfaen" w:cs="Arial"/>
          <w:color w:val="000000" w:themeColor="text1"/>
          <w:lang w:val="hy-AM"/>
        </w:rPr>
        <w:t xml:space="preserve">անձնակազմի աշխատակիցներ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որպես</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համայնքի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ներկայացուցիչներ</w:t>
      </w:r>
      <w:proofErr w:type="spellEnd"/>
      <w:r w:rsidR="1F3BF38D" w:rsidRPr="0071654E">
        <w:rPr>
          <w:rFonts w:ascii="Sylfaen" w:eastAsia="Sylfaen" w:hAnsi="Sylfaen" w:cs="Arial"/>
          <w:color w:val="000000" w:themeColor="text1"/>
          <w:lang w:val="ka-GE"/>
        </w:rPr>
        <w:t>)</w:t>
      </w:r>
      <w:r w:rsidR="43096753" w:rsidRPr="0071654E">
        <w:rPr>
          <w:rFonts w:ascii="Sylfaen" w:eastAsia="Sylfaen" w:hAnsi="Sylfaen" w:cs="Arial"/>
          <w:color w:val="000000" w:themeColor="text1"/>
          <w:lang w:val="ka-GE"/>
        </w:rPr>
        <w:t xml:space="preserve"> </w:t>
      </w:r>
    </w:p>
    <w:p w14:paraId="3EF6A7C2" w14:textId="6AB7F89B" w:rsidR="005F1965" w:rsidRPr="0071654E" w:rsidRDefault="0004653D" w:rsidP="00B91930">
      <w:pPr>
        <w:pStyle w:val="ListParagraph"/>
        <w:numPr>
          <w:ilvl w:val="0"/>
          <w:numId w:val="3"/>
        </w:numPr>
        <w:pBdr>
          <w:top w:val="nil"/>
          <w:left w:val="nil"/>
          <w:bottom w:val="nil"/>
          <w:right w:val="nil"/>
          <w:between w:val="nil"/>
        </w:pBdr>
        <w:spacing w:before="80" w:after="0" w:line="276" w:lineRule="auto"/>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իրականացնել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իրազեկման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միջոցառումներ</w:t>
      </w:r>
      <w:proofErr w:type="spellEnd"/>
      <w:r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երիտասարդ</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աղջիկներին</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r w:rsidR="18013DA1" w:rsidRPr="0071654E">
        <w:rPr>
          <w:rFonts w:ascii="Sylfaen" w:eastAsia="Sylfaen" w:hAnsi="Sylfaen" w:cs="Arial"/>
          <w:color w:val="000000" w:themeColor="text1"/>
          <w:lang w:val="ka-GE"/>
        </w:rPr>
        <w:t xml:space="preserve">բարձրագույն կրթական հաստատությունների </w:t>
      </w:r>
      <w:proofErr w:type="spellStart"/>
      <w:r w:rsidRPr="0071654E">
        <w:rPr>
          <w:rFonts w:ascii="Sylfaen" w:eastAsia="Sylfaen" w:hAnsi="Sylfaen" w:cs="Arial"/>
          <w:color w:val="000000" w:themeColor="text1"/>
        </w:rPr>
        <w:t>ուսանող</w:t>
      </w:r>
      <w:proofErr w:type="spellEnd"/>
      <w:r w:rsidR="00AE37C9" w:rsidRPr="0071654E">
        <w:rPr>
          <w:rFonts w:ascii="Sylfaen" w:eastAsia="Sylfaen" w:hAnsi="Sylfaen" w:cs="Arial"/>
          <w:color w:val="000000" w:themeColor="text1"/>
          <w:lang w:val="hy-AM"/>
        </w:rPr>
        <w:t>ուհի</w:t>
      </w:r>
      <w:proofErr w:type="spellStart"/>
      <w:r w:rsidRPr="0071654E">
        <w:rPr>
          <w:rFonts w:ascii="Sylfaen" w:eastAsia="Sylfaen" w:hAnsi="Sylfaen" w:cs="Arial"/>
          <w:color w:val="000000" w:themeColor="text1"/>
        </w:rPr>
        <w:t>ներին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ներգրավելու</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ջրային</w:t>
      </w:r>
      <w:proofErr w:type="spellEnd"/>
      <w:r w:rsidRPr="0071654E">
        <w:rPr>
          <w:rFonts w:ascii="Sylfaen" w:eastAsia="Sylfaen" w:hAnsi="Sylfaen" w:cs="Arial"/>
          <w:color w:val="000000" w:themeColor="text1"/>
          <w:lang w:val="ka-GE"/>
        </w:rPr>
        <w:t xml:space="preserve"> </w:t>
      </w:r>
      <w:r w:rsidR="684D4F98" w:rsidRPr="0071654E">
        <w:rPr>
          <w:rFonts w:ascii="Sylfaen" w:eastAsia="Sylfaen" w:hAnsi="Sylfaen" w:cs="Arial"/>
          <w:color w:val="000000" w:themeColor="text1"/>
          <w:lang w:val="ka-GE"/>
        </w:rPr>
        <w:t>համակարգերի կառավարման</w:t>
      </w:r>
      <w:r w:rsidR="598DF1AB" w:rsidRPr="0071654E">
        <w:rPr>
          <w:rFonts w:ascii="Sylfaen" w:eastAsia="Sylfaen" w:hAnsi="Sylfaen" w:cs="Arial"/>
          <w:color w:val="000000" w:themeColor="text1"/>
          <w:lang w:val="ka-GE"/>
        </w:rPr>
        <w:t xml:space="preserve"> </w:t>
      </w:r>
      <w:proofErr w:type="spellStart"/>
      <w:r w:rsidR="2E18F4EE" w:rsidRPr="0071654E">
        <w:rPr>
          <w:rFonts w:ascii="Sylfaen" w:eastAsia="Sylfaen" w:hAnsi="Sylfaen" w:cs="Arial"/>
          <w:color w:val="000000" w:themeColor="text1"/>
        </w:rPr>
        <w:t>գործողություններում</w:t>
      </w:r>
      <w:proofErr w:type="spellEnd"/>
      <w:r w:rsidR="300F00CB"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վերապատրաստումների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r w:rsidR="345A43C2" w:rsidRPr="0071654E">
        <w:rPr>
          <w:rFonts w:ascii="Sylfaen" w:eastAsia="Sylfaen" w:hAnsi="Sylfaen" w:cs="Arial"/>
          <w:color w:val="000000" w:themeColor="text1"/>
          <w:lang w:val="ka-GE"/>
        </w:rPr>
        <w:t xml:space="preserve">ուսումնական </w:t>
      </w:r>
      <w:proofErr w:type="spellStart"/>
      <w:r w:rsidRPr="0071654E">
        <w:rPr>
          <w:rFonts w:ascii="Sylfaen" w:eastAsia="Sylfaen" w:hAnsi="Sylfaen" w:cs="Arial"/>
          <w:color w:val="000000" w:themeColor="text1"/>
        </w:rPr>
        <w:t>պրակտիկայի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միջոցով</w:t>
      </w:r>
      <w:proofErr w:type="spellEnd"/>
      <w:r w:rsidRPr="0071654E">
        <w:rPr>
          <w:rFonts w:ascii="Sylfaen" w:eastAsia="Sylfaen" w:hAnsi="Sylfaen" w:cs="Arial"/>
          <w:color w:val="000000" w:themeColor="text1"/>
          <w:lang w:val="ka-GE"/>
        </w:rPr>
        <w:t>:</w:t>
      </w:r>
    </w:p>
    <w:p w14:paraId="2155C817" w14:textId="7CCA241D" w:rsidR="00B60E29" w:rsidRPr="0071654E" w:rsidRDefault="410AA94F"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r w:rsidRPr="0071654E">
        <w:rPr>
          <w:rFonts w:ascii="Sylfaen" w:eastAsia="Sylfaen" w:hAnsi="Sylfaen" w:cs="Arial"/>
          <w:color w:val="000000" w:themeColor="text1"/>
          <w:lang w:val="ka-GE"/>
        </w:rPr>
        <w:t>Կազմակերպել</w:t>
      </w:r>
      <w:r w:rsidR="00D914CD" w:rsidRPr="0071654E">
        <w:rPr>
          <w:rFonts w:ascii="Sylfaen" w:eastAsia="Sylfaen" w:hAnsi="Sylfaen" w:cs="Arial"/>
          <w:color w:val="000000" w:themeColor="text1"/>
          <w:lang w:val="ka-GE"/>
        </w:rPr>
        <w:t xml:space="preserve"> </w:t>
      </w:r>
      <w:proofErr w:type="spellStart"/>
      <w:r w:rsidR="00417448" w:rsidRPr="0071654E">
        <w:rPr>
          <w:rFonts w:ascii="Sylfaen" w:eastAsia="Sylfaen" w:hAnsi="Sylfaen" w:cs="Arial"/>
          <w:color w:val="000000" w:themeColor="text1"/>
        </w:rPr>
        <w:t>ջրային</w:t>
      </w:r>
      <w:proofErr w:type="spellEnd"/>
      <w:r w:rsidR="00417448" w:rsidRPr="0071654E">
        <w:rPr>
          <w:rFonts w:ascii="Sylfaen" w:eastAsia="Sylfaen" w:hAnsi="Sylfaen" w:cs="Arial"/>
          <w:color w:val="000000" w:themeColor="text1"/>
          <w:lang w:val="ka-GE"/>
        </w:rPr>
        <w:t xml:space="preserve"> ոլորտ</w:t>
      </w:r>
      <w:r w:rsidR="1F52E51D" w:rsidRPr="0071654E">
        <w:rPr>
          <w:rFonts w:ascii="Sylfaen" w:eastAsia="Sylfaen" w:hAnsi="Sylfaen" w:cs="Arial"/>
          <w:color w:val="000000" w:themeColor="text1"/>
          <w:lang w:val="ka-GE"/>
        </w:rPr>
        <w:t xml:space="preserve">ին </w:t>
      </w:r>
      <w:r w:rsidR="19D8C58A" w:rsidRPr="0071654E">
        <w:rPr>
          <w:rFonts w:ascii="Sylfaen" w:eastAsia="Sylfaen" w:hAnsi="Sylfaen" w:cs="Arial"/>
          <w:color w:val="000000" w:themeColor="text1"/>
          <w:lang w:val="ka-GE"/>
        </w:rPr>
        <w:t xml:space="preserve"> առնչվող </w:t>
      </w:r>
      <w:r w:rsidR="00D914CD"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աշխատանքների</w:t>
      </w:r>
      <w:proofErr w:type="spellEnd"/>
      <w:r w:rsidR="00D914CD"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վերաբերյալ</w:t>
      </w:r>
      <w:proofErr w:type="spellEnd"/>
      <w:r w:rsidR="00D914CD"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համապատասխան</w:t>
      </w:r>
      <w:proofErr w:type="spellEnd"/>
      <w:r w:rsidR="00D914CD" w:rsidRPr="0071654E">
        <w:rPr>
          <w:rFonts w:ascii="Sylfaen" w:eastAsia="Sylfaen" w:hAnsi="Sylfaen" w:cs="Arial"/>
          <w:color w:val="000000" w:themeColor="text1"/>
          <w:lang w:val="ka-GE"/>
        </w:rPr>
        <w:t xml:space="preserve"> </w:t>
      </w:r>
      <w:r w:rsidR="255C4B43" w:rsidRPr="0071654E">
        <w:rPr>
          <w:rFonts w:ascii="Sylfaen" w:eastAsia="Sylfaen" w:hAnsi="Sylfaen" w:cs="Arial"/>
          <w:color w:val="000000" w:themeColor="text1"/>
          <w:lang w:val="ka-GE"/>
        </w:rPr>
        <w:t xml:space="preserve">միջին </w:t>
      </w:r>
      <w:proofErr w:type="spellStart"/>
      <w:r w:rsidR="00D914CD" w:rsidRPr="0071654E">
        <w:rPr>
          <w:rFonts w:ascii="Sylfaen" w:eastAsia="Sylfaen" w:hAnsi="Sylfaen" w:cs="Arial"/>
          <w:color w:val="000000" w:themeColor="text1"/>
        </w:rPr>
        <w:t>մասնագիտական</w:t>
      </w:r>
      <w:proofErr w:type="spellEnd"/>
      <w:r w:rsidR="00D914CD" w:rsidRPr="0071654E">
        <w:rPr>
          <w:rFonts w:ascii="Sylfaen" w:eastAsia="Sylfaen" w:hAnsi="Sylfaen" w:cs="Arial"/>
          <w:color w:val="000000" w:themeColor="text1"/>
          <w:lang w:val="ka-GE"/>
        </w:rPr>
        <w:t xml:space="preserve"> </w:t>
      </w:r>
      <w:r w:rsidR="00D914CD" w:rsidRPr="0071654E">
        <w:rPr>
          <w:rFonts w:ascii="Sylfaen" w:eastAsia="Sylfaen" w:hAnsi="Sylfaen" w:cs="Arial"/>
          <w:color w:val="000000" w:themeColor="text1"/>
        </w:rPr>
        <w:t>և</w:t>
      </w:r>
      <w:r w:rsidR="00D914CD" w:rsidRPr="0071654E">
        <w:rPr>
          <w:rFonts w:ascii="Sylfaen" w:eastAsia="Sylfaen" w:hAnsi="Sylfaen" w:cs="Arial"/>
          <w:color w:val="000000" w:themeColor="text1"/>
          <w:lang w:val="ka-GE"/>
        </w:rPr>
        <w:t xml:space="preserve"> </w:t>
      </w:r>
      <w:proofErr w:type="spellStart"/>
      <w:r w:rsidR="00417448" w:rsidRPr="0071654E">
        <w:rPr>
          <w:rFonts w:ascii="Sylfaen" w:eastAsia="Sylfaen" w:hAnsi="Sylfaen" w:cs="Arial"/>
          <w:color w:val="000000" w:themeColor="text1"/>
        </w:rPr>
        <w:t>հմտությունների</w:t>
      </w:r>
      <w:proofErr w:type="spellEnd"/>
      <w:r w:rsidR="00417448" w:rsidRPr="0071654E">
        <w:rPr>
          <w:rFonts w:ascii="Sylfaen" w:eastAsia="Sylfaen" w:hAnsi="Sylfaen" w:cs="Arial"/>
          <w:color w:val="000000" w:themeColor="text1"/>
          <w:lang w:val="ka-GE"/>
        </w:rPr>
        <w:t xml:space="preserve"> զարգացման </w:t>
      </w:r>
      <w:proofErr w:type="spellStart"/>
      <w:r w:rsidR="00417448" w:rsidRPr="0071654E">
        <w:rPr>
          <w:rFonts w:ascii="Sylfaen" w:eastAsia="Sylfaen" w:hAnsi="Sylfaen" w:cs="Arial"/>
          <w:color w:val="000000" w:themeColor="text1"/>
        </w:rPr>
        <w:t>դասընթացներ</w:t>
      </w:r>
      <w:proofErr w:type="spellEnd"/>
      <w:r w:rsidR="7A250EF5"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կանանց</w:t>
      </w:r>
      <w:proofErr w:type="spellEnd"/>
      <w:r w:rsidR="00D914CD" w:rsidRPr="0071654E">
        <w:rPr>
          <w:rFonts w:ascii="Sylfaen" w:eastAsia="Sylfaen" w:hAnsi="Sylfaen" w:cs="Arial"/>
          <w:color w:val="000000" w:themeColor="text1"/>
          <w:lang w:val="ka-GE"/>
        </w:rPr>
        <w:t xml:space="preserve"> </w:t>
      </w:r>
      <w:r w:rsidR="00D914CD" w:rsidRPr="0071654E">
        <w:rPr>
          <w:rFonts w:ascii="Sylfaen" w:eastAsia="Sylfaen" w:hAnsi="Sylfaen" w:cs="Arial"/>
          <w:color w:val="000000" w:themeColor="text1"/>
        </w:rPr>
        <w:t>և</w:t>
      </w:r>
      <w:r w:rsidR="00D914CD"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երիտասարդների</w:t>
      </w:r>
      <w:proofErr w:type="spellEnd"/>
      <w:r w:rsidR="00D914CD" w:rsidRPr="0071654E">
        <w:rPr>
          <w:rFonts w:ascii="Sylfaen" w:eastAsia="Sylfaen" w:hAnsi="Sylfaen" w:cs="Arial"/>
          <w:color w:val="000000" w:themeColor="text1"/>
          <w:lang w:val="ka-GE"/>
        </w:rPr>
        <w:t xml:space="preserve"> </w:t>
      </w:r>
      <w:proofErr w:type="spellStart"/>
      <w:r w:rsidR="00D914CD" w:rsidRPr="0071654E">
        <w:rPr>
          <w:rFonts w:ascii="Sylfaen" w:eastAsia="Sylfaen" w:hAnsi="Sylfaen" w:cs="Arial"/>
          <w:color w:val="000000" w:themeColor="text1"/>
        </w:rPr>
        <w:t>համար</w:t>
      </w:r>
      <w:proofErr w:type="spellEnd"/>
      <w:r w:rsidR="00D914CD" w:rsidRPr="0071654E">
        <w:rPr>
          <w:rFonts w:ascii="Sylfaen" w:eastAsia="Sylfaen" w:hAnsi="Sylfaen" w:cs="Arial"/>
          <w:color w:val="000000" w:themeColor="text1"/>
          <w:lang w:val="ka-GE"/>
        </w:rPr>
        <w:t>:</w:t>
      </w:r>
    </w:p>
    <w:p w14:paraId="024610DE" w14:textId="18C49E01" w:rsidR="008B5070" w:rsidRPr="0071654E" w:rsidRDefault="008B5070"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color w:val="000000" w:themeColor="text1"/>
        </w:rPr>
        <w:t>Առաջարկել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այլ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նորարարական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մոտեցումներ</w:t>
      </w:r>
      <w:proofErr w:type="spellEnd"/>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համայնքի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ներգրավման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նախաձեռնություններ</w:t>
      </w:r>
      <w:proofErr w:type="spellEnd"/>
      <w:r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բարելավելու</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խմելու</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կեղտաջրերի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ոռոգման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ծառայությունների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մատուցումը</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մարդկանց</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լայն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շրջանակի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ներառյալ</w:t>
      </w:r>
      <w:proofErr w:type="spellEnd"/>
      <w:r w:rsidR="79979FA1" w:rsidRPr="0071654E">
        <w:rPr>
          <w:rFonts w:ascii="Sylfaen" w:eastAsia="Sylfaen" w:hAnsi="Sylfaen" w:cs="Arial"/>
          <w:color w:val="000000" w:themeColor="text1"/>
          <w:lang w:val="ka-GE"/>
        </w:rPr>
        <w:t xml:space="preserve">` </w:t>
      </w:r>
      <w:r w:rsidR="00136EC2" w:rsidRPr="0071654E">
        <w:rPr>
          <w:rFonts w:ascii="Sylfaen" w:eastAsia="Sylfaen" w:hAnsi="Sylfaen" w:cs="Arial"/>
          <w:color w:val="000000" w:themeColor="text1"/>
          <w:lang w:val="hy-AM"/>
        </w:rPr>
        <w:t>ջրի հոսանք</w:t>
      </w:r>
      <w:r w:rsidR="6D26E936" w:rsidRPr="0071654E">
        <w:rPr>
          <w:rFonts w:ascii="Sylfaen" w:eastAsia="Sylfaen" w:hAnsi="Sylfaen" w:cs="Arial"/>
          <w:color w:val="000000" w:themeColor="text1"/>
          <w:lang w:val="hy-AM"/>
        </w:rPr>
        <w:t xml:space="preserve">ով դեպի վար </w:t>
      </w:r>
      <w:r w:rsidR="5E387F71" w:rsidRPr="0071654E">
        <w:rPr>
          <w:rFonts w:ascii="Sylfaen" w:eastAsia="Sylfaen" w:hAnsi="Sylfaen" w:cs="Arial"/>
          <w:color w:val="000000" w:themeColor="text1"/>
          <w:lang w:val="hy-AM"/>
        </w:rPr>
        <w:t xml:space="preserve">գտնվող </w:t>
      </w:r>
      <w:proofErr w:type="spellStart"/>
      <w:r w:rsidRPr="0071654E">
        <w:rPr>
          <w:rFonts w:ascii="Sylfaen" w:eastAsia="Sylfaen" w:hAnsi="Sylfaen" w:cs="Arial"/>
          <w:color w:val="000000" w:themeColor="text1"/>
        </w:rPr>
        <w:t>համայնքներ</w:t>
      </w:r>
      <w:r w:rsidR="3A581072" w:rsidRPr="0071654E">
        <w:rPr>
          <w:rFonts w:ascii="Sylfaen" w:eastAsia="Sylfaen" w:hAnsi="Sylfaen" w:cs="Arial"/>
          <w:color w:val="000000" w:themeColor="text1"/>
        </w:rPr>
        <w:t>ի</w:t>
      </w:r>
      <w:proofErr w:type="spellEnd"/>
      <w:r w:rsidR="3A581072" w:rsidRPr="0071654E">
        <w:rPr>
          <w:rFonts w:ascii="Sylfaen" w:eastAsia="Sylfaen" w:hAnsi="Sylfaen" w:cs="Arial"/>
          <w:color w:val="000000" w:themeColor="text1"/>
          <w:lang w:val="ka-GE"/>
        </w:rPr>
        <w:t xml:space="preserve"> </w:t>
      </w:r>
      <w:proofErr w:type="spellStart"/>
      <w:r w:rsidR="3A581072" w:rsidRPr="0071654E">
        <w:rPr>
          <w:rFonts w:ascii="Sylfaen" w:eastAsia="Sylfaen" w:hAnsi="Sylfaen" w:cs="Arial"/>
          <w:color w:val="000000" w:themeColor="text1"/>
        </w:rPr>
        <w:t>համար</w:t>
      </w:r>
      <w:proofErr w:type="spellEnd"/>
      <w:r w:rsidRPr="0071654E">
        <w:rPr>
          <w:rFonts w:ascii="Sylfaen" w:eastAsia="Sylfaen" w:hAnsi="Sylfaen" w:cs="Arial"/>
          <w:color w:val="000000" w:themeColor="text1"/>
          <w:lang w:val="ka-GE"/>
        </w:rPr>
        <w:t>:</w:t>
      </w:r>
    </w:p>
    <w:p w14:paraId="7B764B68" w14:textId="5FE453C2" w:rsidR="00B60E29" w:rsidRPr="0071654E" w:rsidRDefault="00B60E29" w:rsidP="00B91930">
      <w:pPr>
        <w:numPr>
          <w:ilvl w:val="0"/>
          <w:numId w:val="10"/>
        </w:numPr>
        <w:pBdr>
          <w:top w:val="nil"/>
          <w:left w:val="nil"/>
          <w:bottom w:val="nil"/>
          <w:right w:val="nil"/>
          <w:between w:val="nil"/>
        </w:pBdr>
        <w:spacing w:before="80" w:after="0" w:line="276" w:lineRule="auto"/>
        <w:ind w:left="360"/>
        <w:rPr>
          <w:rFonts w:ascii="Sylfaen" w:eastAsia="Sylfaen" w:hAnsi="Sylfaen" w:cs="Arial"/>
          <w:color w:val="000000" w:themeColor="text1"/>
          <w:lang w:val="ka-GE"/>
        </w:rPr>
      </w:pPr>
      <w:proofErr w:type="spellStart"/>
      <w:r w:rsidRPr="0071654E">
        <w:rPr>
          <w:rFonts w:ascii="Sylfaen" w:eastAsia="Sylfaen" w:hAnsi="Sylfaen" w:cs="Arial"/>
          <w:b/>
          <w:bCs/>
          <w:color w:val="000000" w:themeColor="text1"/>
        </w:rPr>
        <w:t>Անդրադառնալ</w:t>
      </w:r>
      <w:proofErr w:type="spellEnd"/>
      <w:r w:rsidRPr="0071654E">
        <w:rPr>
          <w:rFonts w:ascii="Sylfaen" w:eastAsia="Sylfaen" w:hAnsi="Sylfaen" w:cs="Arial"/>
          <w:b/>
          <w:bCs/>
          <w:color w:val="000000" w:themeColor="text1"/>
          <w:lang w:val="hy-AM"/>
        </w:rPr>
        <w:t xml:space="preserve"> </w:t>
      </w:r>
      <w:proofErr w:type="spellStart"/>
      <w:r w:rsidRPr="0071654E">
        <w:rPr>
          <w:rFonts w:ascii="Sylfaen" w:eastAsia="Sylfaen" w:hAnsi="Sylfaen" w:cs="Arial"/>
          <w:b/>
          <w:bCs/>
          <w:color w:val="000000" w:themeColor="text1"/>
        </w:rPr>
        <w:t>ջրային</w:t>
      </w:r>
      <w:proofErr w:type="spellEnd"/>
      <w:r w:rsidRPr="0071654E">
        <w:rPr>
          <w:rFonts w:ascii="Sylfaen" w:eastAsia="Sylfaen" w:hAnsi="Sylfaen" w:cs="Arial"/>
          <w:b/>
          <w:bCs/>
          <w:color w:val="000000" w:themeColor="text1"/>
          <w:lang w:val="ka-GE"/>
        </w:rPr>
        <w:t xml:space="preserve"> </w:t>
      </w:r>
      <w:proofErr w:type="spellStart"/>
      <w:r w:rsidRPr="0071654E">
        <w:rPr>
          <w:rFonts w:ascii="Sylfaen" w:eastAsia="Sylfaen" w:hAnsi="Sylfaen" w:cs="Arial"/>
          <w:b/>
          <w:bCs/>
          <w:color w:val="000000" w:themeColor="text1"/>
        </w:rPr>
        <w:t>անվտանգության</w:t>
      </w:r>
      <w:proofErr w:type="spellEnd"/>
      <w:r w:rsidRPr="0071654E">
        <w:rPr>
          <w:rFonts w:ascii="Sylfaen" w:eastAsia="Sylfaen" w:hAnsi="Sylfaen" w:cs="Arial"/>
          <w:b/>
          <w:bCs/>
          <w:color w:val="000000" w:themeColor="text1"/>
          <w:lang w:val="ka-GE"/>
        </w:rPr>
        <w:t xml:space="preserve"> </w:t>
      </w:r>
      <w:r w:rsidR="73B2AEE5" w:rsidRPr="0071654E">
        <w:rPr>
          <w:rFonts w:ascii="Sylfaen" w:eastAsia="Sylfaen" w:hAnsi="Sylfaen" w:cs="Arial"/>
          <w:b/>
          <w:bCs/>
          <w:color w:val="000000" w:themeColor="text1"/>
          <w:lang w:val="ka-GE"/>
        </w:rPr>
        <w:t>հիմնա</w:t>
      </w:r>
      <w:proofErr w:type="spellStart"/>
      <w:r w:rsidRPr="0071654E">
        <w:rPr>
          <w:rFonts w:ascii="Sylfaen" w:eastAsia="Sylfaen" w:hAnsi="Sylfaen" w:cs="Arial"/>
          <w:b/>
          <w:bCs/>
          <w:color w:val="000000" w:themeColor="text1"/>
        </w:rPr>
        <w:t>խնդիրների</w:t>
      </w:r>
      <w:proofErr w:type="spellEnd"/>
      <w:r w:rsidR="00AA61E4" w:rsidRPr="0071654E">
        <w:rPr>
          <w:rFonts w:ascii="Sylfaen" w:eastAsia="Sylfaen" w:hAnsi="Sylfaen" w:cs="Arial"/>
          <w:b/>
          <w:bCs/>
          <w:color w:val="000000" w:themeColor="text1"/>
          <w:lang w:val="hy-AM"/>
        </w:rPr>
        <w:t>ն</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ինչպիսիք</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են</w:t>
      </w:r>
      <w:proofErr w:type="spellEnd"/>
      <w:r w:rsidR="3A4E6592" w:rsidRPr="0071654E">
        <w:rPr>
          <w:rFonts w:ascii="Sylfaen" w:eastAsia="Sylfaen" w:hAnsi="Sylfaen" w:cs="Arial"/>
          <w:color w:val="000000" w:themeColor="text1"/>
        </w:rPr>
        <w:t>՝</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երաշտները</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ջրհեղեղները</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կլիմայի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փոփոխության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ազդեցությունները</w:t>
      </w:r>
      <w:proofErr w:type="spellEnd"/>
      <w:r w:rsidR="5019474A" w:rsidRPr="0071654E">
        <w:rPr>
          <w:rFonts w:ascii="Sylfaen" w:eastAsia="Sylfaen" w:hAnsi="Sylfaen" w:cs="Arial"/>
          <w:color w:val="000000" w:themeColor="text1"/>
          <w:lang w:val="ka-GE"/>
        </w:rPr>
        <w:t>,</w:t>
      </w:r>
      <w:r w:rsidRPr="0071654E">
        <w:rPr>
          <w:rFonts w:ascii="Sylfaen" w:eastAsia="Sylfaen" w:hAnsi="Sylfaen" w:cs="Arial"/>
          <w:color w:val="000000" w:themeColor="text1"/>
          <w:lang w:val="ka-GE"/>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նպաստել</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առնչվող</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աղետների</w:t>
      </w:r>
      <w:proofErr w:type="spellEnd"/>
      <w:r w:rsidRPr="0071654E">
        <w:rPr>
          <w:rFonts w:ascii="Sylfaen" w:eastAsia="Sylfaen" w:hAnsi="Sylfaen" w:cs="Arial"/>
          <w:color w:val="000000" w:themeColor="text1"/>
          <w:lang w:val="ka-GE"/>
        </w:rPr>
        <w:t xml:space="preserve"> </w:t>
      </w:r>
      <w:r w:rsidR="61874FFD" w:rsidRPr="0071654E">
        <w:rPr>
          <w:rFonts w:ascii="Sylfaen" w:eastAsia="Sylfaen" w:hAnsi="Sylfaen" w:cs="Arial"/>
          <w:color w:val="000000" w:themeColor="text1"/>
          <w:lang w:val="ka-GE"/>
        </w:rPr>
        <w:t xml:space="preserve">վտանգների </w:t>
      </w:r>
      <w:proofErr w:type="spellStart"/>
      <w:r w:rsidRPr="0071654E">
        <w:rPr>
          <w:rFonts w:ascii="Sylfaen" w:eastAsia="Sylfaen" w:hAnsi="Sylfaen" w:cs="Arial"/>
          <w:color w:val="000000" w:themeColor="text1"/>
        </w:rPr>
        <w:t>կամ</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ռիսկերի</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բացահայտման</w:t>
      </w:r>
      <w:proofErr w:type="spellEnd"/>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իրազեկման</w:t>
      </w:r>
      <w:proofErr w:type="spellEnd"/>
      <w:r w:rsidRPr="0071654E">
        <w:rPr>
          <w:rFonts w:ascii="Sylfaen" w:eastAsia="Sylfaen" w:hAnsi="Sylfaen" w:cs="Arial"/>
          <w:color w:val="000000" w:themeColor="text1"/>
          <w:lang w:val="ka-GE"/>
        </w:rPr>
        <w:t xml:space="preserve">, </w:t>
      </w:r>
      <w:r w:rsidR="00AA61E4" w:rsidRPr="0071654E">
        <w:rPr>
          <w:rFonts w:ascii="Sylfaen" w:eastAsia="Sylfaen" w:hAnsi="Sylfaen" w:cs="Arial"/>
          <w:color w:val="000000" w:themeColor="text1"/>
          <w:lang w:val="hy-AM"/>
        </w:rPr>
        <w:t>գիտակցման</w:t>
      </w:r>
      <w:r w:rsidR="7EB91BDA"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rPr>
        <w:t>և</w:t>
      </w:r>
      <w:r w:rsidRPr="0071654E">
        <w:rPr>
          <w:rFonts w:ascii="Sylfaen" w:eastAsia="Sylfaen" w:hAnsi="Sylfaen" w:cs="Arial"/>
          <w:color w:val="000000" w:themeColor="text1"/>
          <w:lang w:val="ka-GE"/>
        </w:rPr>
        <w:t xml:space="preserve"> </w:t>
      </w:r>
      <w:proofErr w:type="spellStart"/>
      <w:r w:rsidRPr="0071654E">
        <w:rPr>
          <w:rFonts w:ascii="Sylfaen" w:eastAsia="Sylfaen" w:hAnsi="Sylfaen" w:cs="Arial"/>
          <w:color w:val="000000" w:themeColor="text1"/>
        </w:rPr>
        <w:t>նվազեցման</w:t>
      </w:r>
      <w:proofErr w:type="spellEnd"/>
      <w:r w:rsidR="543CBB41" w:rsidRPr="0071654E">
        <w:rPr>
          <w:rFonts w:ascii="Sylfaen" w:eastAsia="Sylfaen" w:hAnsi="Sylfaen" w:cs="Arial"/>
          <w:color w:val="000000" w:themeColor="text1"/>
          <w:lang w:val="ka-GE"/>
        </w:rPr>
        <w:t xml:space="preserve"> </w:t>
      </w:r>
      <w:proofErr w:type="spellStart"/>
      <w:r w:rsidR="543CBB41" w:rsidRPr="0071654E">
        <w:rPr>
          <w:rFonts w:ascii="Sylfaen" w:eastAsia="Sylfaen" w:hAnsi="Sylfaen" w:cs="Arial"/>
          <w:color w:val="000000" w:themeColor="text1"/>
        </w:rPr>
        <w:t>գործընթացներին</w:t>
      </w:r>
      <w:proofErr w:type="spellEnd"/>
      <w:r w:rsidRPr="0071654E">
        <w:rPr>
          <w:rFonts w:ascii="Sylfaen" w:eastAsia="Sylfaen" w:hAnsi="Sylfaen" w:cs="Arial"/>
          <w:color w:val="000000" w:themeColor="text1"/>
          <w:lang w:val="ka-GE"/>
        </w:rPr>
        <w:t>:</w:t>
      </w:r>
    </w:p>
    <w:p w14:paraId="0000002C" w14:textId="77777777" w:rsidR="00427E4D" w:rsidRPr="0071654E" w:rsidRDefault="00427E4D" w:rsidP="00B91930">
      <w:pPr>
        <w:spacing w:after="0" w:line="276" w:lineRule="auto"/>
        <w:rPr>
          <w:rFonts w:ascii="Sylfaen" w:eastAsia="Sylfaen" w:hAnsi="Sylfaen" w:cs="Arial"/>
          <w:color w:val="000000" w:themeColor="text1"/>
          <w:lang w:val="ka-GE"/>
        </w:rPr>
      </w:pPr>
    </w:p>
    <w:p w14:paraId="44C5E79F" w14:textId="568D3570" w:rsidR="00E17787" w:rsidRDefault="6D130D48" w:rsidP="00B91930">
      <w:pPr>
        <w:spacing w:line="276" w:lineRule="auto"/>
        <w:ind w:left="360"/>
        <w:rPr>
          <w:rFonts w:ascii="Sylfaen" w:eastAsia="Sylfaen" w:hAnsi="Sylfaen" w:cs="Arial"/>
          <w:color w:val="000000" w:themeColor="text1"/>
          <w:lang w:val="hy-AM"/>
        </w:rPr>
      </w:pPr>
      <w:r w:rsidRPr="0071654E">
        <w:rPr>
          <w:rFonts w:ascii="Sylfaen" w:eastAsia="Sylfaen" w:hAnsi="Sylfaen" w:cs="Arial"/>
          <w:b/>
          <w:bCs/>
          <w:color w:val="000000" w:themeColor="text1"/>
          <w:u w:val="single"/>
          <w:lang w:val="hy-AM"/>
        </w:rPr>
        <w:t>Ծանոթություն</w:t>
      </w:r>
      <w:r w:rsidR="2E794CB7" w:rsidRPr="0071654E">
        <w:rPr>
          <w:rFonts w:ascii="Times New Roman" w:eastAsia="Sylfaen" w:hAnsi="Times New Roman" w:cs="Times New Roman"/>
          <w:b/>
          <w:bCs/>
          <w:color w:val="000000" w:themeColor="text1"/>
          <w:u w:val="single"/>
          <w:lang w:val="hy-AM"/>
        </w:rPr>
        <w:t>․</w:t>
      </w:r>
      <w:r w:rsidR="00E17787" w:rsidRPr="0071654E">
        <w:rPr>
          <w:rFonts w:ascii="Sylfaen" w:eastAsia="Sylfaen" w:hAnsi="Sylfaen" w:cs="Arial"/>
          <w:color w:val="000000" w:themeColor="text1"/>
          <w:lang w:val="ka-GE"/>
        </w:rPr>
        <w:t xml:space="preserve"> </w:t>
      </w:r>
      <w:r w:rsidR="00E17787" w:rsidRPr="0071654E">
        <w:rPr>
          <w:rFonts w:ascii="Sylfaen" w:eastAsia="Sylfaen" w:hAnsi="Sylfaen" w:cs="Arial"/>
          <w:color w:val="000000" w:themeColor="text1"/>
          <w:lang w:val="hy-AM"/>
        </w:rPr>
        <w:t xml:space="preserve">Այս օրինակները բերված են միայն </w:t>
      </w:r>
      <w:r w:rsidR="17093824" w:rsidRPr="0071654E">
        <w:rPr>
          <w:rFonts w:ascii="Sylfaen" w:eastAsia="Sylfaen" w:hAnsi="Sylfaen" w:cs="Arial"/>
          <w:color w:val="000000" w:themeColor="text1"/>
          <w:lang w:val="hy-AM"/>
        </w:rPr>
        <w:t xml:space="preserve">պատկերացում կազմելու </w:t>
      </w:r>
      <w:r w:rsidR="00E17787" w:rsidRPr="0071654E">
        <w:rPr>
          <w:rFonts w:ascii="Sylfaen" w:eastAsia="Sylfaen" w:hAnsi="Sylfaen" w:cs="Arial"/>
          <w:color w:val="000000" w:themeColor="text1"/>
          <w:lang w:val="hy-AM"/>
        </w:rPr>
        <w:t>նպատակով</w:t>
      </w:r>
      <w:r w:rsidR="0D7CA425" w:rsidRPr="0071654E">
        <w:rPr>
          <w:rFonts w:ascii="Sylfaen" w:eastAsia="Sylfaen" w:hAnsi="Sylfaen" w:cs="Arial"/>
          <w:color w:val="000000" w:themeColor="text1"/>
          <w:lang w:val="hy-AM"/>
        </w:rPr>
        <w:t>։</w:t>
      </w:r>
      <w:r w:rsidR="00E17787" w:rsidRPr="0071654E">
        <w:rPr>
          <w:rFonts w:ascii="Sylfaen" w:eastAsia="Sylfaen" w:hAnsi="Sylfaen" w:cs="Arial"/>
          <w:color w:val="000000" w:themeColor="text1"/>
          <w:lang w:val="hy-AM"/>
        </w:rPr>
        <w:t xml:space="preserve"> </w:t>
      </w:r>
      <w:r w:rsidR="02FE16A6" w:rsidRPr="0071654E">
        <w:rPr>
          <w:rFonts w:ascii="Sylfaen" w:eastAsia="Sylfaen" w:hAnsi="Sylfaen" w:cs="Arial"/>
          <w:color w:val="000000" w:themeColor="text1"/>
          <w:lang w:val="hy-AM"/>
        </w:rPr>
        <w:t>Հ</w:t>
      </w:r>
      <w:r w:rsidR="1CEB9C66" w:rsidRPr="0071654E">
        <w:rPr>
          <w:rFonts w:ascii="Sylfaen" w:eastAsia="Sylfaen" w:hAnsi="Sylfaen" w:cs="Arial"/>
          <w:color w:val="000000" w:themeColor="text1"/>
          <w:lang w:val="hy-AM"/>
        </w:rPr>
        <w:t xml:space="preserve">այտատուն </w:t>
      </w:r>
      <w:r w:rsidR="00E17787" w:rsidRPr="0071654E">
        <w:rPr>
          <w:rFonts w:ascii="Sylfaen" w:eastAsia="Sylfaen" w:hAnsi="Sylfaen" w:cs="Arial"/>
          <w:color w:val="000000" w:themeColor="text1"/>
          <w:lang w:val="hy-AM"/>
        </w:rPr>
        <w:t>կարող է մշակել այլ հայեցակարգեր և գաղափարներ, որոնք համապատասխանում են II բաժնում</w:t>
      </w:r>
      <w:r w:rsidR="5BEF1409" w:rsidRPr="0071654E">
        <w:rPr>
          <w:rFonts w:ascii="Sylfaen" w:eastAsia="Sylfaen" w:hAnsi="Sylfaen" w:cs="Arial"/>
          <w:color w:val="000000" w:themeColor="text1"/>
          <w:lang w:val="hy-AM"/>
        </w:rPr>
        <w:t xml:space="preserve"> նշված  ՀԿՋՌԿ-ի</w:t>
      </w:r>
      <w:r w:rsidR="7053A6CA" w:rsidRPr="0071654E">
        <w:rPr>
          <w:rFonts w:ascii="Sylfaen" w:eastAsia="Sylfaen" w:hAnsi="Sylfaen" w:cs="Arial"/>
          <w:color w:val="000000" w:themeColor="text1"/>
          <w:lang w:val="hy-AM"/>
        </w:rPr>
        <w:t xml:space="preserve"> </w:t>
      </w:r>
      <w:r w:rsidR="5BEF1409" w:rsidRPr="0071654E">
        <w:rPr>
          <w:rFonts w:ascii="Sylfaen" w:eastAsia="Sylfaen" w:hAnsi="Sylfaen" w:cs="Arial"/>
          <w:color w:val="000000" w:themeColor="text1"/>
          <w:lang w:val="hy-AM"/>
        </w:rPr>
        <w:t>նպատակներին</w:t>
      </w:r>
      <w:r w:rsidR="00E17787" w:rsidRPr="0071654E">
        <w:rPr>
          <w:rFonts w:ascii="Sylfaen" w:eastAsia="Sylfaen" w:hAnsi="Sylfaen" w:cs="Arial"/>
          <w:color w:val="000000" w:themeColor="text1"/>
          <w:lang w:val="hy-AM"/>
        </w:rPr>
        <w:t>:</w:t>
      </w:r>
    </w:p>
    <w:p w14:paraId="53AE7801" w14:textId="77777777" w:rsidR="00D16566" w:rsidRDefault="00D16566" w:rsidP="00B91930">
      <w:pPr>
        <w:spacing w:line="276" w:lineRule="auto"/>
        <w:ind w:left="360"/>
        <w:rPr>
          <w:rFonts w:ascii="Sylfaen" w:eastAsia="Sylfaen" w:hAnsi="Sylfaen" w:cs="Arial"/>
          <w:color w:val="000000" w:themeColor="text1"/>
          <w:lang w:val="hy-AM"/>
        </w:rPr>
      </w:pPr>
    </w:p>
    <w:p w14:paraId="6A08360A" w14:textId="77777777" w:rsidR="00D16566" w:rsidRPr="0071654E" w:rsidRDefault="00D16566" w:rsidP="00B91930">
      <w:pPr>
        <w:spacing w:line="276" w:lineRule="auto"/>
        <w:ind w:left="360"/>
        <w:rPr>
          <w:rFonts w:ascii="Sylfaen" w:eastAsia="Sylfaen" w:hAnsi="Sylfaen" w:cs="Arial"/>
          <w:color w:val="000000" w:themeColor="text1"/>
          <w:lang w:val="hy-AM"/>
        </w:rPr>
      </w:pPr>
    </w:p>
    <w:p w14:paraId="01395838" w14:textId="782C205C" w:rsidR="00E17787" w:rsidRPr="0071654E" w:rsidRDefault="00E17787" w:rsidP="00B91930">
      <w:pPr>
        <w:widowControl w:val="0"/>
        <w:tabs>
          <w:tab w:val="left" w:pos="477"/>
        </w:tabs>
        <w:spacing w:after="0" w:line="276" w:lineRule="auto"/>
        <w:rPr>
          <w:rFonts w:ascii="Sylfaen" w:eastAsia="Sylfaen" w:hAnsi="Sylfaen" w:cs="Arial"/>
          <w:b/>
          <w:bCs/>
          <w:color w:val="000000" w:themeColor="text1"/>
          <w:sz w:val="22"/>
          <w:szCs w:val="22"/>
          <w:u w:val="single"/>
          <w:lang w:val="hy-AM"/>
        </w:rPr>
      </w:pPr>
      <w:r w:rsidRPr="0071654E">
        <w:rPr>
          <w:rFonts w:ascii="Sylfaen" w:eastAsia="Sylfaen" w:hAnsi="Sylfaen" w:cs="Arial"/>
          <w:b/>
          <w:bCs/>
          <w:color w:val="000000" w:themeColor="text1"/>
          <w:sz w:val="22"/>
          <w:szCs w:val="22"/>
          <w:u w:val="single"/>
          <w:lang w:val="hy-AM"/>
        </w:rPr>
        <w:lastRenderedPageBreak/>
        <w:t xml:space="preserve">ԱՇԽԱՐՀԱԳՐԱԿԱՆ </w:t>
      </w:r>
      <w:r w:rsidR="5977818E" w:rsidRPr="0071654E">
        <w:rPr>
          <w:rFonts w:ascii="Sylfaen" w:eastAsia="Sylfaen" w:hAnsi="Sylfaen" w:cs="Arial"/>
          <w:b/>
          <w:bCs/>
          <w:color w:val="000000" w:themeColor="text1"/>
          <w:sz w:val="22"/>
          <w:szCs w:val="22"/>
          <w:u w:val="single"/>
          <w:lang w:val="hy-AM"/>
        </w:rPr>
        <w:t xml:space="preserve"> ԸՆԴԳՐԿՎԱԾՈՒԹՅՈՒՆԸ</w:t>
      </w:r>
    </w:p>
    <w:p w14:paraId="00000032" w14:textId="3CA5256F" w:rsidR="00427E4D" w:rsidRPr="0071654E" w:rsidRDefault="00E17787" w:rsidP="00B91930">
      <w:pPr>
        <w:widowControl w:val="0"/>
        <w:tabs>
          <w:tab w:val="left" w:pos="477"/>
        </w:tabs>
        <w:spacing w:after="0" w:line="276" w:lineRule="auto"/>
        <w:rPr>
          <w:rFonts w:ascii="Sylfaen" w:eastAsia="Sylfaen" w:hAnsi="Sylfaen" w:cs="Arial"/>
          <w:b/>
          <w:bCs/>
          <w:color w:val="000000" w:themeColor="text1"/>
          <w:lang w:val="hy-AM"/>
        </w:rPr>
      </w:pPr>
      <w:r w:rsidRPr="0071654E">
        <w:rPr>
          <w:rFonts w:ascii="Sylfaen" w:eastAsia="Sylfaen" w:hAnsi="Sylfaen" w:cs="Arial"/>
          <w:b/>
          <w:bCs/>
          <w:color w:val="000000" w:themeColor="text1"/>
          <w:lang w:val="hy-AM"/>
        </w:rPr>
        <w:t>Առաջնահերթությունը կտրվի այն գո</w:t>
      </w:r>
      <w:r w:rsidR="5E57051F" w:rsidRPr="0071654E">
        <w:rPr>
          <w:rFonts w:ascii="Sylfaen" w:eastAsia="Sylfaen" w:hAnsi="Sylfaen" w:cs="Arial"/>
          <w:b/>
          <w:bCs/>
          <w:color w:val="000000" w:themeColor="text1"/>
          <w:lang w:val="hy-AM"/>
        </w:rPr>
        <w:t>ր</w:t>
      </w:r>
      <w:r w:rsidRPr="0071654E">
        <w:rPr>
          <w:rFonts w:ascii="Sylfaen" w:eastAsia="Sylfaen" w:hAnsi="Sylfaen" w:cs="Arial"/>
          <w:b/>
          <w:bCs/>
          <w:color w:val="000000" w:themeColor="text1"/>
          <w:lang w:val="hy-AM"/>
        </w:rPr>
        <w:t>ծողություններին, որոնք հստակ, շոշափելի և էական օգուտ</w:t>
      </w:r>
      <w:r w:rsidR="6DA8D3E5" w:rsidRPr="0071654E">
        <w:rPr>
          <w:rFonts w:ascii="Sylfaen" w:eastAsia="Sylfaen" w:hAnsi="Sylfaen" w:cs="Arial"/>
          <w:b/>
          <w:bCs/>
          <w:color w:val="000000" w:themeColor="text1"/>
          <w:lang w:val="hy-AM"/>
        </w:rPr>
        <w:t xml:space="preserve">ներ </w:t>
      </w:r>
      <w:r w:rsidR="41B37FBE" w:rsidRPr="0071654E">
        <w:rPr>
          <w:rFonts w:ascii="Sylfaen" w:eastAsia="Sylfaen" w:hAnsi="Sylfaen" w:cs="Arial"/>
          <w:b/>
          <w:bCs/>
          <w:color w:val="000000" w:themeColor="text1"/>
          <w:lang w:val="hy-AM"/>
        </w:rPr>
        <w:t>կ</w:t>
      </w:r>
      <w:r w:rsidR="78B5A522" w:rsidRPr="0071654E">
        <w:rPr>
          <w:rFonts w:ascii="Sylfaen" w:eastAsia="Sylfaen" w:hAnsi="Sylfaen" w:cs="Arial"/>
          <w:b/>
          <w:bCs/>
          <w:color w:val="000000" w:themeColor="text1"/>
          <w:lang w:val="hy-AM"/>
        </w:rPr>
        <w:t>ապահով</w:t>
      </w:r>
      <w:r w:rsidR="744157E6" w:rsidRPr="0071654E">
        <w:rPr>
          <w:rFonts w:ascii="Sylfaen" w:eastAsia="Sylfaen" w:hAnsi="Sylfaen" w:cs="Arial"/>
          <w:b/>
          <w:bCs/>
          <w:color w:val="000000" w:themeColor="text1"/>
          <w:lang w:val="hy-AM"/>
        </w:rPr>
        <w:t>են</w:t>
      </w:r>
      <w:r w:rsidR="78B5A522" w:rsidRPr="0071654E">
        <w:rPr>
          <w:rFonts w:ascii="Sylfaen" w:eastAsia="Sylfaen" w:hAnsi="Sylfaen" w:cs="Arial"/>
          <w:b/>
          <w:bCs/>
          <w:color w:val="000000" w:themeColor="text1"/>
          <w:lang w:val="hy-AM"/>
        </w:rPr>
        <w:t xml:space="preserve"> </w:t>
      </w:r>
      <w:r w:rsidRPr="0071654E">
        <w:rPr>
          <w:rFonts w:ascii="Sylfaen" w:eastAsia="Sylfaen" w:hAnsi="Sylfaen" w:cs="Arial"/>
          <w:b/>
          <w:bCs/>
          <w:color w:val="000000" w:themeColor="text1"/>
          <w:lang w:val="hy-AM"/>
        </w:rPr>
        <w:t>բազմաէթնիկ համայնք</w:t>
      </w:r>
      <w:r w:rsidR="00BC2C32" w:rsidRPr="0071654E">
        <w:rPr>
          <w:rFonts w:ascii="Sylfaen" w:eastAsia="Sylfaen" w:hAnsi="Sylfaen" w:cs="Arial"/>
          <w:b/>
          <w:bCs/>
          <w:color w:val="000000" w:themeColor="text1"/>
          <w:lang w:val="hy-AM"/>
        </w:rPr>
        <w:t>ների</w:t>
      </w:r>
      <w:r w:rsidRPr="0071654E">
        <w:rPr>
          <w:rFonts w:ascii="Sylfaen" w:eastAsia="Sylfaen" w:hAnsi="Sylfaen" w:cs="Arial"/>
          <w:b/>
          <w:bCs/>
          <w:color w:val="000000" w:themeColor="text1"/>
          <w:lang w:val="hy-AM"/>
        </w:rPr>
        <w:t>, սահման</w:t>
      </w:r>
      <w:r w:rsidR="00BC2C32" w:rsidRPr="0071654E">
        <w:rPr>
          <w:rFonts w:ascii="Sylfaen" w:eastAsia="Sylfaen" w:hAnsi="Sylfaen" w:cs="Arial"/>
          <w:b/>
          <w:bCs/>
          <w:color w:val="000000" w:themeColor="text1"/>
          <w:lang w:val="hy-AM"/>
        </w:rPr>
        <w:t xml:space="preserve">ամերձ </w:t>
      </w:r>
      <w:r w:rsidRPr="0071654E">
        <w:rPr>
          <w:rFonts w:ascii="Sylfaen" w:eastAsia="Sylfaen" w:hAnsi="Sylfaen" w:cs="Arial"/>
          <w:b/>
          <w:bCs/>
          <w:color w:val="000000" w:themeColor="text1"/>
          <w:lang w:val="hy-AM"/>
        </w:rPr>
        <w:t>համայնքների կամ մարդկանց</w:t>
      </w:r>
      <w:r w:rsidR="42D788E5" w:rsidRPr="0071654E">
        <w:rPr>
          <w:rFonts w:ascii="Sylfaen" w:eastAsia="Sylfaen" w:hAnsi="Sylfaen" w:cs="Arial"/>
          <w:b/>
          <w:bCs/>
          <w:color w:val="000000" w:themeColor="text1"/>
          <w:lang w:val="hy-AM"/>
        </w:rPr>
        <w:t xml:space="preserve"> լայն շրջանակի </w:t>
      </w:r>
      <w:r w:rsidR="5E5D8BF5" w:rsidRPr="0071654E">
        <w:rPr>
          <w:rFonts w:ascii="Sylfaen" w:eastAsia="Sylfaen" w:hAnsi="Sylfaen" w:cs="Arial"/>
          <w:b/>
          <w:bCs/>
          <w:color w:val="000000" w:themeColor="text1"/>
          <w:lang w:val="hy-AM"/>
        </w:rPr>
        <w:t xml:space="preserve"> համար</w:t>
      </w:r>
      <w:r w:rsidR="2F03EEB4" w:rsidRPr="0071654E">
        <w:rPr>
          <w:rFonts w:ascii="Sylfaen" w:eastAsia="Sylfaen" w:hAnsi="Sylfaen" w:cs="Arial"/>
          <w:b/>
          <w:bCs/>
          <w:color w:val="000000" w:themeColor="text1"/>
          <w:lang w:val="hy-AM"/>
        </w:rPr>
        <w:t xml:space="preserve">, </w:t>
      </w:r>
      <w:r w:rsidRPr="0071654E">
        <w:rPr>
          <w:rFonts w:ascii="Sylfaen" w:eastAsia="Sylfaen" w:hAnsi="Sylfaen" w:cs="Arial"/>
          <w:b/>
          <w:bCs/>
          <w:color w:val="000000" w:themeColor="text1"/>
          <w:lang w:val="hy-AM"/>
        </w:rPr>
        <w:t xml:space="preserve"> այդ թվում</w:t>
      </w:r>
      <w:r w:rsidR="73AFE333" w:rsidRPr="0071654E">
        <w:rPr>
          <w:rFonts w:ascii="Sylfaen" w:eastAsia="Sylfaen" w:hAnsi="Sylfaen" w:cs="Arial"/>
          <w:b/>
          <w:bCs/>
          <w:color w:val="000000" w:themeColor="text1"/>
          <w:lang w:val="hy-AM"/>
        </w:rPr>
        <w:t>՝</w:t>
      </w:r>
      <w:r w:rsidRPr="0071654E">
        <w:rPr>
          <w:rFonts w:ascii="Sylfaen" w:eastAsia="Sylfaen" w:hAnsi="Sylfaen" w:cs="Arial"/>
          <w:b/>
          <w:bCs/>
          <w:color w:val="000000" w:themeColor="text1"/>
          <w:lang w:val="hy-AM"/>
        </w:rPr>
        <w:t xml:space="preserve"> կանանց, երիտասարդների և այլ </w:t>
      </w:r>
      <w:r w:rsidR="76BEC59F" w:rsidRPr="0071654E">
        <w:rPr>
          <w:rFonts w:ascii="Sylfaen" w:eastAsia="Sylfaen" w:hAnsi="Sylfaen" w:cs="Arial"/>
          <w:b/>
          <w:bCs/>
          <w:color w:val="000000" w:themeColor="text1"/>
          <w:lang w:val="hy-AM"/>
        </w:rPr>
        <w:t xml:space="preserve"> անբարենպաստ վիճակում գտնվող</w:t>
      </w:r>
      <w:r w:rsidRPr="0071654E">
        <w:rPr>
          <w:rFonts w:ascii="Sylfaen" w:eastAsia="Sylfaen" w:hAnsi="Sylfaen" w:cs="Arial"/>
          <w:b/>
          <w:bCs/>
          <w:color w:val="000000" w:themeColor="text1"/>
          <w:lang w:val="hy-AM"/>
        </w:rPr>
        <w:t xml:space="preserve"> խմբերի</w:t>
      </w:r>
      <w:r w:rsidR="2CF06267" w:rsidRPr="0071654E">
        <w:rPr>
          <w:rFonts w:ascii="Sylfaen" w:eastAsia="Sylfaen" w:hAnsi="Sylfaen" w:cs="Arial"/>
          <w:b/>
          <w:bCs/>
          <w:color w:val="000000" w:themeColor="text1"/>
          <w:lang w:val="hy-AM"/>
        </w:rPr>
        <w:t xml:space="preserve"> համար</w:t>
      </w:r>
      <w:r w:rsidRPr="0071654E">
        <w:rPr>
          <w:rFonts w:ascii="Sylfaen" w:eastAsia="Sylfaen" w:hAnsi="Sylfaen" w:cs="Arial"/>
          <w:b/>
          <w:bCs/>
          <w:color w:val="000000" w:themeColor="text1"/>
          <w:lang w:val="hy-AM"/>
        </w:rPr>
        <w:t>:</w:t>
      </w:r>
    </w:p>
    <w:p w14:paraId="08ED1EC1" w14:textId="434D29B7" w:rsidR="00346BEE" w:rsidRPr="0071654E" w:rsidRDefault="00346BEE" w:rsidP="00D16566">
      <w:pPr>
        <w:widowControl w:val="0"/>
        <w:tabs>
          <w:tab w:val="left" w:pos="477"/>
        </w:tabs>
        <w:spacing w:before="240" w:after="0" w:line="276" w:lineRule="auto"/>
        <w:rPr>
          <w:rFonts w:ascii="Sylfaen" w:eastAsia="Sylfaen" w:hAnsi="Sylfaen" w:cs="Arial"/>
          <w:b/>
          <w:bCs/>
          <w:color w:val="000000" w:themeColor="text1"/>
          <w:sz w:val="22"/>
          <w:szCs w:val="22"/>
          <w:u w:val="single"/>
          <w:lang w:val="hy-AM"/>
        </w:rPr>
      </w:pPr>
      <w:r w:rsidRPr="0071654E">
        <w:rPr>
          <w:rFonts w:ascii="Sylfaen" w:eastAsia="Sylfaen" w:hAnsi="Sylfaen" w:cs="Arial"/>
          <w:b/>
          <w:bCs/>
          <w:color w:val="000000" w:themeColor="text1"/>
          <w:sz w:val="22"/>
          <w:szCs w:val="22"/>
          <w:u w:val="single"/>
          <w:lang w:val="hy-AM"/>
        </w:rPr>
        <w:t>ԴՐԱՄԱՇՆՈՐՀ</w:t>
      </w:r>
      <w:r w:rsidR="371240DA" w:rsidRPr="0071654E">
        <w:rPr>
          <w:rFonts w:ascii="Sylfaen" w:eastAsia="Sylfaen" w:hAnsi="Sylfaen" w:cs="Arial"/>
          <w:b/>
          <w:bCs/>
          <w:color w:val="000000" w:themeColor="text1"/>
          <w:sz w:val="22"/>
          <w:szCs w:val="22"/>
          <w:u w:val="single"/>
          <w:lang w:val="hy-AM"/>
        </w:rPr>
        <w:t>Ի</w:t>
      </w:r>
      <w:r w:rsidRPr="0071654E">
        <w:rPr>
          <w:rFonts w:ascii="Sylfaen" w:eastAsia="Sylfaen" w:hAnsi="Sylfaen" w:cs="Arial"/>
          <w:b/>
          <w:bCs/>
          <w:color w:val="000000" w:themeColor="text1"/>
          <w:sz w:val="22"/>
          <w:szCs w:val="22"/>
          <w:u w:val="single"/>
          <w:lang w:val="hy-AM"/>
        </w:rPr>
        <w:t xml:space="preserve"> ՉԱՓԸ</w:t>
      </w:r>
    </w:p>
    <w:p w14:paraId="0BC17F26" w14:textId="4D502F39" w:rsidR="00346BEE" w:rsidRPr="0071654E" w:rsidRDefault="2A433B3A" w:rsidP="00B91930">
      <w:pPr>
        <w:widowControl w:val="0"/>
        <w:tabs>
          <w:tab w:val="left" w:pos="477"/>
        </w:tabs>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Ակնկալվում է</w:t>
      </w:r>
      <w:r w:rsidR="00346BEE" w:rsidRPr="0071654E">
        <w:rPr>
          <w:rFonts w:ascii="Sylfaen" w:eastAsia="Sylfaen" w:hAnsi="Sylfaen" w:cs="Arial"/>
          <w:color w:val="000000" w:themeColor="text1"/>
          <w:lang w:val="hy-AM"/>
        </w:rPr>
        <w:t xml:space="preserve">, որ դրամաշնորհի գումարը կկազմի մինչև </w:t>
      </w:r>
      <w:r w:rsidR="00346BEE" w:rsidRPr="0071654E">
        <w:rPr>
          <w:rFonts w:ascii="Sylfaen" w:eastAsia="Sylfaen" w:hAnsi="Sylfaen" w:cs="Arial"/>
          <w:color w:val="000000" w:themeColor="text1"/>
          <w:lang w:val="ka-GE"/>
        </w:rPr>
        <w:t>$50,000</w:t>
      </w:r>
      <w:r w:rsidR="00346BEE" w:rsidRPr="0071654E">
        <w:rPr>
          <w:rFonts w:ascii="Sylfaen" w:eastAsia="Sylfaen" w:hAnsi="Sylfaen" w:cs="Arial"/>
          <w:color w:val="000000" w:themeColor="text1"/>
          <w:lang w:val="hy-AM"/>
        </w:rPr>
        <w:t xml:space="preserve"> ԱՄՆ դոլար (</w:t>
      </w:r>
      <w:r w:rsidR="6BFA8CAD" w:rsidRPr="0071654E">
        <w:rPr>
          <w:rFonts w:ascii="Sylfaen" w:eastAsia="Sylfaen" w:hAnsi="Sylfaen" w:cs="Arial"/>
          <w:color w:val="000000" w:themeColor="text1"/>
          <w:lang w:val="hy-AM"/>
        </w:rPr>
        <w:t xml:space="preserve">արտահայված </w:t>
      </w:r>
      <w:r w:rsidR="00346BEE" w:rsidRPr="0071654E">
        <w:rPr>
          <w:rFonts w:ascii="Sylfaen" w:eastAsia="Sylfaen" w:hAnsi="Sylfaen" w:cs="Arial"/>
          <w:color w:val="000000" w:themeColor="text1"/>
          <w:lang w:val="hy-AM"/>
        </w:rPr>
        <w:t>տեղական արժույթ</w:t>
      </w:r>
      <w:r w:rsidR="2773433A" w:rsidRPr="0071654E">
        <w:rPr>
          <w:rFonts w:ascii="Sylfaen" w:eastAsia="Sylfaen" w:hAnsi="Sylfaen" w:cs="Arial"/>
          <w:color w:val="000000" w:themeColor="text1"/>
          <w:lang w:val="hy-AM"/>
        </w:rPr>
        <w:t>ով</w:t>
      </w:r>
      <w:r w:rsidR="00346BEE" w:rsidRPr="0071654E">
        <w:rPr>
          <w:rFonts w:ascii="Sylfaen" w:eastAsia="Sylfaen" w:hAnsi="Sylfaen" w:cs="Arial"/>
          <w:color w:val="000000" w:themeColor="text1"/>
          <w:lang w:val="hy-AM"/>
        </w:rPr>
        <w:t>):</w:t>
      </w:r>
    </w:p>
    <w:p w14:paraId="70BE36B5" w14:textId="4AF9C43C" w:rsidR="00346BEE" w:rsidRPr="0071654E" w:rsidRDefault="00346BEE" w:rsidP="00B91930">
      <w:pPr>
        <w:widowControl w:val="0"/>
        <w:tabs>
          <w:tab w:val="left" w:pos="477"/>
        </w:tabs>
        <w:spacing w:after="0" w:line="276" w:lineRule="auto"/>
        <w:rPr>
          <w:rFonts w:ascii="Sylfaen" w:eastAsia="Sylfaen" w:hAnsi="Sylfaen" w:cs="Arial"/>
          <w:color w:val="000000" w:themeColor="text1"/>
          <w:lang w:val="hy-AM"/>
        </w:rPr>
      </w:pPr>
      <w:r w:rsidRPr="0071654E">
        <w:rPr>
          <w:rFonts w:ascii="Sylfaen" w:eastAsia="Sylfaen" w:hAnsi="Sylfaen" w:cs="Arial"/>
          <w:b/>
          <w:bCs/>
          <w:color w:val="000000" w:themeColor="text1"/>
          <w:sz w:val="22"/>
          <w:szCs w:val="22"/>
          <w:u w:val="single"/>
          <w:lang w:val="hy-AM"/>
        </w:rPr>
        <w:t xml:space="preserve">ՀԱՄԱՖԻՆԱՆՍԱՎՈՐՈՒՄ </w:t>
      </w:r>
      <w:r w:rsidR="2D55A77C" w:rsidRPr="0071654E">
        <w:rPr>
          <w:rFonts w:ascii="Sylfaen" w:eastAsia="Sylfaen" w:hAnsi="Sylfaen" w:cs="Arial"/>
          <w:b/>
          <w:bCs/>
          <w:color w:val="000000" w:themeColor="text1"/>
          <w:sz w:val="22"/>
          <w:szCs w:val="22"/>
          <w:u w:val="single"/>
          <w:lang w:val="hy-AM"/>
        </w:rPr>
        <w:t xml:space="preserve">և </w:t>
      </w:r>
      <w:r w:rsidRPr="0071654E">
        <w:rPr>
          <w:rFonts w:ascii="Sylfaen" w:eastAsia="Sylfaen" w:hAnsi="Sylfaen" w:cs="Arial"/>
          <w:b/>
          <w:bCs/>
          <w:color w:val="000000" w:themeColor="text1"/>
          <w:sz w:val="22"/>
          <w:szCs w:val="22"/>
          <w:u w:val="single"/>
          <w:lang w:val="hy-AM"/>
        </w:rPr>
        <w:t>ՆԵՐԴՐՈՒՄՆԵ</w:t>
      </w:r>
      <w:r w:rsidR="230F489A" w:rsidRPr="0071654E">
        <w:rPr>
          <w:rFonts w:ascii="Sylfaen" w:eastAsia="Sylfaen" w:hAnsi="Sylfaen" w:cs="Arial"/>
          <w:b/>
          <w:bCs/>
          <w:color w:val="000000" w:themeColor="text1"/>
          <w:sz w:val="22"/>
          <w:szCs w:val="22"/>
          <w:u w:val="single"/>
          <w:lang w:val="hy-AM"/>
        </w:rPr>
        <w:t>Ր</w:t>
      </w:r>
      <w:r w:rsidRPr="0071654E">
        <w:rPr>
          <w:rFonts w:ascii="Sylfaen" w:eastAsia="Sylfaen" w:hAnsi="Sylfaen" w:cs="Arial"/>
          <w:color w:val="000000" w:themeColor="text1"/>
          <w:lang w:val="hy-AM"/>
        </w:rPr>
        <w:t>Համաֆինանսավորումը պարտադիր չէ, սակայն</w:t>
      </w:r>
      <w:r w:rsidR="5C6DB7F6" w:rsidRPr="0071654E">
        <w:rPr>
          <w:rFonts w:ascii="Sylfaen" w:eastAsia="Sylfaen" w:hAnsi="Sylfaen" w:cs="Arial"/>
          <w:color w:val="000000" w:themeColor="text1"/>
          <w:lang w:val="hy-AM"/>
        </w:rPr>
        <w:t xml:space="preserve"> մեծապես խրախուսվում է</w:t>
      </w:r>
      <w:r w:rsidRPr="0071654E">
        <w:rPr>
          <w:rFonts w:ascii="Sylfaen" w:eastAsia="Sylfaen" w:hAnsi="Sylfaen" w:cs="Arial"/>
          <w:color w:val="000000" w:themeColor="text1"/>
          <w:lang w:val="hy-AM"/>
        </w:rPr>
        <w:t xml:space="preserve"> և առավելություն է </w:t>
      </w:r>
      <w:r w:rsidR="215B352B" w:rsidRPr="0071654E">
        <w:rPr>
          <w:rFonts w:ascii="Sylfaen" w:eastAsia="Sylfaen" w:hAnsi="Sylfaen" w:cs="Arial"/>
          <w:color w:val="000000" w:themeColor="text1"/>
          <w:lang w:val="hy-AM"/>
        </w:rPr>
        <w:t xml:space="preserve">հանդիսանում </w:t>
      </w:r>
      <w:r w:rsidRPr="0071654E">
        <w:rPr>
          <w:rFonts w:ascii="Sylfaen" w:eastAsia="Sylfaen" w:hAnsi="Sylfaen" w:cs="Arial"/>
          <w:color w:val="000000" w:themeColor="text1"/>
          <w:lang w:val="hy-AM"/>
        </w:rPr>
        <w:t xml:space="preserve"> դրամաշնորհ ստանալու առումով:</w:t>
      </w:r>
      <w:r w:rsidRPr="0071654E">
        <w:rPr>
          <w:rFonts w:ascii="Sylfaen" w:eastAsia="Sylfaen" w:hAnsi="Sylfaen" w:cs="Arial"/>
          <w:color w:val="000000" w:themeColor="text1"/>
          <w:lang w:val="ka-GE"/>
        </w:rPr>
        <w:t xml:space="preserve"> </w:t>
      </w:r>
      <w:r w:rsidR="5FF7FBB6" w:rsidRPr="0071654E">
        <w:rPr>
          <w:rFonts w:ascii="Sylfaen" w:eastAsia="Sylfaen" w:hAnsi="Sylfaen" w:cs="Arial"/>
          <w:color w:val="000000" w:themeColor="text1"/>
          <w:lang w:val="ka-GE"/>
        </w:rPr>
        <w:t xml:space="preserve">Հաշվի են առնվում նաև </w:t>
      </w:r>
      <w:r w:rsidR="5A49B1F8" w:rsidRPr="0071654E">
        <w:rPr>
          <w:rFonts w:ascii="Sylfaen" w:eastAsia="Sylfaen" w:hAnsi="Sylfaen" w:cs="Arial"/>
          <w:color w:val="000000" w:themeColor="text1"/>
          <w:lang w:val="hy-AM"/>
        </w:rPr>
        <w:t xml:space="preserve">բնեղեն </w:t>
      </w:r>
      <w:r w:rsidRPr="0071654E">
        <w:rPr>
          <w:rFonts w:ascii="Sylfaen" w:eastAsia="Sylfaen" w:hAnsi="Sylfaen" w:cs="Arial"/>
          <w:color w:val="000000" w:themeColor="text1"/>
          <w:lang w:val="hy-AM"/>
        </w:rPr>
        <w:t>ներդրումներ</w:t>
      </w:r>
      <w:r w:rsidR="4E20EEAA"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ինչպիսիք են</w:t>
      </w:r>
      <w:r w:rsidR="729D1232" w:rsidRPr="0071654E">
        <w:rPr>
          <w:rFonts w:ascii="Sylfaen" w:eastAsia="Sylfaen" w:hAnsi="Sylfaen" w:cs="Arial"/>
          <w:color w:val="000000" w:themeColor="text1"/>
          <w:lang w:val="hy-AM"/>
        </w:rPr>
        <w:t>՝</w:t>
      </w:r>
      <w:r w:rsidRPr="0071654E">
        <w:rPr>
          <w:rFonts w:ascii="Sylfaen" w:eastAsia="Sylfaen" w:hAnsi="Sylfaen" w:cs="Arial"/>
          <w:color w:val="000000" w:themeColor="text1"/>
          <w:lang w:val="hy-AM"/>
        </w:rPr>
        <w:t xml:space="preserve"> ապրանքներ</w:t>
      </w:r>
      <w:r w:rsidR="745C8E77"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նյութեր</w:t>
      </w:r>
      <w:r w:rsidR="360875FC"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սարքավորումների անվճար օգտագործում</w:t>
      </w:r>
      <w:r w:rsidR="5711A0E4"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xml:space="preserve"> </w:t>
      </w:r>
      <w:r w:rsidR="751758AE" w:rsidRPr="0071654E">
        <w:rPr>
          <w:rFonts w:ascii="Sylfaen" w:eastAsia="Sylfaen" w:hAnsi="Sylfaen" w:cs="Arial"/>
          <w:color w:val="000000" w:themeColor="text1"/>
          <w:lang w:val="hy-AM"/>
        </w:rPr>
        <w:t>և</w:t>
      </w:r>
      <w:r w:rsidRPr="0071654E">
        <w:rPr>
          <w:rFonts w:ascii="Sylfaen" w:eastAsia="Sylfaen" w:hAnsi="Sylfaen" w:cs="Arial"/>
          <w:color w:val="000000" w:themeColor="text1"/>
          <w:lang w:val="hy-AM"/>
        </w:rPr>
        <w:t xml:space="preserve"> կամավոր աշխատանքներ</w:t>
      </w:r>
      <w:r w:rsidR="4D63BFFD"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w:t>
      </w:r>
    </w:p>
    <w:p w14:paraId="00000038" w14:textId="77777777" w:rsidR="00427E4D" w:rsidRPr="0071654E" w:rsidRDefault="00427E4D" w:rsidP="00B91930">
      <w:pPr>
        <w:spacing w:after="0" w:line="276" w:lineRule="auto"/>
        <w:rPr>
          <w:rFonts w:ascii="Sylfaen" w:eastAsia="Sylfaen" w:hAnsi="Sylfaen" w:cs="Arial"/>
          <w:color w:val="000000" w:themeColor="text1"/>
          <w:lang w:val="hy-AM"/>
        </w:rPr>
      </w:pPr>
    </w:p>
    <w:p w14:paraId="0000003A" w14:textId="09655392" w:rsidR="00427E4D" w:rsidRPr="0071654E" w:rsidRDefault="0081278F" w:rsidP="00B91930">
      <w:pPr>
        <w:widowControl w:val="0"/>
        <w:numPr>
          <w:ilvl w:val="0"/>
          <w:numId w:val="8"/>
        </w:numPr>
        <w:shd w:val="clear" w:color="auto" w:fill="DAE9F7" w:themeFill="text2" w:themeFillTint="1A"/>
        <w:spacing w:line="276" w:lineRule="auto"/>
        <w:ind w:left="720"/>
        <w:rPr>
          <w:rFonts w:ascii="Sylfaen" w:eastAsia="Sylfaen" w:hAnsi="Sylfaen" w:cs="Arial"/>
          <w:b/>
          <w:bCs/>
          <w:color w:val="000000" w:themeColor="text1"/>
          <w:lang w:val="hy-AM"/>
        </w:rPr>
      </w:pPr>
      <w:bookmarkStart w:id="4" w:name="_heading=h.1t3h5sf"/>
      <w:bookmarkEnd w:id="4"/>
      <w:r w:rsidRPr="0071654E">
        <w:rPr>
          <w:rFonts w:ascii="Sylfaen" w:eastAsia="Sylfaen" w:hAnsi="Sylfaen" w:cs="Arial"/>
          <w:b/>
          <w:bCs/>
          <w:color w:val="000000" w:themeColor="text1"/>
          <w:lang w:val="hy-AM"/>
        </w:rPr>
        <w:t xml:space="preserve">ԱՄՆ </w:t>
      </w:r>
      <w:r w:rsidR="00A407EC" w:rsidRPr="0071654E">
        <w:rPr>
          <w:rFonts w:ascii="Sylfaen" w:eastAsia="Sylfaen" w:hAnsi="Sylfaen" w:cs="Arial"/>
          <w:b/>
          <w:bCs/>
          <w:color w:val="000000" w:themeColor="text1"/>
          <w:lang w:val="hy-AM"/>
        </w:rPr>
        <w:t xml:space="preserve">ՄԶԳ </w:t>
      </w:r>
      <w:r w:rsidR="225E671F" w:rsidRPr="0071654E">
        <w:rPr>
          <w:rFonts w:ascii="Sylfaen" w:eastAsia="Sylfaen" w:hAnsi="Sylfaen" w:cs="Arial"/>
          <w:b/>
          <w:bCs/>
          <w:color w:val="000000" w:themeColor="text1"/>
          <w:lang w:val="hy-AM"/>
        </w:rPr>
        <w:t>ՀԿՋՌԿ</w:t>
      </w:r>
      <w:r w:rsidR="00A407EC" w:rsidRPr="0071654E">
        <w:rPr>
          <w:rFonts w:ascii="Sylfaen" w:eastAsia="Sylfaen" w:hAnsi="Sylfaen" w:cs="Arial"/>
          <w:b/>
          <w:bCs/>
          <w:color w:val="000000" w:themeColor="text1"/>
          <w:lang w:val="hy-AM"/>
        </w:rPr>
        <w:t xml:space="preserve"> </w:t>
      </w:r>
      <w:r w:rsidRPr="0071654E">
        <w:rPr>
          <w:rFonts w:ascii="Sylfaen" w:eastAsia="Sylfaen" w:hAnsi="Sylfaen" w:cs="Arial"/>
          <w:b/>
          <w:bCs/>
          <w:color w:val="000000" w:themeColor="text1"/>
          <w:lang w:val="hy-AM"/>
        </w:rPr>
        <w:t>ԾՐԱԳՐԻ</w:t>
      </w:r>
      <w:r w:rsidR="52E0CFE5" w:rsidRPr="0071654E">
        <w:rPr>
          <w:rFonts w:ascii="Sylfaen" w:eastAsia="Sylfaen" w:hAnsi="Sylfaen" w:cs="Arial"/>
          <w:b/>
          <w:bCs/>
          <w:color w:val="000000" w:themeColor="text1"/>
          <w:lang w:val="hy-AM"/>
        </w:rPr>
        <w:t xml:space="preserve"> ՇՐՋԱՆԱԿՆԵՐՈՒՄ ԴՐԱՄԱՇՆՈՐՀ ՍՏԱՆԱԼՈՒ </w:t>
      </w:r>
      <w:r w:rsidRPr="0071654E">
        <w:rPr>
          <w:rFonts w:ascii="Sylfaen" w:eastAsia="Sylfaen" w:hAnsi="Sylfaen" w:cs="Arial"/>
          <w:b/>
          <w:bCs/>
          <w:color w:val="000000" w:themeColor="text1"/>
          <w:lang w:val="hy-AM"/>
        </w:rPr>
        <w:t xml:space="preserve"> ՊԱՀԱՆՋՆԵՐԸ</w:t>
      </w:r>
    </w:p>
    <w:p w14:paraId="0000003B" w14:textId="1B601A32" w:rsidR="00427E4D" w:rsidRPr="0071654E" w:rsidRDefault="00AA362C" w:rsidP="00B91930">
      <w:pPr>
        <w:widowControl w:val="0"/>
        <w:spacing w:line="276" w:lineRule="auto"/>
        <w:rPr>
          <w:rFonts w:ascii="Sylfaen" w:eastAsia="Sylfaen" w:hAnsi="Sylfaen" w:cs="Arial"/>
          <w:b/>
          <w:bCs/>
          <w:color w:val="000000" w:themeColor="text1"/>
          <w:u w:val="single"/>
          <w:lang w:val="hy-AM"/>
        </w:rPr>
      </w:pPr>
      <w:r w:rsidRPr="0071654E">
        <w:rPr>
          <w:rFonts w:ascii="Sylfaen" w:eastAsia="Sylfaen" w:hAnsi="Sylfaen" w:cs="Arial"/>
          <w:b/>
          <w:bCs/>
          <w:color w:val="000000" w:themeColor="text1"/>
          <w:u w:val="single"/>
          <w:lang w:val="hy-AM"/>
        </w:rPr>
        <w:t>Ծրագրին</w:t>
      </w:r>
      <w:r w:rsidR="00CC60CD" w:rsidRPr="0071654E">
        <w:rPr>
          <w:rFonts w:ascii="Sylfaen" w:eastAsia="Sylfaen" w:hAnsi="Sylfaen" w:cs="Arial"/>
          <w:b/>
          <w:bCs/>
          <w:color w:val="000000" w:themeColor="text1"/>
          <w:u w:val="single"/>
          <w:lang w:val="hy-AM"/>
        </w:rPr>
        <w:t xml:space="preserve"> մասնակցելու իրավունք ունեցող կազմակերպությունները</w:t>
      </w:r>
    </w:p>
    <w:p w14:paraId="6EF764E0" w14:textId="33615544" w:rsidR="00AD5AE9" w:rsidRPr="0071654E" w:rsidRDefault="00AD5AE9" w:rsidP="00B91930">
      <w:pPr>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Դրամաշնորհառուները պետք է լինեն Հայաստան</w:t>
      </w:r>
      <w:r w:rsidR="685EDC08" w:rsidRPr="0071654E">
        <w:rPr>
          <w:rFonts w:ascii="Sylfaen" w:eastAsia="Sylfaen" w:hAnsi="Sylfaen" w:cs="Arial"/>
          <w:color w:val="000000" w:themeColor="text1"/>
          <w:spacing w:val="-1"/>
          <w:lang w:val="hy-AM"/>
        </w:rPr>
        <w:t>ում</w:t>
      </w:r>
      <w:r w:rsidRPr="0071654E">
        <w:rPr>
          <w:rFonts w:ascii="Sylfaen" w:eastAsia="Sylfaen" w:hAnsi="Sylfaen" w:cs="Arial"/>
          <w:color w:val="000000" w:themeColor="text1"/>
          <w:spacing w:val="-1"/>
          <w:lang w:val="hy-AM"/>
        </w:rPr>
        <w:t xml:space="preserve"> կամ Վրաստան</w:t>
      </w:r>
      <w:r w:rsidR="5695EC33" w:rsidRPr="0071654E">
        <w:rPr>
          <w:rFonts w:ascii="Sylfaen" w:eastAsia="Sylfaen" w:hAnsi="Sylfaen" w:cs="Arial"/>
          <w:color w:val="000000" w:themeColor="text1"/>
          <w:spacing w:val="-1"/>
          <w:lang w:val="hy-AM"/>
        </w:rPr>
        <w:t>ում գրանցված</w:t>
      </w:r>
      <w:r w:rsidRPr="0071654E">
        <w:rPr>
          <w:rFonts w:ascii="Sylfaen" w:eastAsia="Sylfaen" w:hAnsi="Sylfaen" w:cs="Arial"/>
          <w:color w:val="000000" w:themeColor="text1"/>
          <w:spacing w:val="-1"/>
          <w:lang w:val="hy-AM"/>
        </w:rPr>
        <w:t xml:space="preserve"> կազմակերպություններ</w:t>
      </w:r>
      <w:r w:rsidR="066D9BF4" w:rsidRPr="0071654E">
        <w:rPr>
          <w:rFonts w:ascii="Sylfaen" w:eastAsia="Sylfaen" w:hAnsi="Sylfaen" w:cs="Arial"/>
          <w:color w:val="000000" w:themeColor="text1"/>
          <w:spacing w:val="-1"/>
          <w:lang w:val="hy-AM"/>
        </w:rPr>
        <w:t xml:space="preserve">, որոնք գործում են տվյալ երկրի </w:t>
      </w:r>
      <w:r w:rsidRPr="0071654E">
        <w:rPr>
          <w:rFonts w:ascii="Sylfaen" w:eastAsia="Sylfaen" w:hAnsi="Sylfaen" w:cs="Arial"/>
          <w:color w:val="000000" w:themeColor="text1"/>
          <w:spacing w:val="-1"/>
          <w:lang w:val="hy-AM"/>
        </w:rPr>
        <w:t xml:space="preserve">քաղաքացիական և հարկաբյուջետային </w:t>
      </w:r>
      <w:r w:rsidR="5734B106" w:rsidRPr="0071654E">
        <w:rPr>
          <w:rFonts w:ascii="Sylfaen" w:eastAsia="Sylfaen" w:hAnsi="Sylfaen" w:cs="Arial"/>
          <w:color w:val="000000" w:themeColor="text1"/>
          <w:lang w:val="hy-AM"/>
        </w:rPr>
        <w:t>օրենսդրության</w:t>
      </w:r>
      <w:r w:rsidR="73C24C7F" w:rsidRPr="0071654E">
        <w:rPr>
          <w:rFonts w:ascii="Sylfaen" w:eastAsia="Sylfaen" w:hAnsi="Sylfaen" w:cs="Arial"/>
          <w:color w:val="000000" w:themeColor="text1"/>
          <w:spacing w:val="-1"/>
          <w:lang w:val="hy-AM"/>
        </w:rPr>
        <w:t xml:space="preserve"> </w:t>
      </w:r>
      <w:r w:rsidR="4DD4A5D9" w:rsidRPr="0071654E">
        <w:rPr>
          <w:rFonts w:ascii="Sylfaen" w:eastAsia="Sylfaen" w:hAnsi="Sylfaen" w:cs="Arial"/>
          <w:color w:val="000000" w:themeColor="text1"/>
          <w:spacing w:val="-1"/>
          <w:lang w:val="hy-AM"/>
        </w:rPr>
        <w:t>համաձայն</w:t>
      </w:r>
      <w:r w:rsidRPr="0071654E">
        <w:rPr>
          <w:rFonts w:ascii="Sylfaen" w:eastAsia="Sylfaen" w:hAnsi="Sylfaen" w:cs="Arial"/>
          <w:color w:val="000000" w:themeColor="text1"/>
          <w:spacing w:val="-1"/>
          <w:lang w:val="hy-AM"/>
        </w:rPr>
        <w:t xml:space="preserve">: Դրամաշնորհառուները պետք է </w:t>
      </w:r>
      <w:r w:rsidR="2AE88D18" w:rsidRPr="0071654E">
        <w:rPr>
          <w:rFonts w:ascii="Sylfaen" w:eastAsia="Sylfaen" w:hAnsi="Sylfaen" w:cs="Arial"/>
          <w:color w:val="000000" w:themeColor="text1"/>
          <w:spacing w:val="-1"/>
          <w:lang w:val="hy-AM"/>
        </w:rPr>
        <w:t>ունենան լավ</w:t>
      </w:r>
      <w:r w:rsidRPr="0071654E">
        <w:rPr>
          <w:rFonts w:ascii="Sylfaen" w:eastAsia="Sylfaen" w:hAnsi="Sylfaen" w:cs="Arial"/>
          <w:color w:val="000000" w:themeColor="text1"/>
          <w:spacing w:val="-1"/>
          <w:lang w:val="hy-AM"/>
        </w:rPr>
        <w:t xml:space="preserve"> կառավար</w:t>
      </w:r>
      <w:r w:rsidR="591AFB85" w:rsidRPr="0071654E">
        <w:rPr>
          <w:rFonts w:ascii="Sylfaen" w:eastAsia="Sylfaen" w:hAnsi="Sylfaen" w:cs="Arial"/>
          <w:color w:val="000000" w:themeColor="text1"/>
          <w:spacing w:val="-1"/>
          <w:lang w:val="hy-AM"/>
        </w:rPr>
        <w:t>ման</w:t>
      </w:r>
      <w:r w:rsidR="30CAF15A" w:rsidRPr="0071654E">
        <w:rPr>
          <w:rFonts w:ascii="Sylfaen" w:eastAsia="Sylfaen" w:hAnsi="Sylfaen" w:cs="Arial"/>
          <w:color w:val="000000" w:themeColor="text1"/>
          <w:spacing w:val="-1"/>
          <w:lang w:val="hy-AM"/>
        </w:rPr>
        <w:t xml:space="preserve"> համակարգ՝ արտահայտված</w:t>
      </w:r>
      <w:r w:rsidR="591AFB85"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ֆինանսական, վարչական և տեխնիկական</w:t>
      </w:r>
      <w:r w:rsidR="51787EC1" w:rsidRPr="0071654E">
        <w:rPr>
          <w:rFonts w:ascii="Sylfaen" w:eastAsia="Sylfaen" w:hAnsi="Sylfaen" w:cs="Arial"/>
          <w:color w:val="000000" w:themeColor="text1"/>
          <w:spacing w:val="-1"/>
          <w:lang w:val="hy-AM"/>
        </w:rPr>
        <w:t xml:space="preserve"> գրավոր ձևակերպված</w:t>
      </w:r>
      <w:r w:rsidRPr="0071654E">
        <w:rPr>
          <w:rFonts w:ascii="Sylfaen" w:eastAsia="Sylfaen" w:hAnsi="Sylfaen" w:cs="Arial"/>
          <w:color w:val="000000" w:themeColor="text1"/>
          <w:spacing w:val="-1"/>
          <w:lang w:val="hy-AM"/>
        </w:rPr>
        <w:t xml:space="preserve"> քաղաքականությա</w:t>
      </w:r>
      <w:r w:rsidR="4131D548" w:rsidRPr="0071654E">
        <w:rPr>
          <w:rFonts w:ascii="Sylfaen" w:eastAsia="Sylfaen" w:hAnsi="Sylfaen" w:cs="Arial"/>
          <w:color w:val="000000" w:themeColor="text1"/>
          <w:spacing w:val="-1"/>
          <w:lang w:val="hy-AM"/>
        </w:rPr>
        <w:t>մբ և գործընթացներով,</w:t>
      </w:r>
      <w:r w:rsidR="06000F3E"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 xml:space="preserve">որոնք </w:t>
      </w:r>
      <w:r w:rsidR="6C265F77" w:rsidRPr="0071654E">
        <w:rPr>
          <w:rFonts w:ascii="Sylfaen" w:eastAsia="Sylfaen" w:hAnsi="Sylfaen" w:cs="Arial"/>
          <w:color w:val="000000" w:themeColor="text1"/>
          <w:spacing w:val="-1"/>
          <w:lang w:val="hy-AM"/>
        </w:rPr>
        <w:t>ներկայաց</w:t>
      </w:r>
      <w:r w:rsidR="6B758D8F" w:rsidRPr="0071654E">
        <w:rPr>
          <w:rFonts w:ascii="Sylfaen" w:eastAsia="Sylfaen" w:hAnsi="Sylfaen" w:cs="Arial"/>
          <w:color w:val="000000" w:themeColor="text1"/>
          <w:spacing w:val="-1"/>
          <w:lang w:val="hy-AM"/>
        </w:rPr>
        <w:t xml:space="preserve">նում են </w:t>
      </w:r>
      <w:r w:rsidR="001961C2" w:rsidRPr="0071654E">
        <w:rPr>
          <w:rFonts w:ascii="Sylfaen" w:eastAsia="Sylfaen" w:hAnsi="Sylfaen" w:cs="Arial"/>
          <w:color w:val="000000" w:themeColor="text1"/>
          <w:spacing w:val="-1"/>
          <w:lang w:val="hy-AM"/>
        </w:rPr>
        <w:t>ակտիվներ</w:t>
      </w:r>
      <w:r w:rsidR="3FCA9132" w:rsidRPr="0071654E">
        <w:rPr>
          <w:rFonts w:ascii="Sylfaen" w:eastAsia="Sylfaen" w:hAnsi="Sylfaen" w:cs="Arial"/>
          <w:color w:val="000000" w:themeColor="text1"/>
          <w:spacing w:val="-1"/>
          <w:lang w:val="hy-AM"/>
        </w:rPr>
        <w:t xml:space="preserve">ի պահպանման, </w:t>
      </w:r>
      <w:r w:rsidR="02FF2F92" w:rsidRPr="0071654E">
        <w:rPr>
          <w:rFonts w:ascii="Sylfaen" w:eastAsia="Sylfaen" w:hAnsi="Sylfaen" w:cs="Arial"/>
          <w:color w:val="000000" w:themeColor="text1"/>
          <w:lang w:val="hy-AM"/>
        </w:rPr>
        <w:t xml:space="preserve">խարդախությունից, վատնումից և չարաշահումից պաշտպանության </w:t>
      </w:r>
      <w:r w:rsidRPr="0071654E">
        <w:rPr>
          <w:rFonts w:ascii="Sylfaen" w:eastAsia="Sylfaen" w:hAnsi="Sylfaen" w:cs="Arial"/>
          <w:color w:val="000000" w:themeColor="text1"/>
          <w:spacing w:val="-1"/>
          <w:lang w:val="hy-AM"/>
        </w:rPr>
        <w:t xml:space="preserve">վերահսկողության </w:t>
      </w:r>
      <w:r w:rsidR="3FCA219D" w:rsidRPr="0071654E">
        <w:rPr>
          <w:rFonts w:ascii="Sylfaen" w:eastAsia="Sylfaen" w:hAnsi="Sylfaen" w:cs="Arial"/>
          <w:color w:val="000000" w:themeColor="text1"/>
          <w:spacing w:val="-1"/>
          <w:lang w:val="hy-AM"/>
        </w:rPr>
        <w:t>ձևաչափ</w:t>
      </w:r>
      <w:r w:rsidRPr="0071654E">
        <w:rPr>
          <w:rFonts w:ascii="Sylfaen" w:eastAsia="Sylfaen" w:hAnsi="Sylfaen" w:cs="Arial"/>
          <w:color w:val="000000" w:themeColor="text1"/>
          <w:spacing w:val="-1"/>
          <w:lang w:val="hy-AM"/>
        </w:rPr>
        <w:t>, ինչ</w:t>
      </w:r>
      <w:r w:rsidR="1F1C9436" w:rsidRPr="0071654E">
        <w:rPr>
          <w:rFonts w:ascii="Sylfaen" w:eastAsia="Sylfaen" w:hAnsi="Sylfaen" w:cs="Arial"/>
          <w:color w:val="000000" w:themeColor="text1"/>
          <w:spacing w:val="-1"/>
          <w:lang w:val="hy-AM"/>
        </w:rPr>
        <w:t xml:space="preserve">ը կնպաստի </w:t>
      </w:r>
      <w:r w:rsidRPr="0071654E">
        <w:rPr>
          <w:rFonts w:ascii="Sylfaen" w:eastAsia="Sylfaen" w:hAnsi="Sylfaen" w:cs="Arial"/>
          <w:color w:val="000000" w:themeColor="text1"/>
          <w:spacing w:val="-1"/>
          <w:lang w:val="hy-AM"/>
        </w:rPr>
        <w:t>նաև  ծրագրի նպատակների</w:t>
      </w:r>
      <w:r w:rsidR="003A1D44" w:rsidRPr="0071654E">
        <w:rPr>
          <w:rFonts w:ascii="Sylfaen" w:eastAsia="Sylfaen" w:hAnsi="Sylfaen" w:cs="Arial"/>
          <w:color w:val="000000" w:themeColor="text1"/>
          <w:spacing w:val="-1"/>
          <w:lang w:val="hy-AM"/>
        </w:rPr>
        <w:t>ն</w:t>
      </w:r>
      <w:r w:rsidR="4F3ECA18" w:rsidRPr="0071654E">
        <w:rPr>
          <w:rFonts w:ascii="Sylfaen" w:eastAsia="Sylfaen" w:hAnsi="Sylfaen" w:cs="Arial"/>
          <w:color w:val="000000" w:themeColor="text1"/>
          <w:spacing w:val="-1"/>
          <w:lang w:val="hy-AM"/>
        </w:rPr>
        <w:t xml:space="preserve"> հասնելուն</w:t>
      </w:r>
      <w:r w:rsidRPr="0071654E">
        <w:rPr>
          <w:rFonts w:ascii="Sylfaen" w:eastAsia="Sylfaen" w:hAnsi="Sylfaen" w:cs="Arial"/>
          <w:color w:val="000000" w:themeColor="text1"/>
          <w:spacing w:val="-1"/>
          <w:lang w:val="hy-AM"/>
        </w:rPr>
        <w:t>։</w:t>
      </w:r>
    </w:p>
    <w:p w14:paraId="3163B465" w14:textId="637C5A19" w:rsidR="5C7DB23F" w:rsidRPr="0071654E" w:rsidRDefault="5C7DB23F" w:rsidP="00B91930">
      <w:pPr>
        <w:spacing w:after="0" w:line="276" w:lineRule="auto"/>
        <w:rPr>
          <w:rFonts w:ascii="Sylfaen" w:eastAsia="Sylfaen" w:hAnsi="Sylfaen" w:cs="Arial"/>
          <w:color w:val="000000" w:themeColor="text1"/>
          <w:lang w:val="hy-AM"/>
        </w:rPr>
      </w:pPr>
    </w:p>
    <w:p w14:paraId="00000040" w14:textId="7BF3FF78" w:rsidR="00427E4D" w:rsidRPr="0071654E" w:rsidRDefault="1BF06591" w:rsidP="00B91930">
      <w:pPr>
        <w:spacing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Դրամաշնորհ</w:t>
      </w:r>
      <w:r w:rsidR="3EEE4BE4" w:rsidRPr="0071654E">
        <w:rPr>
          <w:rFonts w:ascii="Sylfaen" w:eastAsia="Sylfaen" w:hAnsi="Sylfaen" w:cs="Arial"/>
          <w:color w:val="000000" w:themeColor="text1"/>
          <w:spacing w:val="-1"/>
          <w:lang w:val="hy-AM"/>
        </w:rPr>
        <w:t xml:space="preserve">առու </w:t>
      </w:r>
      <w:r w:rsidR="00D21D75" w:rsidRPr="0071654E">
        <w:rPr>
          <w:rFonts w:ascii="Sylfaen" w:eastAsia="Sylfaen" w:hAnsi="Sylfaen" w:cs="Arial"/>
          <w:color w:val="000000" w:themeColor="text1"/>
          <w:spacing w:val="-1"/>
          <w:lang w:val="hy-AM"/>
        </w:rPr>
        <w:t xml:space="preserve">կարող են </w:t>
      </w:r>
      <w:r w:rsidR="5D1C6C77" w:rsidRPr="0071654E">
        <w:rPr>
          <w:rFonts w:ascii="Sylfaen" w:eastAsia="Sylfaen" w:hAnsi="Sylfaen" w:cs="Arial"/>
          <w:color w:val="000000" w:themeColor="text1"/>
          <w:spacing w:val="-1"/>
          <w:lang w:val="hy-AM"/>
        </w:rPr>
        <w:t xml:space="preserve">հանդիսանալ </w:t>
      </w:r>
      <w:r w:rsidR="009858D4" w:rsidRPr="0071654E">
        <w:rPr>
          <w:rFonts w:ascii="Sylfaen" w:eastAsia="Sylfaen" w:hAnsi="Sylfaen" w:cs="Arial"/>
          <w:color w:val="000000" w:themeColor="text1"/>
          <w:lang w:val="hy-AM"/>
        </w:rPr>
        <w:t xml:space="preserve">Հայաստանում կամ Վրաստանում </w:t>
      </w:r>
      <w:r w:rsidR="5D4B805F" w:rsidRPr="0071654E">
        <w:rPr>
          <w:rFonts w:ascii="Sylfaen" w:eastAsia="Sylfaen" w:hAnsi="Sylfaen" w:cs="Arial"/>
          <w:color w:val="000000" w:themeColor="text1"/>
          <w:lang w:val="hy-AM"/>
        </w:rPr>
        <w:t>գրանցված շահույթ հետապնդող կամ շահույթ չհետապնդող</w:t>
      </w:r>
      <w:r w:rsidR="009858D4" w:rsidRPr="0071654E">
        <w:rPr>
          <w:rFonts w:ascii="Sylfaen" w:eastAsia="Sylfaen" w:hAnsi="Sylfaen" w:cs="Arial"/>
          <w:color w:val="000000" w:themeColor="text1"/>
          <w:lang w:val="hy-AM"/>
        </w:rPr>
        <w:t xml:space="preserve"> կազմակերպությունները</w:t>
      </w:r>
      <w:r w:rsidR="3ED60E5D" w:rsidRPr="0071654E">
        <w:rPr>
          <w:rFonts w:ascii="Sylfaen" w:eastAsia="Sylfaen" w:hAnsi="Sylfaen" w:cs="Arial"/>
          <w:color w:val="000000" w:themeColor="text1"/>
          <w:lang w:val="hy-AM"/>
        </w:rPr>
        <w:t>,</w:t>
      </w:r>
      <w:r w:rsidR="009858D4" w:rsidRPr="0071654E">
        <w:rPr>
          <w:rFonts w:ascii="Sylfaen" w:eastAsia="Sylfaen" w:hAnsi="Sylfaen" w:cs="Arial"/>
          <w:color w:val="000000" w:themeColor="text1"/>
          <w:lang w:val="hy-AM"/>
        </w:rPr>
        <w:t xml:space="preserve"> ինչպիսիք են </w:t>
      </w:r>
      <w:r w:rsidR="4122F10F" w:rsidRPr="0071654E">
        <w:rPr>
          <w:rFonts w:ascii="Sylfaen" w:eastAsia="Sylfaen" w:hAnsi="Sylfaen" w:cs="Arial"/>
          <w:color w:val="000000" w:themeColor="text1"/>
          <w:lang w:val="hy-AM"/>
        </w:rPr>
        <w:t>հասարակական</w:t>
      </w:r>
      <w:r w:rsidR="009858D4" w:rsidRPr="0071654E">
        <w:rPr>
          <w:rFonts w:ascii="Sylfaen" w:eastAsia="Sylfaen" w:hAnsi="Sylfaen" w:cs="Arial"/>
          <w:color w:val="000000" w:themeColor="text1"/>
          <w:lang w:val="hy-AM"/>
        </w:rPr>
        <w:t xml:space="preserve"> կազմակերպությունները  (</w:t>
      </w:r>
      <w:r w:rsidR="2B4D7EDE" w:rsidRPr="0071654E">
        <w:rPr>
          <w:rFonts w:ascii="Sylfaen" w:eastAsia="Sylfaen" w:hAnsi="Sylfaen" w:cs="Arial"/>
          <w:color w:val="000000" w:themeColor="text1"/>
          <w:lang w:val="hy-AM"/>
        </w:rPr>
        <w:t>ՀԿ-ներ</w:t>
      </w:r>
      <w:r w:rsidR="49CBFDA9" w:rsidRPr="0071654E">
        <w:rPr>
          <w:rFonts w:ascii="Sylfaen" w:eastAsia="Sylfaen" w:hAnsi="Sylfaen" w:cs="Arial"/>
          <w:color w:val="000000" w:themeColor="text1"/>
          <w:lang w:val="hy-AM"/>
        </w:rPr>
        <w:t>, հիմնադրամներ</w:t>
      </w:r>
      <w:r w:rsidR="009858D4" w:rsidRPr="0071654E">
        <w:rPr>
          <w:rFonts w:ascii="Sylfaen" w:eastAsia="Sylfaen" w:hAnsi="Sylfaen" w:cs="Arial"/>
          <w:color w:val="000000" w:themeColor="text1"/>
          <w:lang w:val="hy-AM"/>
        </w:rPr>
        <w:t>), ը</w:t>
      </w:r>
      <w:r w:rsidR="12F8F7BD" w:rsidRPr="0071654E">
        <w:rPr>
          <w:rFonts w:ascii="Sylfaen" w:eastAsia="Sylfaen" w:hAnsi="Sylfaen" w:cs="Arial"/>
          <w:color w:val="000000" w:themeColor="text1"/>
          <w:lang w:val="hy-AM"/>
        </w:rPr>
        <w:t>նկեակցությունները</w:t>
      </w:r>
      <w:r w:rsidR="009858D4" w:rsidRPr="0071654E">
        <w:rPr>
          <w:rFonts w:ascii="Sylfaen" w:eastAsia="Sylfaen" w:hAnsi="Sylfaen" w:cs="Arial"/>
          <w:color w:val="000000" w:themeColor="text1"/>
          <w:lang w:val="hy-AM"/>
        </w:rPr>
        <w:t>, մասնավոր կամ հանրային կրթական հաստատությունները (</w:t>
      </w:r>
      <w:bookmarkStart w:id="5" w:name="_Hlk162909248"/>
      <w:r w:rsidR="009858D4" w:rsidRPr="0071654E">
        <w:rPr>
          <w:rFonts w:ascii="Sylfaen" w:eastAsia="Sylfaen" w:hAnsi="Sylfaen" w:cs="Arial"/>
          <w:color w:val="000000" w:themeColor="text1"/>
          <w:lang w:val="hy-AM"/>
        </w:rPr>
        <w:t>ներառյալ</w:t>
      </w:r>
      <w:r w:rsidR="24B10CD0" w:rsidRPr="0071654E">
        <w:rPr>
          <w:rFonts w:ascii="Sylfaen" w:eastAsia="Sylfaen" w:hAnsi="Sylfaen" w:cs="Arial"/>
          <w:color w:val="000000" w:themeColor="text1"/>
          <w:lang w:val="hy-AM"/>
        </w:rPr>
        <w:t>՝</w:t>
      </w:r>
      <w:r w:rsidR="009858D4" w:rsidRPr="0071654E">
        <w:rPr>
          <w:rFonts w:ascii="Sylfaen" w:eastAsia="Sylfaen" w:hAnsi="Sylfaen" w:cs="Arial"/>
          <w:color w:val="000000" w:themeColor="text1"/>
          <w:lang w:val="hy-AM"/>
        </w:rPr>
        <w:t xml:space="preserve"> հանրային իրավունքի իրավաբանական անձի</w:t>
      </w:r>
      <w:r w:rsidR="68756E60" w:rsidRPr="0071654E">
        <w:rPr>
          <w:rFonts w:ascii="Sylfaen" w:eastAsia="Sylfaen" w:hAnsi="Sylfaen" w:cs="Arial"/>
          <w:color w:val="000000" w:themeColor="text1"/>
          <w:lang w:val="hy-AM"/>
        </w:rPr>
        <w:t>ն</w:t>
      </w:r>
      <w:r w:rsidR="009858D4" w:rsidRPr="0071654E">
        <w:rPr>
          <w:rFonts w:ascii="Sylfaen" w:eastAsia="Sylfaen" w:hAnsi="Sylfaen" w:cs="Arial"/>
          <w:color w:val="000000" w:themeColor="text1"/>
          <w:lang w:val="hy-AM"/>
        </w:rPr>
        <w:t>ք՝ ՀԻԻԱ</w:t>
      </w:r>
      <w:bookmarkEnd w:id="5"/>
      <w:r w:rsidR="009858D4" w:rsidRPr="0071654E">
        <w:rPr>
          <w:rFonts w:ascii="Sylfaen" w:eastAsia="Sylfaen" w:hAnsi="Sylfaen" w:cs="Arial"/>
          <w:color w:val="000000" w:themeColor="text1"/>
          <w:lang w:val="hy-AM"/>
        </w:rPr>
        <w:t>),</w:t>
      </w:r>
      <w:r w:rsidR="0CD3ECDF" w:rsidRPr="0071654E">
        <w:rPr>
          <w:rFonts w:ascii="Sylfaen" w:eastAsia="Sylfaen" w:hAnsi="Sylfaen" w:cs="Arial"/>
          <w:color w:val="000000" w:themeColor="text1"/>
          <w:lang w:val="hy-AM"/>
        </w:rPr>
        <w:t xml:space="preserve"> </w:t>
      </w:r>
      <w:r w:rsidR="009858D4" w:rsidRPr="0071654E">
        <w:rPr>
          <w:rFonts w:ascii="Sylfaen" w:eastAsia="Sylfaen" w:hAnsi="Sylfaen" w:cs="Arial"/>
          <w:color w:val="000000" w:themeColor="text1"/>
          <w:lang w:val="hy-AM"/>
        </w:rPr>
        <w:t>հետազոտական հ</w:t>
      </w:r>
      <w:r w:rsidR="2EF44449" w:rsidRPr="0071654E">
        <w:rPr>
          <w:rFonts w:ascii="Sylfaen" w:eastAsia="Sylfaen" w:hAnsi="Sylfaen" w:cs="Arial"/>
          <w:color w:val="000000" w:themeColor="text1"/>
          <w:lang w:val="hy-AM"/>
        </w:rPr>
        <w:t>իմնարկներ</w:t>
      </w:r>
      <w:r w:rsidR="3CAEA3CD" w:rsidRPr="0071654E">
        <w:rPr>
          <w:rFonts w:ascii="Sylfaen" w:eastAsia="Sylfaen" w:hAnsi="Sylfaen" w:cs="Arial"/>
          <w:color w:val="000000" w:themeColor="text1"/>
          <w:lang w:val="hy-AM"/>
        </w:rPr>
        <w:t>ը</w:t>
      </w:r>
      <w:r w:rsidR="009858D4" w:rsidRPr="0071654E">
        <w:rPr>
          <w:rFonts w:ascii="Sylfaen" w:eastAsia="Sylfaen" w:hAnsi="Sylfaen" w:cs="Arial"/>
          <w:color w:val="000000" w:themeColor="text1"/>
          <w:lang w:val="hy-AM"/>
        </w:rPr>
        <w:t>, ոչ առևտրային իրավաբանական անձի</w:t>
      </w:r>
      <w:r w:rsidR="39159F91" w:rsidRPr="0071654E">
        <w:rPr>
          <w:rFonts w:ascii="Sylfaen" w:eastAsia="Sylfaen" w:hAnsi="Sylfaen" w:cs="Arial"/>
          <w:color w:val="000000" w:themeColor="text1"/>
          <w:lang w:val="hy-AM"/>
        </w:rPr>
        <w:t>ն</w:t>
      </w:r>
      <w:r w:rsidR="009858D4" w:rsidRPr="0071654E">
        <w:rPr>
          <w:rFonts w:ascii="Sylfaen" w:eastAsia="Sylfaen" w:hAnsi="Sylfaen" w:cs="Arial"/>
          <w:color w:val="000000" w:themeColor="text1"/>
          <w:lang w:val="hy-AM"/>
        </w:rPr>
        <w:t>ք (</w:t>
      </w:r>
      <w:bookmarkStart w:id="6" w:name="_Hlk162909469"/>
      <w:r w:rsidR="009858D4" w:rsidRPr="0071654E">
        <w:rPr>
          <w:rFonts w:ascii="Sylfaen" w:eastAsia="Sylfaen" w:hAnsi="Sylfaen" w:cs="Arial"/>
          <w:color w:val="000000" w:themeColor="text1"/>
          <w:lang w:val="hy-AM"/>
        </w:rPr>
        <w:t>Ո</w:t>
      </w:r>
      <w:r w:rsidR="4571830C" w:rsidRPr="0071654E">
        <w:rPr>
          <w:rFonts w:ascii="Sylfaen" w:eastAsia="Sylfaen" w:hAnsi="Sylfaen" w:cs="Arial"/>
          <w:color w:val="000000" w:themeColor="text1"/>
          <w:lang w:val="hy-AM"/>
        </w:rPr>
        <w:t>ԱԻ</w:t>
      </w:r>
      <w:r w:rsidR="009858D4" w:rsidRPr="0071654E">
        <w:rPr>
          <w:rFonts w:ascii="Sylfaen" w:eastAsia="Sylfaen" w:hAnsi="Sylfaen" w:cs="Arial"/>
          <w:color w:val="000000" w:themeColor="text1"/>
          <w:lang w:val="hy-AM"/>
        </w:rPr>
        <w:t>Ա</w:t>
      </w:r>
      <w:bookmarkEnd w:id="6"/>
      <w:r w:rsidR="009858D4" w:rsidRPr="0071654E">
        <w:rPr>
          <w:rFonts w:ascii="Sylfaen" w:eastAsia="Sylfaen" w:hAnsi="Sylfaen" w:cs="Arial"/>
          <w:color w:val="000000" w:themeColor="text1"/>
          <w:lang w:val="hy-AM"/>
        </w:rPr>
        <w:t>), մասնավոր ընկերությունները և</w:t>
      </w:r>
      <w:r w:rsidR="4FA1D1B0" w:rsidRPr="0071654E">
        <w:rPr>
          <w:rFonts w:ascii="Sylfaen" w:eastAsia="Sylfaen" w:hAnsi="Sylfaen" w:cs="Arial"/>
          <w:color w:val="000000" w:themeColor="text1"/>
          <w:lang w:val="hy-AM"/>
        </w:rPr>
        <w:t xml:space="preserve"> </w:t>
      </w:r>
      <w:bookmarkStart w:id="7" w:name="_Hlk162909483"/>
      <w:r w:rsidR="009858D4" w:rsidRPr="0071654E">
        <w:rPr>
          <w:rFonts w:ascii="Sylfaen" w:eastAsia="Sylfaen" w:hAnsi="Sylfaen" w:cs="Arial"/>
          <w:color w:val="000000" w:themeColor="text1"/>
          <w:lang w:val="hy-AM"/>
        </w:rPr>
        <w:t>իրավաբանորեն ճանաչված</w:t>
      </w:r>
      <w:r w:rsidR="3A0D2E28" w:rsidRPr="0071654E">
        <w:rPr>
          <w:rFonts w:ascii="Sylfaen" w:eastAsia="Sylfaen" w:hAnsi="Sylfaen" w:cs="Arial"/>
          <w:color w:val="000000" w:themeColor="text1"/>
          <w:lang w:val="hy-AM"/>
        </w:rPr>
        <w:t xml:space="preserve"> այլ մարմիններ</w:t>
      </w:r>
      <w:bookmarkEnd w:id="7"/>
      <w:r w:rsidR="009858D4" w:rsidRPr="0071654E">
        <w:rPr>
          <w:rFonts w:ascii="Sylfaen" w:eastAsia="Sylfaen" w:hAnsi="Sylfaen" w:cs="Arial"/>
          <w:color w:val="000000" w:themeColor="text1"/>
          <w:lang w:val="hy-AM"/>
        </w:rPr>
        <w:t>:</w:t>
      </w:r>
    </w:p>
    <w:p w14:paraId="52B88768" w14:textId="6ADEE046" w:rsidR="00BE537C" w:rsidRPr="0071654E" w:rsidRDefault="4BEB4FF8" w:rsidP="00B91930">
      <w:pPr>
        <w:spacing w:line="276" w:lineRule="auto"/>
        <w:rPr>
          <w:rFonts w:ascii="Sylfaen" w:eastAsia="Sylfaen" w:hAnsi="Sylfaen" w:cs="Arial"/>
          <w:b/>
          <w:bCs/>
          <w:color w:val="000000" w:themeColor="text1"/>
          <w:u w:val="single"/>
          <w:lang w:val="hy-AM"/>
        </w:rPr>
      </w:pPr>
      <w:r w:rsidRPr="0071654E">
        <w:rPr>
          <w:rFonts w:ascii="Sylfaen" w:eastAsia="Sylfaen" w:hAnsi="Sylfaen" w:cs="Arial"/>
          <w:b/>
          <w:bCs/>
          <w:color w:val="000000" w:themeColor="text1"/>
          <w:u w:val="single"/>
          <w:lang w:val="hy-AM"/>
        </w:rPr>
        <w:t xml:space="preserve">Նախատեսվող </w:t>
      </w:r>
      <w:r w:rsidR="00BE537C" w:rsidRPr="0071654E">
        <w:rPr>
          <w:rFonts w:ascii="Sylfaen" w:eastAsia="Sylfaen" w:hAnsi="Sylfaen" w:cs="Arial"/>
          <w:b/>
          <w:bCs/>
          <w:color w:val="000000" w:themeColor="text1"/>
          <w:u w:val="single"/>
          <w:lang w:val="hy-AM"/>
        </w:rPr>
        <w:t>գործողություններ</w:t>
      </w:r>
    </w:p>
    <w:p w14:paraId="0C2F79CD" w14:textId="6E11DA62" w:rsidR="00BE537C" w:rsidRDefault="20F6F41A" w:rsidP="0071654E">
      <w:pPr>
        <w:spacing w:after="0" w:line="276" w:lineRule="auto"/>
        <w:rPr>
          <w:rFonts w:ascii="Sylfaen" w:eastAsia="Sylfaen" w:hAnsi="Sylfaen" w:cs="Arial"/>
          <w:color w:val="000000" w:themeColor="text1"/>
          <w:spacing w:val="6"/>
          <w:lang w:val="hy-AM"/>
        </w:rPr>
      </w:pPr>
      <w:r w:rsidRPr="0071654E">
        <w:rPr>
          <w:rFonts w:ascii="Sylfaen" w:eastAsia="Sylfaen" w:hAnsi="Sylfaen" w:cs="Arial"/>
          <w:color w:val="000000" w:themeColor="text1"/>
          <w:spacing w:val="6"/>
          <w:lang w:val="ka-GE"/>
        </w:rPr>
        <w:t>ՀԿՋՌԿ</w:t>
      </w:r>
      <w:r w:rsidR="00BE537C" w:rsidRPr="0071654E">
        <w:rPr>
          <w:rFonts w:ascii="Sylfaen" w:eastAsia="Sylfaen" w:hAnsi="Sylfaen" w:cs="Arial"/>
          <w:color w:val="000000" w:themeColor="text1"/>
          <w:spacing w:val="6"/>
          <w:lang w:val="ka-GE"/>
        </w:rPr>
        <w:t xml:space="preserve"> </w:t>
      </w:r>
      <w:r w:rsidR="00BE537C" w:rsidRPr="0071654E">
        <w:rPr>
          <w:rFonts w:ascii="Sylfaen" w:eastAsia="Sylfaen" w:hAnsi="Sylfaen" w:cs="Arial"/>
          <w:color w:val="000000" w:themeColor="text1"/>
          <w:spacing w:val="6"/>
          <w:lang w:val="hy-AM"/>
        </w:rPr>
        <w:t>ծրագիր</w:t>
      </w:r>
      <w:r w:rsidR="1B4DBD64" w:rsidRPr="0071654E">
        <w:rPr>
          <w:rFonts w:ascii="Sylfaen" w:eastAsia="Sylfaen" w:hAnsi="Sylfaen" w:cs="Arial"/>
          <w:color w:val="000000" w:themeColor="text1"/>
          <w:spacing w:val="6"/>
          <w:lang w:val="hy-AM"/>
        </w:rPr>
        <w:t>ն</w:t>
      </w:r>
      <w:r w:rsidR="00BE537C" w:rsidRPr="0071654E">
        <w:rPr>
          <w:rFonts w:ascii="Sylfaen" w:eastAsia="Sylfaen" w:hAnsi="Sylfaen" w:cs="Arial"/>
          <w:color w:val="000000" w:themeColor="text1"/>
          <w:spacing w:val="6"/>
          <w:lang w:val="hy-AM"/>
        </w:rPr>
        <w:t xml:space="preserve"> </w:t>
      </w:r>
      <w:r w:rsidR="78E1D805" w:rsidRPr="0071654E">
        <w:rPr>
          <w:rFonts w:ascii="Sylfaen" w:eastAsia="Sylfaen" w:hAnsi="Sylfaen" w:cs="Arial"/>
          <w:color w:val="000000" w:themeColor="text1"/>
          <w:spacing w:val="6"/>
          <w:lang w:val="hy-AM"/>
        </w:rPr>
        <w:t xml:space="preserve">ակնկալում է համապատասխան </w:t>
      </w:r>
      <w:r w:rsidR="00BE537C" w:rsidRPr="0071654E">
        <w:rPr>
          <w:rFonts w:ascii="Sylfaen" w:eastAsia="Sylfaen" w:hAnsi="Sylfaen" w:cs="Arial"/>
          <w:color w:val="000000" w:themeColor="text1"/>
          <w:spacing w:val="6"/>
          <w:lang w:val="hy-AM"/>
        </w:rPr>
        <w:t>որակավոր</w:t>
      </w:r>
      <w:r w:rsidR="238F3C1B" w:rsidRPr="0071654E">
        <w:rPr>
          <w:rFonts w:ascii="Sylfaen" w:eastAsia="Sylfaen" w:hAnsi="Sylfaen" w:cs="Arial"/>
          <w:color w:val="000000" w:themeColor="text1"/>
          <w:spacing w:val="6"/>
          <w:lang w:val="hy-AM"/>
        </w:rPr>
        <w:t>ում ունեցող կազմակերպությունների գործողություններ</w:t>
      </w:r>
      <w:r w:rsidR="00BE537C" w:rsidRPr="0071654E">
        <w:rPr>
          <w:rFonts w:ascii="Sylfaen" w:eastAsia="Sylfaen" w:hAnsi="Sylfaen" w:cs="Arial"/>
          <w:color w:val="000000" w:themeColor="text1"/>
          <w:spacing w:val="6"/>
          <w:lang w:val="hy-AM"/>
        </w:rPr>
        <w:t xml:space="preserve">, որոնք </w:t>
      </w:r>
      <w:r w:rsidR="1F71C9AF" w:rsidRPr="0071654E">
        <w:rPr>
          <w:rFonts w:ascii="Sylfaen" w:eastAsia="Sylfaen" w:hAnsi="Sylfaen" w:cs="Arial"/>
          <w:color w:val="000000" w:themeColor="text1"/>
          <w:spacing w:val="6"/>
          <w:lang w:val="hy-AM"/>
        </w:rPr>
        <w:t>կնպաստեն</w:t>
      </w:r>
      <w:r w:rsidR="00BE537C" w:rsidRPr="0071654E">
        <w:rPr>
          <w:rFonts w:ascii="Sylfaen" w:eastAsia="Sylfaen" w:hAnsi="Sylfaen" w:cs="Arial"/>
          <w:color w:val="000000" w:themeColor="text1"/>
          <w:spacing w:val="6"/>
          <w:lang w:val="hy-AM"/>
        </w:rPr>
        <w:t xml:space="preserve"> </w:t>
      </w:r>
      <w:r w:rsidR="493C2317" w:rsidRPr="0071654E">
        <w:rPr>
          <w:rFonts w:ascii="Sylfaen" w:eastAsia="Sylfaen" w:hAnsi="Sylfaen" w:cs="Arial"/>
          <w:color w:val="000000" w:themeColor="text1"/>
          <w:lang w:val="ka-GE"/>
        </w:rPr>
        <w:t>II</w:t>
      </w:r>
      <w:r w:rsidR="00BE537C" w:rsidRPr="0071654E">
        <w:rPr>
          <w:rFonts w:ascii="Sylfaen" w:eastAsia="Sylfaen" w:hAnsi="Sylfaen" w:cs="Arial"/>
          <w:color w:val="000000" w:themeColor="text1"/>
          <w:spacing w:val="6"/>
          <w:lang w:val="hy-AM"/>
        </w:rPr>
        <w:t xml:space="preserve"> բաժնում թվարկված չորս նպատակների</w:t>
      </w:r>
      <w:r w:rsidR="0BA615DE" w:rsidRPr="0071654E">
        <w:rPr>
          <w:rFonts w:ascii="Sylfaen" w:eastAsia="Sylfaen" w:hAnsi="Sylfaen" w:cs="Arial"/>
          <w:color w:val="000000" w:themeColor="text1"/>
          <w:spacing w:val="6"/>
          <w:lang w:val="hy-AM"/>
        </w:rPr>
        <w:t xml:space="preserve"> իրականացմանը </w:t>
      </w:r>
      <w:r w:rsidR="00BE537C" w:rsidRPr="0071654E">
        <w:rPr>
          <w:rFonts w:ascii="Sylfaen" w:eastAsia="Sylfaen" w:hAnsi="Sylfaen" w:cs="Arial"/>
          <w:color w:val="000000" w:themeColor="text1"/>
          <w:spacing w:val="6"/>
          <w:lang w:val="hy-AM"/>
        </w:rPr>
        <w:t xml:space="preserve">2024/2025թթ. </w:t>
      </w:r>
      <w:r w:rsidR="002A444A" w:rsidRPr="0071654E">
        <w:rPr>
          <w:rFonts w:ascii="Sylfaen" w:eastAsia="Sylfaen" w:hAnsi="Sylfaen" w:cs="Arial"/>
          <w:color w:val="000000" w:themeColor="text1"/>
          <w:spacing w:val="6"/>
          <w:lang w:val="hy-AM"/>
        </w:rPr>
        <w:t>ծ</w:t>
      </w:r>
      <w:r w:rsidR="00955231" w:rsidRPr="0071654E">
        <w:rPr>
          <w:rFonts w:ascii="Sylfaen" w:eastAsia="Sylfaen" w:hAnsi="Sylfaen" w:cs="Arial"/>
          <w:color w:val="000000" w:themeColor="text1"/>
          <w:spacing w:val="6"/>
          <w:lang w:val="hy-AM"/>
        </w:rPr>
        <w:t xml:space="preserve">րագրային տարվա </w:t>
      </w:r>
      <w:r w:rsidR="75489D30" w:rsidRPr="0071654E">
        <w:rPr>
          <w:rFonts w:ascii="Sylfaen" w:eastAsia="Sylfaen" w:hAnsi="Sylfaen" w:cs="Arial"/>
          <w:color w:val="000000" w:themeColor="text1"/>
          <w:spacing w:val="6"/>
          <w:lang w:val="hy-AM"/>
        </w:rPr>
        <w:t>ընթացքում</w:t>
      </w:r>
      <w:r w:rsidR="00BE537C" w:rsidRPr="0071654E">
        <w:rPr>
          <w:rFonts w:ascii="Sylfaen" w:eastAsia="Sylfaen" w:hAnsi="Sylfaen" w:cs="Arial"/>
          <w:color w:val="000000" w:themeColor="text1"/>
          <w:spacing w:val="6"/>
          <w:lang w:val="hy-AM"/>
        </w:rPr>
        <w:t>: Այս ժամանակահատվածում հայտատուներ</w:t>
      </w:r>
      <w:r w:rsidR="441D72F7" w:rsidRPr="0071654E">
        <w:rPr>
          <w:rFonts w:ascii="Sylfaen" w:eastAsia="Sylfaen" w:hAnsi="Sylfaen" w:cs="Arial"/>
          <w:color w:val="000000" w:themeColor="text1"/>
          <w:spacing w:val="6"/>
          <w:lang w:val="hy-AM"/>
        </w:rPr>
        <w:t>ը</w:t>
      </w:r>
      <w:r w:rsidR="00BE537C" w:rsidRPr="0071654E">
        <w:rPr>
          <w:rFonts w:ascii="Sylfaen" w:eastAsia="Sylfaen" w:hAnsi="Sylfaen" w:cs="Arial"/>
          <w:color w:val="000000" w:themeColor="text1"/>
          <w:spacing w:val="6"/>
          <w:lang w:val="hy-AM"/>
        </w:rPr>
        <w:t xml:space="preserve"> </w:t>
      </w:r>
      <w:r w:rsidR="190B334B" w:rsidRPr="0071654E">
        <w:rPr>
          <w:rFonts w:ascii="Sylfaen" w:eastAsia="Sylfaen" w:hAnsi="Sylfaen" w:cs="Arial"/>
          <w:color w:val="000000" w:themeColor="text1"/>
          <w:spacing w:val="6"/>
          <w:lang w:val="hy-AM"/>
        </w:rPr>
        <w:t>կարող են նեկայացնել</w:t>
      </w:r>
      <w:r w:rsidR="00BE537C" w:rsidRPr="0071654E">
        <w:rPr>
          <w:rFonts w:ascii="Sylfaen" w:eastAsia="Sylfaen" w:hAnsi="Sylfaen" w:cs="Arial"/>
          <w:color w:val="000000" w:themeColor="text1"/>
          <w:spacing w:val="6"/>
          <w:lang w:val="hy-AM"/>
        </w:rPr>
        <w:t xml:space="preserve"> </w:t>
      </w:r>
      <w:r w:rsidR="001509D4" w:rsidRPr="0071654E">
        <w:rPr>
          <w:rFonts w:ascii="Sylfaen" w:eastAsia="Sylfaen" w:hAnsi="Sylfaen" w:cs="Arial"/>
          <w:color w:val="000000" w:themeColor="text1"/>
          <w:spacing w:val="6"/>
          <w:lang w:val="hy-AM"/>
        </w:rPr>
        <w:t>հ</w:t>
      </w:r>
      <w:r w:rsidR="00D97CEF" w:rsidRPr="0071654E">
        <w:rPr>
          <w:rFonts w:ascii="Sylfaen" w:eastAsia="Sylfaen" w:hAnsi="Sylfaen" w:cs="Arial"/>
          <w:color w:val="000000" w:themeColor="text1"/>
          <w:spacing w:val="6"/>
          <w:lang w:val="hy-AM"/>
        </w:rPr>
        <w:t>այ</w:t>
      </w:r>
      <w:r w:rsidR="0047236B" w:rsidRPr="0071654E">
        <w:rPr>
          <w:rFonts w:ascii="Sylfaen" w:eastAsia="Sylfaen" w:hAnsi="Sylfaen" w:cs="Arial"/>
          <w:color w:val="000000" w:themeColor="text1"/>
          <w:spacing w:val="6"/>
          <w:lang w:val="hy-AM"/>
        </w:rPr>
        <w:t>եցակարգ</w:t>
      </w:r>
      <w:r w:rsidR="60AA38E7" w:rsidRPr="0071654E">
        <w:rPr>
          <w:rFonts w:ascii="Sylfaen" w:eastAsia="Sylfaen" w:hAnsi="Sylfaen" w:cs="Arial"/>
          <w:color w:val="000000" w:themeColor="text1"/>
          <w:spacing w:val="6"/>
          <w:lang w:val="hy-AM"/>
        </w:rPr>
        <w:t>ային</w:t>
      </w:r>
      <w:r w:rsidR="00D97CEF" w:rsidRPr="0071654E">
        <w:rPr>
          <w:rFonts w:ascii="Sylfaen" w:eastAsia="Sylfaen" w:hAnsi="Sylfaen" w:cs="Arial"/>
          <w:color w:val="000000" w:themeColor="text1"/>
          <w:spacing w:val="6"/>
          <w:lang w:val="hy-AM"/>
        </w:rPr>
        <w:t xml:space="preserve"> </w:t>
      </w:r>
      <w:r w:rsidR="00BE537C" w:rsidRPr="0071654E">
        <w:rPr>
          <w:rFonts w:ascii="Sylfaen" w:eastAsia="Sylfaen" w:hAnsi="Sylfaen" w:cs="Arial"/>
          <w:color w:val="000000" w:themeColor="text1"/>
          <w:spacing w:val="6"/>
          <w:lang w:val="hy-AM"/>
        </w:rPr>
        <w:t>ձևաչափով</w:t>
      </w:r>
      <w:r w:rsidR="79F9FAD1" w:rsidRPr="0071654E">
        <w:rPr>
          <w:rFonts w:ascii="Sylfaen" w:eastAsia="Sylfaen" w:hAnsi="Sylfaen" w:cs="Arial"/>
          <w:color w:val="000000" w:themeColor="text1"/>
          <w:spacing w:val="6"/>
          <w:lang w:val="hy-AM"/>
        </w:rPr>
        <w:t xml:space="preserve"> գաղափա</w:t>
      </w:r>
      <w:r w:rsidR="61DEAEE3" w:rsidRPr="0071654E">
        <w:rPr>
          <w:rFonts w:ascii="Sylfaen" w:eastAsia="Sylfaen" w:hAnsi="Sylfaen" w:cs="Arial"/>
          <w:color w:val="000000" w:themeColor="text1"/>
          <w:spacing w:val="6"/>
          <w:lang w:val="hy-AM"/>
        </w:rPr>
        <w:t>ր</w:t>
      </w:r>
      <w:r w:rsidR="79F9FAD1" w:rsidRPr="0071654E">
        <w:rPr>
          <w:rFonts w:ascii="Sylfaen" w:eastAsia="Sylfaen" w:hAnsi="Sylfaen" w:cs="Arial"/>
          <w:color w:val="000000" w:themeColor="text1"/>
          <w:spacing w:val="6"/>
          <w:lang w:val="hy-AM"/>
        </w:rPr>
        <w:t>ներ</w:t>
      </w:r>
      <w:r w:rsidR="00BE537C" w:rsidRPr="0071654E">
        <w:rPr>
          <w:rFonts w:ascii="Sylfaen" w:eastAsia="Sylfaen" w:hAnsi="Sylfaen" w:cs="Arial"/>
          <w:color w:val="000000" w:themeColor="text1"/>
          <w:spacing w:val="6"/>
          <w:lang w:val="hy-AM"/>
        </w:rPr>
        <w:t xml:space="preserve">, որոնք </w:t>
      </w:r>
      <w:r w:rsidR="25FDA122" w:rsidRPr="0071654E">
        <w:rPr>
          <w:rFonts w:ascii="Sylfaen" w:eastAsia="Sylfaen" w:hAnsi="Sylfaen" w:cs="Arial"/>
          <w:color w:val="000000" w:themeColor="text1"/>
          <w:spacing w:val="6"/>
          <w:lang w:val="hy-AM"/>
        </w:rPr>
        <w:t xml:space="preserve">ուղղված </w:t>
      </w:r>
      <w:r w:rsidR="5483E9D7" w:rsidRPr="0071654E">
        <w:rPr>
          <w:rFonts w:ascii="Sylfaen" w:eastAsia="Sylfaen" w:hAnsi="Sylfaen" w:cs="Arial"/>
          <w:color w:val="000000" w:themeColor="text1"/>
          <w:spacing w:val="6"/>
          <w:lang w:val="hy-AM"/>
        </w:rPr>
        <w:t xml:space="preserve"> կլինեն</w:t>
      </w:r>
      <w:r w:rsidR="00BE537C" w:rsidRPr="0071654E">
        <w:rPr>
          <w:rFonts w:ascii="Sylfaen" w:eastAsia="Sylfaen" w:hAnsi="Sylfaen" w:cs="Arial"/>
          <w:color w:val="000000" w:themeColor="text1"/>
          <w:spacing w:val="6"/>
          <w:lang w:val="hy-AM"/>
        </w:rPr>
        <w:t xml:space="preserve"> ծրագր</w:t>
      </w:r>
      <w:r w:rsidR="310ABC38" w:rsidRPr="0071654E">
        <w:rPr>
          <w:rFonts w:ascii="Sylfaen" w:eastAsia="Sylfaen" w:hAnsi="Sylfaen" w:cs="Arial"/>
          <w:color w:val="000000" w:themeColor="text1"/>
          <w:spacing w:val="6"/>
          <w:lang w:val="hy-AM"/>
        </w:rPr>
        <w:t>ային</w:t>
      </w:r>
      <w:r w:rsidR="00BE537C" w:rsidRPr="0071654E">
        <w:rPr>
          <w:rFonts w:ascii="Sylfaen" w:eastAsia="Sylfaen" w:hAnsi="Sylfaen" w:cs="Arial"/>
          <w:color w:val="000000" w:themeColor="text1"/>
          <w:spacing w:val="6"/>
          <w:lang w:val="hy-AM"/>
        </w:rPr>
        <w:t xml:space="preserve"> մեկ կամ </w:t>
      </w:r>
      <w:r w:rsidR="6EBB9FA9" w:rsidRPr="0071654E">
        <w:rPr>
          <w:rFonts w:ascii="Sylfaen" w:eastAsia="Sylfaen" w:hAnsi="Sylfaen" w:cs="Arial"/>
          <w:color w:val="000000" w:themeColor="text1"/>
          <w:spacing w:val="6"/>
          <w:lang w:val="hy-AM"/>
        </w:rPr>
        <w:t xml:space="preserve">ավելի </w:t>
      </w:r>
      <w:r w:rsidR="00BE537C" w:rsidRPr="0071654E">
        <w:rPr>
          <w:rFonts w:ascii="Sylfaen" w:eastAsia="Sylfaen" w:hAnsi="Sylfaen" w:cs="Arial"/>
          <w:color w:val="000000" w:themeColor="text1"/>
          <w:spacing w:val="6"/>
          <w:lang w:val="hy-AM"/>
        </w:rPr>
        <w:t>նպատակներին:</w:t>
      </w:r>
    </w:p>
    <w:p w14:paraId="04A00985" w14:textId="77777777" w:rsidR="0071654E" w:rsidRPr="0071654E" w:rsidRDefault="0071654E" w:rsidP="0071654E">
      <w:pPr>
        <w:spacing w:after="0" w:line="276" w:lineRule="auto"/>
        <w:rPr>
          <w:rFonts w:ascii="Sylfaen" w:eastAsia="Sylfaen" w:hAnsi="Sylfaen" w:cs="Arial"/>
          <w:color w:val="000000" w:themeColor="text1"/>
          <w:shd w:val="clear" w:color="auto" w:fill="FFFFFF"/>
          <w:lang w:val="hy-AM"/>
        </w:rPr>
      </w:pPr>
    </w:p>
    <w:p w14:paraId="00000043" w14:textId="280F65E6" w:rsidR="00427E4D" w:rsidRPr="0071654E" w:rsidRDefault="00860DEB" w:rsidP="00B91930">
      <w:pPr>
        <w:widowControl w:val="0"/>
        <w:numPr>
          <w:ilvl w:val="0"/>
          <w:numId w:val="8"/>
        </w:numPr>
        <w:shd w:val="clear" w:color="auto" w:fill="DAE9F7" w:themeFill="text2" w:themeFillTint="1A"/>
        <w:spacing w:after="0" w:line="276" w:lineRule="auto"/>
        <w:ind w:left="720"/>
        <w:rPr>
          <w:rFonts w:ascii="Sylfaen" w:eastAsia="Sylfaen" w:hAnsi="Sylfaen" w:cs="Arial"/>
          <w:b/>
          <w:bCs/>
          <w:color w:val="000000" w:themeColor="text1"/>
          <w:lang w:val="hy-AM"/>
        </w:rPr>
      </w:pPr>
      <w:bookmarkStart w:id="8" w:name="_heading=h.4d34og8"/>
      <w:bookmarkEnd w:id="8"/>
      <w:r w:rsidRPr="0071654E">
        <w:rPr>
          <w:rFonts w:ascii="Sylfaen" w:eastAsia="Sylfaen" w:hAnsi="Sylfaen" w:cs="Arial"/>
          <w:b/>
          <w:bCs/>
          <w:color w:val="000000" w:themeColor="text1"/>
          <w:lang w:val="hy-AM"/>
        </w:rPr>
        <w:t xml:space="preserve"> </w:t>
      </w:r>
      <w:r w:rsidR="00680A6E" w:rsidRPr="0071654E">
        <w:rPr>
          <w:rFonts w:ascii="Sylfaen" w:eastAsia="Sylfaen" w:hAnsi="Sylfaen" w:cs="Arial"/>
          <w:b/>
          <w:bCs/>
          <w:color w:val="000000" w:themeColor="text1"/>
          <w:lang w:val="hy-AM"/>
        </w:rPr>
        <w:t>ԴՐԱՄԱՇՆՈՐՀԻ</w:t>
      </w:r>
      <w:r w:rsidR="00806113" w:rsidRPr="0071654E">
        <w:rPr>
          <w:rFonts w:ascii="Sylfaen" w:eastAsia="Sylfaen" w:hAnsi="Sylfaen" w:cs="Arial"/>
          <w:b/>
          <w:bCs/>
          <w:color w:val="000000" w:themeColor="text1"/>
          <w:lang w:val="hy-AM"/>
        </w:rPr>
        <w:t xml:space="preserve"> ՀԱ</w:t>
      </w:r>
      <w:r w:rsidR="00C35697" w:rsidRPr="0071654E">
        <w:rPr>
          <w:rFonts w:ascii="Sylfaen" w:eastAsia="Sylfaen" w:hAnsi="Sylfaen" w:cs="Arial"/>
          <w:b/>
          <w:bCs/>
          <w:color w:val="000000" w:themeColor="text1"/>
          <w:lang w:val="hy-AM"/>
        </w:rPr>
        <w:t>ՅԵՑԱԿԱՐԳ</w:t>
      </w:r>
      <w:r w:rsidR="6C11B893" w:rsidRPr="0071654E">
        <w:rPr>
          <w:rFonts w:ascii="Sylfaen" w:eastAsia="Sylfaen" w:hAnsi="Sylfaen" w:cs="Arial"/>
          <w:b/>
          <w:bCs/>
          <w:color w:val="000000" w:themeColor="text1"/>
          <w:lang w:val="hy-AM"/>
        </w:rPr>
        <w:t>Ի և</w:t>
      </w:r>
      <w:r w:rsidRPr="0071654E">
        <w:rPr>
          <w:rFonts w:ascii="Sylfaen" w:eastAsia="Sylfaen" w:hAnsi="Sylfaen" w:cs="Arial"/>
          <w:b/>
          <w:bCs/>
          <w:color w:val="000000" w:themeColor="text1"/>
          <w:lang w:val="hy-AM"/>
        </w:rPr>
        <w:t xml:space="preserve"> </w:t>
      </w:r>
      <w:r w:rsidR="00FE4230" w:rsidRPr="0071654E">
        <w:rPr>
          <w:rFonts w:ascii="Sylfaen" w:eastAsia="Sylfaen" w:hAnsi="Sylfaen" w:cs="Arial"/>
          <w:b/>
          <w:bCs/>
          <w:color w:val="000000" w:themeColor="text1"/>
          <w:lang w:val="hy-AM"/>
        </w:rPr>
        <w:t xml:space="preserve">ԴՐԱՄԱՇՆՈՐՀԱՅԻՆ </w:t>
      </w:r>
      <w:r w:rsidR="3C21F272" w:rsidRPr="0071654E">
        <w:rPr>
          <w:rFonts w:ascii="Sylfaen" w:eastAsia="Sylfaen" w:hAnsi="Sylfaen" w:cs="Arial"/>
          <w:b/>
          <w:bCs/>
          <w:color w:val="000000" w:themeColor="text1"/>
          <w:lang w:val="hy-AM"/>
        </w:rPr>
        <w:t>ՀԱՅՏԱԴԻՄՈՒՄԻ</w:t>
      </w:r>
      <w:r w:rsidR="00FE4230" w:rsidRPr="0071654E">
        <w:rPr>
          <w:rFonts w:ascii="Sylfaen" w:eastAsia="Sylfaen" w:hAnsi="Sylfaen" w:cs="Arial"/>
          <w:b/>
          <w:bCs/>
          <w:color w:val="000000" w:themeColor="text1"/>
          <w:lang w:val="hy-AM"/>
        </w:rPr>
        <w:t xml:space="preserve"> ՁԵՎԱՉԱՓ</w:t>
      </w:r>
      <w:r w:rsidR="78B2E646" w:rsidRPr="0071654E">
        <w:rPr>
          <w:rFonts w:ascii="Sylfaen" w:eastAsia="Sylfaen" w:hAnsi="Sylfaen" w:cs="Arial"/>
          <w:b/>
          <w:bCs/>
          <w:color w:val="000000" w:themeColor="text1"/>
          <w:lang w:val="hy-AM"/>
        </w:rPr>
        <w:t>ԵՐԸ</w:t>
      </w:r>
    </w:p>
    <w:p w14:paraId="6008B0BF" w14:textId="77777777" w:rsidR="00806113" w:rsidRDefault="00806113" w:rsidP="00B91930">
      <w:pPr>
        <w:widowControl w:val="0"/>
        <w:spacing w:before="98"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Դրամաշնորհային գործընթացը ներառում է երկու հաջորդական փուլ՝</w:t>
      </w:r>
    </w:p>
    <w:p w14:paraId="141670AE" w14:textId="77777777" w:rsidR="005331D9" w:rsidRPr="0071654E" w:rsidRDefault="005331D9" w:rsidP="00B91930">
      <w:pPr>
        <w:widowControl w:val="0"/>
        <w:spacing w:before="98" w:after="0" w:line="276" w:lineRule="auto"/>
        <w:rPr>
          <w:rFonts w:ascii="Sylfaen" w:eastAsia="Sylfaen" w:hAnsi="Sylfaen" w:cs="Arial"/>
          <w:color w:val="000000" w:themeColor="text1"/>
          <w:lang w:val="hy-AM"/>
        </w:rPr>
      </w:pPr>
    </w:p>
    <w:p w14:paraId="365D6E72" w14:textId="22FE0B80" w:rsidR="0092141D" w:rsidRPr="0071654E" w:rsidRDefault="65AB222F" w:rsidP="00B91930">
      <w:pPr>
        <w:pStyle w:val="ListParagraph"/>
        <w:widowControl w:val="0"/>
        <w:numPr>
          <w:ilvl w:val="0"/>
          <w:numId w:val="12"/>
        </w:numPr>
        <w:spacing w:before="98" w:after="0" w:line="276" w:lineRule="auto"/>
        <w:rPr>
          <w:rFonts w:ascii="Sylfaen" w:eastAsia="Sylfaen" w:hAnsi="Sylfaen" w:cs="Arial"/>
          <w:color w:val="000000" w:themeColor="text1"/>
          <w:lang w:val="ka-GE"/>
        </w:rPr>
      </w:pPr>
      <w:r w:rsidRPr="0071654E">
        <w:rPr>
          <w:rFonts w:ascii="Sylfaen" w:eastAsia="Sylfaen" w:hAnsi="Sylfaen" w:cs="Arial"/>
          <w:color w:val="000000" w:themeColor="text1"/>
          <w:lang w:val="hy-AM"/>
        </w:rPr>
        <w:lastRenderedPageBreak/>
        <w:t>Հ</w:t>
      </w:r>
      <w:r w:rsidR="0092141D" w:rsidRPr="0071654E">
        <w:rPr>
          <w:rFonts w:ascii="Sylfaen" w:eastAsia="Sylfaen" w:hAnsi="Sylfaen" w:cs="Arial"/>
          <w:color w:val="000000" w:themeColor="text1"/>
          <w:lang w:val="hy-AM"/>
        </w:rPr>
        <w:t>ա</w:t>
      </w:r>
      <w:r w:rsidR="00C35697" w:rsidRPr="0071654E">
        <w:rPr>
          <w:rFonts w:ascii="Sylfaen" w:eastAsia="Sylfaen" w:hAnsi="Sylfaen" w:cs="Arial"/>
          <w:color w:val="000000" w:themeColor="text1"/>
          <w:lang w:val="hy-AM"/>
        </w:rPr>
        <w:t>յեցակարգ</w:t>
      </w:r>
      <w:r w:rsidR="36D4EB1F" w:rsidRPr="0071654E">
        <w:rPr>
          <w:rFonts w:ascii="Sylfaen" w:eastAsia="Sylfaen" w:hAnsi="Sylfaen" w:cs="Arial"/>
          <w:color w:val="000000" w:themeColor="text1"/>
          <w:lang w:val="hy-AM"/>
        </w:rPr>
        <w:t>ի</w:t>
      </w:r>
      <w:r w:rsidR="484CA36B" w:rsidRPr="0071654E">
        <w:rPr>
          <w:rFonts w:ascii="Sylfaen" w:eastAsia="Sylfaen" w:hAnsi="Sylfaen" w:cs="Arial"/>
          <w:color w:val="000000" w:themeColor="text1"/>
          <w:lang w:val="hy-AM"/>
        </w:rPr>
        <w:t xml:space="preserve"> </w:t>
      </w:r>
      <w:r w:rsidR="2533A47D" w:rsidRPr="0071654E">
        <w:rPr>
          <w:rFonts w:ascii="Sylfaen" w:eastAsia="Sylfaen" w:hAnsi="Sylfaen" w:cs="Arial"/>
          <w:color w:val="000000" w:themeColor="text1"/>
          <w:lang w:val="hy-AM"/>
        </w:rPr>
        <w:t>պատրաստում և ներկայացում</w:t>
      </w:r>
      <w:r w:rsidR="0092141D" w:rsidRPr="0071654E">
        <w:rPr>
          <w:rFonts w:ascii="Sylfaen" w:eastAsia="Sylfaen" w:hAnsi="Sylfaen" w:cs="Arial"/>
          <w:color w:val="000000" w:themeColor="text1"/>
          <w:lang w:val="hy-AM"/>
        </w:rPr>
        <w:t xml:space="preserve"> </w:t>
      </w:r>
      <w:r w:rsidR="104DCB10" w:rsidRPr="0071654E">
        <w:rPr>
          <w:rFonts w:ascii="Sylfaen" w:eastAsia="Sylfaen" w:hAnsi="Sylfaen" w:cs="Arial"/>
          <w:color w:val="000000" w:themeColor="text1"/>
          <w:lang w:val="hy-AM"/>
        </w:rPr>
        <w:t>ՀԿՋՌԿ</w:t>
      </w:r>
      <w:r w:rsidR="0092141D" w:rsidRPr="0071654E">
        <w:rPr>
          <w:rFonts w:ascii="Sylfaen" w:eastAsia="Sylfaen" w:hAnsi="Sylfaen" w:cs="Arial"/>
          <w:color w:val="000000" w:themeColor="text1"/>
          <w:lang w:val="hy-AM"/>
        </w:rPr>
        <w:t xml:space="preserve">-ին՝ օգտագործելով </w:t>
      </w:r>
      <w:r w:rsidR="035F7183" w:rsidRPr="0071654E">
        <w:rPr>
          <w:rFonts w:ascii="Sylfaen" w:eastAsia="Sylfaen" w:hAnsi="Sylfaen" w:cs="Arial"/>
          <w:color w:val="000000" w:themeColor="text1"/>
          <w:lang w:val="hy-AM"/>
        </w:rPr>
        <w:t xml:space="preserve">տրամադրված </w:t>
      </w:r>
      <w:r w:rsidR="0092141D" w:rsidRPr="0071654E">
        <w:rPr>
          <w:rFonts w:ascii="Sylfaen" w:eastAsia="Sylfaen" w:hAnsi="Sylfaen" w:cs="Arial"/>
          <w:color w:val="000000" w:themeColor="text1"/>
          <w:lang w:val="hy-AM"/>
        </w:rPr>
        <w:t>ձևա</w:t>
      </w:r>
      <w:r w:rsidR="3B9DC050" w:rsidRPr="0071654E">
        <w:rPr>
          <w:rFonts w:ascii="Sylfaen" w:eastAsia="Sylfaen" w:hAnsi="Sylfaen" w:cs="Arial"/>
          <w:color w:val="000000" w:themeColor="text1"/>
          <w:lang w:val="hy-AM"/>
        </w:rPr>
        <w:t>թերթը</w:t>
      </w:r>
      <w:r w:rsidR="0092141D" w:rsidRPr="0071654E">
        <w:rPr>
          <w:rFonts w:ascii="Sylfaen" w:eastAsia="Sylfaen" w:hAnsi="Sylfaen" w:cs="Arial"/>
          <w:color w:val="000000" w:themeColor="text1"/>
          <w:lang w:val="hy-AM"/>
        </w:rPr>
        <w:t xml:space="preserve"> և</w:t>
      </w:r>
    </w:p>
    <w:p w14:paraId="3962DCC9" w14:textId="48543C30" w:rsidR="0092141D" w:rsidRPr="0071654E" w:rsidRDefault="04739914" w:rsidP="00B91930">
      <w:pPr>
        <w:pStyle w:val="ListParagraph"/>
        <w:widowControl w:val="0"/>
        <w:numPr>
          <w:ilvl w:val="0"/>
          <w:numId w:val="12"/>
        </w:numPr>
        <w:spacing w:before="98" w:after="0" w:line="276" w:lineRule="auto"/>
        <w:rPr>
          <w:rFonts w:ascii="Sylfaen" w:eastAsia="Sylfaen" w:hAnsi="Sylfaen" w:cs="Arial"/>
          <w:color w:val="000000" w:themeColor="text1"/>
          <w:lang w:val="ka-GE"/>
        </w:rPr>
      </w:pPr>
      <w:r w:rsidRPr="0071654E">
        <w:rPr>
          <w:rFonts w:ascii="Sylfaen" w:eastAsia="Sylfaen" w:hAnsi="Sylfaen" w:cs="Arial"/>
          <w:color w:val="000000" w:themeColor="text1"/>
          <w:lang w:val="hy-AM"/>
        </w:rPr>
        <w:t>ՀԿՋՌԿ</w:t>
      </w:r>
      <w:r w:rsidR="0092141D" w:rsidRPr="0071654E">
        <w:rPr>
          <w:rFonts w:ascii="Sylfaen" w:eastAsia="Sylfaen" w:hAnsi="Sylfaen" w:cs="Arial"/>
          <w:color w:val="000000" w:themeColor="text1"/>
          <w:lang w:val="ka-GE"/>
        </w:rPr>
        <w:t xml:space="preserve"> </w:t>
      </w:r>
      <w:r w:rsidR="0092141D" w:rsidRPr="0071654E">
        <w:rPr>
          <w:rFonts w:ascii="Sylfaen" w:eastAsia="Sylfaen" w:hAnsi="Sylfaen" w:cs="Arial"/>
          <w:color w:val="000000" w:themeColor="text1"/>
          <w:lang w:val="hy-AM"/>
        </w:rPr>
        <w:t>ծրագր</w:t>
      </w:r>
      <w:r w:rsidR="0069328E" w:rsidRPr="0071654E">
        <w:rPr>
          <w:rFonts w:ascii="Sylfaen" w:eastAsia="Sylfaen" w:hAnsi="Sylfaen" w:cs="Arial"/>
          <w:color w:val="000000" w:themeColor="text1"/>
          <w:lang w:val="hy-AM"/>
        </w:rPr>
        <w:t xml:space="preserve">ի կողմից </w:t>
      </w:r>
      <w:r w:rsidR="54AC689A" w:rsidRPr="0071654E">
        <w:rPr>
          <w:rFonts w:ascii="Sylfaen" w:eastAsia="Sylfaen" w:hAnsi="Sylfaen" w:cs="Arial"/>
          <w:color w:val="000000" w:themeColor="text1"/>
          <w:lang w:val="hy-AM"/>
        </w:rPr>
        <w:t xml:space="preserve">դիտարկման արդյունքում հավանության արժանանալուց </w:t>
      </w:r>
      <w:r w:rsidR="0092141D" w:rsidRPr="0071654E">
        <w:rPr>
          <w:rFonts w:ascii="Sylfaen" w:eastAsia="Sylfaen" w:hAnsi="Sylfaen" w:cs="Arial"/>
          <w:color w:val="000000" w:themeColor="text1"/>
          <w:lang w:val="hy-AM"/>
        </w:rPr>
        <w:t xml:space="preserve">և </w:t>
      </w:r>
      <w:r w:rsidR="30D2AC8E" w:rsidRPr="0071654E">
        <w:rPr>
          <w:rFonts w:ascii="Sylfaen" w:eastAsia="Sylfaen" w:hAnsi="Sylfaen" w:cs="Arial"/>
          <w:color w:val="000000" w:themeColor="text1"/>
          <w:lang w:val="hy-AM"/>
        </w:rPr>
        <w:t xml:space="preserve">ուղղորդում ստանալուց </w:t>
      </w:r>
      <w:r w:rsidR="0092141D" w:rsidRPr="0071654E">
        <w:rPr>
          <w:rFonts w:ascii="Sylfaen" w:eastAsia="Sylfaen" w:hAnsi="Sylfaen" w:cs="Arial"/>
          <w:color w:val="000000" w:themeColor="text1"/>
          <w:lang w:val="hy-AM"/>
        </w:rPr>
        <w:t xml:space="preserve"> հետո, </w:t>
      </w:r>
      <w:r w:rsidR="2D6CD362" w:rsidRPr="0071654E">
        <w:rPr>
          <w:rFonts w:ascii="Sylfaen" w:eastAsia="Sylfaen" w:hAnsi="Sylfaen" w:cs="Arial"/>
          <w:color w:val="000000" w:themeColor="text1"/>
          <w:lang w:val="hy-AM"/>
        </w:rPr>
        <w:t xml:space="preserve">ծրագրի </w:t>
      </w:r>
      <w:r w:rsidR="0092141D" w:rsidRPr="0071654E">
        <w:rPr>
          <w:rFonts w:ascii="Sylfaen" w:eastAsia="Sylfaen" w:hAnsi="Sylfaen" w:cs="Arial"/>
          <w:color w:val="000000" w:themeColor="text1"/>
          <w:lang w:val="hy-AM"/>
        </w:rPr>
        <w:t>ամբողջական հայտ</w:t>
      </w:r>
      <w:r w:rsidR="15E49207" w:rsidRPr="0071654E">
        <w:rPr>
          <w:rFonts w:ascii="Sylfaen" w:eastAsia="Sylfaen" w:hAnsi="Sylfaen" w:cs="Arial"/>
          <w:color w:val="000000" w:themeColor="text1"/>
          <w:lang w:val="hy-AM"/>
        </w:rPr>
        <w:t xml:space="preserve">ի </w:t>
      </w:r>
      <w:r w:rsidR="0092141D" w:rsidRPr="0071654E">
        <w:rPr>
          <w:rFonts w:ascii="Sylfaen" w:eastAsia="Sylfaen" w:hAnsi="Sylfaen" w:cs="Arial"/>
          <w:color w:val="000000" w:themeColor="text1"/>
          <w:lang w:val="hy-AM"/>
        </w:rPr>
        <w:t>պատրաստ</w:t>
      </w:r>
      <w:r w:rsidR="6D97B049" w:rsidRPr="0071654E">
        <w:rPr>
          <w:rFonts w:ascii="Sylfaen" w:eastAsia="Sylfaen" w:hAnsi="Sylfaen" w:cs="Arial"/>
          <w:color w:val="000000" w:themeColor="text1"/>
          <w:lang w:val="hy-AM"/>
        </w:rPr>
        <w:t xml:space="preserve">ում </w:t>
      </w:r>
      <w:r w:rsidR="0092141D" w:rsidRPr="0071654E">
        <w:rPr>
          <w:rFonts w:ascii="Sylfaen" w:eastAsia="Sylfaen" w:hAnsi="Sylfaen" w:cs="Arial"/>
          <w:color w:val="000000" w:themeColor="text1"/>
          <w:lang w:val="hy-AM"/>
        </w:rPr>
        <w:t xml:space="preserve"> և ներկայաց</w:t>
      </w:r>
      <w:r w:rsidR="16FB179F" w:rsidRPr="0071654E">
        <w:rPr>
          <w:rFonts w:ascii="Sylfaen" w:eastAsia="Sylfaen" w:hAnsi="Sylfaen" w:cs="Arial"/>
          <w:color w:val="000000" w:themeColor="text1"/>
          <w:lang w:val="hy-AM"/>
        </w:rPr>
        <w:t>ում</w:t>
      </w:r>
      <w:r w:rsidR="0092141D" w:rsidRPr="0071654E">
        <w:rPr>
          <w:rFonts w:ascii="Sylfaen" w:eastAsia="Sylfaen" w:hAnsi="Sylfaen" w:cs="Arial"/>
          <w:color w:val="000000" w:themeColor="text1"/>
          <w:lang w:val="hy-AM"/>
        </w:rPr>
        <w:t xml:space="preserve">՝ </w:t>
      </w:r>
      <w:r w:rsidR="5A635B6F" w:rsidRPr="0071654E">
        <w:rPr>
          <w:rFonts w:ascii="Sylfaen" w:eastAsia="Sylfaen" w:hAnsi="Sylfaen" w:cs="Arial"/>
          <w:color w:val="000000" w:themeColor="text1"/>
          <w:lang w:val="hy-AM"/>
        </w:rPr>
        <w:t xml:space="preserve">կրկին </w:t>
      </w:r>
      <w:r w:rsidR="0092141D" w:rsidRPr="0071654E">
        <w:rPr>
          <w:rFonts w:ascii="Sylfaen" w:eastAsia="Sylfaen" w:hAnsi="Sylfaen" w:cs="Arial"/>
          <w:color w:val="000000" w:themeColor="text1"/>
          <w:lang w:val="hy-AM"/>
        </w:rPr>
        <w:t>օգտագործելով պարտադիր ձևա</w:t>
      </w:r>
      <w:r w:rsidR="6AE8B504" w:rsidRPr="0071654E">
        <w:rPr>
          <w:rFonts w:ascii="Sylfaen" w:eastAsia="Sylfaen" w:hAnsi="Sylfaen" w:cs="Arial"/>
          <w:color w:val="000000" w:themeColor="text1"/>
          <w:lang w:val="hy-AM"/>
        </w:rPr>
        <w:t>թերթերը</w:t>
      </w:r>
      <w:r w:rsidR="0092141D" w:rsidRPr="0071654E">
        <w:rPr>
          <w:rFonts w:ascii="Sylfaen" w:eastAsia="Sylfaen" w:hAnsi="Sylfaen" w:cs="Arial"/>
          <w:color w:val="000000" w:themeColor="text1"/>
          <w:lang w:val="hy-AM"/>
        </w:rPr>
        <w:t xml:space="preserve">: </w:t>
      </w:r>
    </w:p>
    <w:p w14:paraId="259D8AA8" w14:textId="3B3C45AB" w:rsidR="00197ABE" w:rsidRPr="0071654E" w:rsidRDefault="44BA8C51" w:rsidP="00B91930">
      <w:pPr>
        <w:widowControl w:val="0"/>
        <w:spacing w:before="98"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Հայեցակարգ</w:t>
      </w:r>
      <w:r w:rsidR="06BFDB17" w:rsidRPr="0071654E">
        <w:rPr>
          <w:rFonts w:ascii="Sylfaen" w:eastAsia="Sylfaen" w:hAnsi="Sylfaen" w:cs="Arial"/>
          <w:color w:val="000000" w:themeColor="text1"/>
          <w:lang w:val="hy-AM"/>
        </w:rPr>
        <w:t>երը</w:t>
      </w:r>
      <w:r w:rsidR="235A19EB" w:rsidRPr="0071654E">
        <w:rPr>
          <w:rFonts w:ascii="Sylfaen" w:eastAsia="Sylfaen" w:hAnsi="Sylfaen" w:cs="Arial"/>
          <w:color w:val="000000" w:themeColor="text1"/>
          <w:lang w:val="hy-AM"/>
        </w:rPr>
        <w:t xml:space="preserve"> և հայտերը կարող են ներկայացվել անգլերեն, հայերեն և վրացերեն լեզուներով</w:t>
      </w:r>
      <w:r w:rsidR="1CF38387" w:rsidRPr="0071654E">
        <w:rPr>
          <w:rFonts w:ascii="Sylfaen" w:eastAsia="Sylfaen" w:hAnsi="Sylfaen" w:cs="Arial"/>
          <w:color w:val="000000" w:themeColor="text1"/>
          <w:lang w:val="hy-AM"/>
        </w:rPr>
        <w:t>։ Ն</w:t>
      </w:r>
      <w:r w:rsidR="00197ABE" w:rsidRPr="0071654E">
        <w:rPr>
          <w:rFonts w:ascii="Sylfaen" w:eastAsia="Sylfaen" w:hAnsi="Sylfaen" w:cs="Arial"/>
          <w:color w:val="000000" w:themeColor="text1"/>
          <w:lang w:val="hy-AM"/>
        </w:rPr>
        <w:t>ախընտրելի</w:t>
      </w:r>
      <w:r w:rsidR="60ADDEBB" w:rsidRPr="0071654E">
        <w:rPr>
          <w:rFonts w:ascii="Sylfaen" w:eastAsia="Sylfaen" w:hAnsi="Sylfaen" w:cs="Arial"/>
          <w:color w:val="000000" w:themeColor="text1"/>
          <w:lang w:val="hy-AM"/>
        </w:rPr>
        <w:t xml:space="preserve"> լեզուն </w:t>
      </w:r>
      <w:r w:rsidR="00197ABE" w:rsidRPr="0071654E">
        <w:rPr>
          <w:rFonts w:ascii="Sylfaen" w:eastAsia="Sylfaen" w:hAnsi="Sylfaen" w:cs="Arial"/>
          <w:color w:val="000000" w:themeColor="text1"/>
          <w:lang w:val="hy-AM"/>
        </w:rPr>
        <w:t>անգլերեն</w:t>
      </w:r>
      <w:r w:rsidR="607DB53B" w:rsidRPr="0071654E">
        <w:rPr>
          <w:rFonts w:ascii="Sylfaen" w:eastAsia="Sylfaen" w:hAnsi="Sylfaen" w:cs="Arial"/>
          <w:color w:val="000000" w:themeColor="text1"/>
          <w:lang w:val="hy-AM"/>
        </w:rPr>
        <w:t>ն է</w:t>
      </w:r>
      <w:r w:rsidR="64B534B9" w:rsidRPr="0071654E">
        <w:rPr>
          <w:rFonts w:ascii="Sylfaen" w:eastAsia="Sylfaen" w:hAnsi="Sylfaen" w:cs="Arial"/>
          <w:color w:val="000000" w:themeColor="text1"/>
          <w:lang w:val="hy-AM"/>
        </w:rPr>
        <w:t>։</w:t>
      </w:r>
    </w:p>
    <w:p w14:paraId="2B67EFE2" w14:textId="44F3564B" w:rsidR="00CA3EDB" w:rsidRPr="0071654E" w:rsidRDefault="00CA3EDB" w:rsidP="00B91930">
      <w:pPr>
        <w:widowControl w:val="0"/>
        <w:spacing w:before="98" w:line="276" w:lineRule="auto"/>
        <w:rPr>
          <w:rFonts w:ascii="Sylfaen" w:eastAsia="Sylfaen" w:hAnsi="Sylfaen" w:cs="Arial"/>
          <w:b/>
          <w:bCs/>
          <w:color w:val="000000" w:themeColor="text1"/>
          <w:spacing w:val="-1"/>
          <w:u w:val="single" w:color="000000"/>
          <w:lang w:val="hy-AM"/>
        </w:rPr>
      </w:pPr>
      <w:r w:rsidRPr="0071654E">
        <w:rPr>
          <w:rFonts w:ascii="Sylfaen" w:eastAsia="Sylfaen" w:hAnsi="Sylfaen" w:cs="Arial"/>
          <w:b/>
          <w:bCs/>
          <w:color w:val="000000" w:themeColor="text1"/>
          <w:spacing w:val="-1"/>
          <w:u w:val="single" w:color="000000"/>
          <w:lang w:val="hy-AM"/>
        </w:rPr>
        <w:t>ՓՈՒԼ ԱՌԱՋԻՆ</w:t>
      </w:r>
      <w:r w:rsidRPr="0071654E">
        <w:rPr>
          <w:rFonts w:ascii="Sylfaen" w:eastAsia="Sylfaen" w:hAnsi="Sylfaen" w:cs="Arial"/>
          <w:b/>
          <w:bCs/>
          <w:color w:val="000000" w:themeColor="text1"/>
          <w:spacing w:val="-1"/>
          <w:u w:val="single" w:color="000000"/>
          <w:lang w:val="ka-GE"/>
        </w:rPr>
        <w:t xml:space="preserve"> |</w:t>
      </w:r>
      <w:r w:rsidRPr="0071654E">
        <w:rPr>
          <w:rFonts w:ascii="Sylfaen" w:eastAsia="Sylfaen" w:hAnsi="Sylfaen" w:cs="Arial"/>
          <w:b/>
          <w:bCs/>
          <w:color w:val="000000" w:themeColor="text1"/>
          <w:spacing w:val="-1"/>
          <w:u w:val="single" w:color="000000"/>
          <w:lang w:val="hy-AM"/>
        </w:rPr>
        <w:t xml:space="preserve"> ԴՐԱՄԱՇՆՈՐՀԱՅԻՆ ՀԱՅԵՑԱԿԱՐԳ</w:t>
      </w:r>
    </w:p>
    <w:p w14:paraId="118DC064" w14:textId="0EEC40EC" w:rsidR="005431B7" w:rsidRPr="0071654E" w:rsidRDefault="00283FBE" w:rsidP="00B91930">
      <w:pPr>
        <w:widowControl w:val="0"/>
        <w:spacing w:before="98"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Առաջին քայլով հայտատուները պետք է ներկայացնեն </w:t>
      </w:r>
      <w:r w:rsidR="5928CB34" w:rsidRPr="0071654E">
        <w:rPr>
          <w:rFonts w:ascii="Sylfaen" w:eastAsia="Sylfaen" w:hAnsi="Sylfaen" w:cs="Arial"/>
          <w:color w:val="000000" w:themeColor="text1"/>
          <w:lang w:val="hy-AM"/>
        </w:rPr>
        <w:t>հակիրճ</w:t>
      </w:r>
      <w:r w:rsidRPr="0071654E">
        <w:rPr>
          <w:rFonts w:ascii="Sylfaen" w:eastAsia="Sylfaen" w:hAnsi="Sylfaen" w:cs="Arial"/>
          <w:color w:val="000000" w:themeColor="text1"/>
          <w:lang w:val="hy-AM"/>
        </w:rPr>
        <w:t xml:space="preserve"> փաստաթուղթ, որը կոչվում է «Դրամաշնորհային հայեցակարգ»: Դրամաշնորհի հայեցակարգի ձևը պետք է լրացնել առցանց՝ դրամաշնորհային պորտալի միջոցով</w:t>
      </w:r>
      <w:r w:rsidR="006135E1">
        <w:rPr>
          <w:rFonts w:ascii="Sylfaen" w:eastAsia="Sylfaen" w:hAnsi="Sylfaen" w:cs="Arial"/>
          <w:color w:val="000000" w:themeColor="text1"/>
          <w:lang w:val="hy-AM"/>
        </w:rPr>
        <w:t xml:space="preserve"> (</w:t>
      </w:r>
      <w:hyperlink r:id="rId12" w:history="1">
        <w:r w:rsidR="006135E1" w:rsidRPr="007805FC">
          <w:rPr>
            <w:rStyle w:val="Hyperlink"/>
            <w:rFonts w:ascii="Sylfaen" w:eastAsia="Sylfaen" w:hAnsi="Sylfaen" w:cs="Arial"/>
            <w:lang w:val="hy-AM"/>
          </w:rPr>
          <w:t>https://dgran</w:t>
        </w:r>
        <w:r w:rsidR="006135E1" w:rsidRPr="007805FC">
          <w:rPr>
            <w:rStyle w:val="Hyperlink"/>
            <w:rFonts w:ascii="Sylfaen" w:eastAsia="Sylfaen" w:hAnsi="Sylfaen" w:cs="Arial"/>
            <w:lang w:val="hy-AM"/>
          </w:rPr>
          <w:t>t</w:t>
        </w:r>
        <w:r w:rsidR="006135E1" w:rsidRPr="007805FC">
          <w:rPr>
            <w:rStyle w:val="Hyperlink"/>
            <w:rFonts w:ascii="Sylfaen" w:eastAsia="Sylfaen" w:hAnsi="Sylfaen" w:cs="Arial"/>
            <w:lang w:val="hy-AM"/>
          </w:rPr>
          <w:t>s.fluxx.io/</w:t>
        </w:r>
      </w:hyperlink>
      <w:r w:rsidR="006135E1">
        <w:rPr>
          <w:rFonts w:ascii="Sylfaen" w:eastAsia="Sylfaen" w:hAnsi="Sylfaen" w:cs="Arial"/>
          <w:color w:val="000000" w:themeColor="text1"/>
          <w:lang w:val="hy-AM"/>
        </w:rPr>
        <w:t>)</w:t>
      </w:r>
      <w:r w:rsidRPr="0071654E">
        <w:rPr>
          <w:rFonts w:ascii="Sylfaen" w:eastAsia="Sylfaen" w:hAnsi="Sylfaen" w:cs="Arial"/>
          <w:color w:val="000000" w:themeColor="text1"/>
          <w:lang w:val="hy-AM"/>
        </w:rPr>
        <w:t xml:space="preserve">: Պորտալը հասանելի կլինի 2024 թվականի մայիսից: </w:t>
      </w:r>
    </w:p>
    <w:p w14:paraId="71BDDCC4" w14:textId="62D3DA15" w:rsidR="00283FBE" w:rsidRPr="0071654E" w:rsidRDefault="00283FBE" w:rsidP="00B91930">
      <w:pPr>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Առաջին անգամ հայտ </w:t>
      </w:r>
      <w:r w:rsidR="00474462" w:rsidRPr="0071654E">
        <w:rPr>
          <w:rFonts w:ascii="Sylfaen" w:eastAsia="Sylfaen" w:hAnsi="Sylfaen" w:cs="Arial"/>
          <w:color w:val="000000" w:themeColor="text1"/>
          <w:lang w:val="hy-AM"/>
        </w:rPr>
        <w:t>ներկայացնողներ</w:t>
      </w:r>
      <w:r w:rsidR="17119C75" w:rsidRPr="0071654E">
        <w:rPr>
          <w:rFonts w:ascii="Sylfaen" w:eastAsia="Sylfaen" w:hAnsi="Sylfaen" w:cs="Arial"/>
          <w:color w:val="000000" w:themeColor="text1"/>
          <w:lang w:val="hy-AM"/>
        </w:rPr>
        <w:t>ը պետք է</w:t>
      </w:r>
      <w:r w:rsidR="5E4E9E55"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գրանց</w:t>
      </w:r>
      <w:r w:rsidR="6438B025" w:rsidRPr="0071654E">
        <w:rPr>
          <w:rFonts w:ascii="Sylfaen" w:eastAsia="Sylfaen" w:hAnsi="Sylfaen" w:cs="Arial"/>
          <w:color w:val="000000" w:themeColor="text1"/>
          <w:lang w:val="hy-AM"/>
        </w:rPr>
        <w:t>վ</w:t>
      </w:r>
      <w:r w:rsidRPr="0071654E">
        <w:rPr>
          <w:rFonts w:ascii="Sylfaen" w:eastAsia="Sylfaen" w:hAnsi="Sylfaen" w:cs="Arial"/>
          <w:color w:val="000000" w:themeColor="text1"/>
          <w:lang w:val="hy-AM"/>
        </w:rPr>
        <w:t>ե</w:t>
      </w:r>
      <w:r w:rsidR="45A80996" w:rsidRPr="0071654E">
        <w:rPr>
          <w:rFonts w:ascii="Sylfaen" w:eastAsia="Sylfaen" w:hAnsi="Sylfaen" w:cs="Arial"/>
          <w:color w:val="000000" w:themeColor="text1"/>
          <w:lang w:val="hy-AM"/>
        </w:rPr>
        <w:t>ն՝</w:t>
      </w:r>
      <w:r w:rsidRPr="0071654E">
        <w:rPr>
          <w:rFonts w:ascii="Sylfaen" w:eastAsia="Sylfaen" w:hAnsi="Sylfaen" w:cs="Arial"/>
          <w:color w:val="000000" w:themeColor="text1"/>
          <w:lang w:val="hy-AM"/>
        </w:rPr>
        <w:t xml:space="preserve"> </w:t>
      </w:r>
      <w:r w:rsidR="1C893A24" w:rsidRPr="0071654E">
        <w:rPr>
          <w:rFonts w:ascii="Sylfaen" w:eastAsia="Sylfaen" w:hAnsi="Sylfaen" w:cs="Arial"/>
          <w:color w:val="000000" w:themeColor="text1"/>
          <w:lang w:val="hy-AM"/>
        </w:rPr>
        <w:t>օգտա</w:t>
      </w:r>
      <w:r w:rsidRPr="0071654E">
        <w:rPr>
          <w:rFonts w:ascii="Sylfaen" w:eastAsia="Sylfaen" w:hAnsi="Sylfaen" w:cs="Arial"/>
          <w:color w:val="000000" w:themeColor="text1"/>
          <w:lang w:val="hy-AM"/>
        </w:rPr>
        <w:t>հաշիվ</w:t>
      </w:r>
      <w:r w:rsidR="07FB981D" w:rsidRPr="0071654E">
        <w:rPr>
          <w:rFonts w:ascii="Sylfaen" w:eastAsia="Sylfaen" w:hAnsi="Sylfaen" w:cs="Arial"/>
          <w:color w:val="000000" w:themeColor="text1"/>
          <w:lang w:val="hy-AM"/>
        </w:rPr>
        <w:t xml:space="preserve"> բացելու համար</w:t>
      </w:r>
      <w:r w:rsidRPr="0071654E">
        <w:rPr>
          <w:rFonts w:ascii="Sylfaen" w:eastAsia="Sylfaen" w:hAnsi="Sylfaen" w:cs="Arial"/>
          <w:color w:val="000000" w:themeColor="text1"/>
          <w:lang w:val="hy-AM"/>
        </w:rPr>
        <w:t>,</w:t>
      </w:r>
      <w:r w:rsidR="1FB166B2" w:rsidRPr="0071654E">
        <w:rPr>
          <w:rFonts w:ascii="Sylfaen" w:eastAsia="Sylfaen" w:hAnsi="Sylfaen" w:cs="Arial"/>
          <w:color w:val="000000" w:themeColor="text1"/>
          <w:lang w:val="hy-AM"/>
        </w:rPr>
        <w:t xml:space="preserve"> և հաստատումից հետո </w:t>
      </w:r>
      <w:r w:rsidRPr="0071654E">
        <w:rPr>
          <w:rFonts w:ascii="Sylfaen" w:eastAsia="Sylfaen" w:hAnsi="Sylfaen" w:cs="Arial"/>
          <w:color w:val="000000" w:themeColor="text1"/>
          <w:lang w:val="hy-AM"/>
        </w:rPr>
        <w:t>նրանք կստանան էլեկտրոնային նամակ</w:t>
      </w:r>
      <w:r w:rsidR="00474462"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պորտալ մուտք գործելու</w:t>
      </w:r>
      <w:r w:rsidR="00474462"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անհրաժեշտ տվյալներով: Պորտալ</w:t>
      </w:r>
      <w:r w:rsidR="37BF29DC" w:rsidRPr="0071654E">
        <w:rPr>
          <w:rFonts w:ascii="Sylfaen" w:eastAsia="Sylfaen" w:hAnsi="Sylfaen" w:cs="Arial"/>
          <w:color w:val="000000" w:themeColor="text1"/>
          <w:lang w:val="hy-AM"/>
        </w:rPr>
        <w:t xml:space="preserve">ում </w:t>
      </w:r>
      <w:r w:rsidRPr="0071654E">
        <w:rPr>
          <w:rFonts w:ascii="Sylfaen" w:eastAsia="Sylfaen" w:hAnsi="Sylfaen" w:cs="Arial"/>
          <w:color w:val="000000" w:themeColor="text1"/>
          <w:lang w:val="hy-AM"/>
        </w:rPr>
        <w:t>մանրամասն</w:t>
      </w:r>
      <w:r w:rsidR="0325289F" w:rsidRPr="0071654E">
        <w:rPr>
          <w:rFonts w:ascii="Sylfaen" w:eastAsia="Sylfaen" w:hAnsi="Sylfaen" w:cs="Arial"/>
          <w:color w:val="000000" w:themeColor="text1"/>
          <w:lang w:val="hy-AM"/>
        </w:rPr>
        <w:t xml:space="preserve"> ներկայացվ</w:t>
      </w:r>
      <w:r w:rsidRPr="0071654E">
        <w:rPr>
          <w:rFonts w:ascii="Sylfaen" w:eastAsia="Sylfaen" w:hAnsi="Sylfaen" w:cs="Arial"/>
          <w:color w:val="000000" w:themeColor="text1"/>
          <w:lang w:val="hy-AM"/>
        </w:rPr>
        <w:t xml:space="preserve">ում </w:t>
      </w:r>
      <w:r w:rsidR="4D3AC1A9" w:rsidRPr="0071654E">
        <w:rPr>
          <w:rFonts w:ascii="Sylfaen" w:eastAsia="Sylfaen" w:hAnsi="Sylfaen" w:cs="Arial"/>
          <w:color w:val="000000" w:themeColor="text1"/>
          <w:lang w:val="hy-AM"/>
        </w:rPr>
        <w:t>են</w:t>
      </w:r>
      <w:r w:rsidR="002E12D7" w:rsidRPr="0071654E">
        <w:rPr>
          <w:rFonts w:ascii="Sylfaen" w:eastAsia="Sylfaen" w:hAnsi="Sylfaen" w:cs="Arial"/>
          <w:color w:val="000000" w:themeColor="text1"/>
          <w:lang w:val="hy-AM"/>
        </w:rPr>
        <w:t xml:space="preserve"> առցանց</w:t>
      </w:r>
      <w:r w:rsidRPr="0071654E">
        <w:rPr>
          <w:rFonts w:ascii="Sylfaen" w:eastAsia="Sylfaen" w:hAnsi="Sylfaen" w:cs="Arial"/>
          <w:color w:val="000000" w:themeColor="text1"/>
          <w:lang w:val="hy-AM"/>
        </w:rPr>
        <w:t xml:space="preserve"> հայտի ձևը լրացնելու</w:t>
      </w:r>
      <w:r w:rsidR="009B6AB9" w:rsidRPr="0071654E">
        <w:rPr>
          <w:rFonts w:ascii="Sylfaen" w:eastAsia="Sylfaen" w:hAnsi="Sylfaen" w:cs="Arial"/>
          <w:color w:val="000000" w:themeColor="text1"/>
          <w:lang w:val="hy-AM"/>
        </w:rPr>
        <w:t xml:space="preserve"> հրահանգները</w:t>
      </w:r>
      <w:r w:rsidR="3FDAC1F7" w:rsidRPr="0071654E">
        <w:rPr>
          <w:rFonts w:ascii="Sylfaen" w:eastAsia="Sylfaen" w:hAnsi="Sylfaen" w:cs="Arial"/>
          <w:color w:val="000000" w:themeColor="text1"/>
          <w:lang w:val="hy-AM"/>
        </w:rPr>
        <w:t>, ինչպես</w:t>
      </w:r>
      <w:r w:rsidRPr="0071654E">
        <w:rPr>
          <w:rFonts w:ascii="Sylfaen" w:eastAsia="Sylfaen" w:hAnsi="Sylfaen" w:cs="Arial"/>
          <w:color w:val="000000" w:themeColor="text1"/>
          <w:lang w:val="hy-AM"/>
        </w:rPr>
        <w:t xml:space="preserve"> </w:t>
      </w:r>
      <w:r w:rsidR="1577183A" w:rsidRPr="0071654E">
        <w:rPr>
          <w:rFonts w:ascii="Sylfaen" w:eastAsia="Sylfaen" w:hAnsi="Sylfaen" w:cs="Arial"/>
          <w:color w:val="000000" w:themeColor="text1"/>
          <w:lang w:val="hy-AM"/>
        </w:rPr>
        <w:t>նա</w:t>
      </w:r>
      <w:r w:rsidRPr="0071654E">
        <w:rPr>
          <w:rFonts w:ascii="Sylfaen" w:eastAsia="Sylfaen" w:hAnsi="Sylfaen" w:cs="Arial"/>
          <w:color w:val="000000" w:themeColor="text1"/>
          <w:lang w:val="hy-AM"/>
        </w:rPr>
        <w:t>և ներառ</w:t>
      </w:r>
      <w:r w:rsidR="538AB4E8" w:rsidRPr="0071654E">
        <w:rPr>
          <w:rFonts w:ascii="Sylfaen" w:eastAsia="Sylfaen" w:hAnsi="Sylfaen" w:cs="Arial"/>
          <w:color w:val="000000" w:themeColor="text1"/>
          <w:lang w:val="hy-AM"/>
        </w:rPr>
        <w:t xml:space="preserve">ված են </w:t>
      </w:r>
      <w:r w:rsidRPr="0071654E">
        <w:rPr>
          <w:rFonts w:ascii="Sylfaen" w:eastAsia="Sylfaen" w:hAnsi="Sylfaen" w:cs="Arial"/>
          <w:color w:val="000000" w:themeColor="text1"/>
          <w:lang w:val="hy-AM"/>
        </w:rPr>
        <w:t>բոլոր անհրաժեշտ փաստաթղթերը և բյուջեյի հավելվածները, որոնք պետք է կցվեն հայտին:</w:t>
      </w:r>
    </w:p>
    <w:p w14:paraId="225D8186" w14:textId="3616D9CC" w:rsidR="009E4A26" w:rsidRPr="0071654E" w:rsidRDefault="009E4A26" w:rsidP="00B91930">
      <w:pPr>
        <w:spacing w:before="98" w:line="276" w:lineRule="auto"/>
        <w:rPr>
          <w:rFonts w:ascii="Sylfaen" w:eastAsia="Sylfaen" w:hAnsi="Sylfaen" w:cs="Arial"/>
          <w:color w:val="000000" w:themeColor="text1"/>
          <w:lang w:val="hy-AM"/>
        </w:rPr>
      </w:pPr>
      <w:r w:rsidRPr="00447C6A">
        <w:rPr>
          <w:rFonts w:ascii="Sylfaen" w:eastAsia="Sylfaen" w:hAnsi="Sylfaen" w:cs="Arial"/>
          <w:b/>
          <w:bCs/>
          <w:color w:val="FF0000"/>
          <w:lang w:val="hy-AM"/>
        </w:rPr>
        <w:t xml:space="preserve">Եթե հայտատուն չի կարողանում մուտք գործել </w:t>
      </w:r>
      <w:r w:rsidR="13E56DD0" w:rsidRPr="00447C6A">
        <w:rPr>
          <w:rFonts w:ascii="Sylfaen" w:eastAsia="Sylfaen" w:hAnsi="Sylfaen" w:cs="Arial"/>
          <w:b/>
          <w:bCs/>
          <w:color w:val="FF0000"/>
          <w:lang w:val="hy-AM"/>
        </w:rPr>
        <w:t xml:space="preserve">պորտալ </w:t>
      </w:r>
      <w:r w:rsidRPr="00447C6A">
        <w:rPr>
          <w:rFonts w:ascii="Sylfaen" w:eastAsia="Sylfaen" w:hAnsi="Sylfaen" w:cs="Arial"/>
          <w:b/>
          <w:bCs/>
          <w:color w:val="FF0000"/>
          <w:lang w:val="hy-AM"/>
        </w:rPr>
        <w:t>կամ օգտագործել</w:t>
      </w:r>
      <w:r w:rsidR="1102CAFE" w:rsidRPr="00447C6A">
        <w:rPr>
          <w:rFonts w:ascii="Sylfaen" w:eastAsia="Sylfaen" w:hAnsi="Sylfaen" w:cs="Arial"/>
          <w:b/>
          <w:bCs/>
          <w:color w:val="FF0000"/>
          <w:lang w:val="hy-AM"/>
        </w:rPr>
        <w:t xml:space="preserve"> այն</w:t>
      </w:r>
      <w:r w:rsidRPr="00447C6A">
        <w:rPr>
          <w:rFonts w:ascii="Sylfaen" w:eastAsia="Sylfaen" w:hAnsi="Sylfaen" w:cs="Arial"/>
          <w:b/>
          <w:bCs/>
          <w:color w:val="FF0000"/>
          <w:lang w:val="hy-AM"/>
        </w:rPr>
        <w:t>, նա կարող է</w:t>
      </w:r>
      <w:r w:rsidR="13613BAE" w:rsidRPr="00447C6A">
        <w:rPr>
          <w:rFonts w:ascii="Sylfaen" w:eastAsia="Sylfaen" w:hAnsi="Sylfaen" w:cs="Arial"/>
          <w:b/>
          <w:bCs/>
          <w:color w:val="FF0000"/>
          <w:lang w:val="hy-AM"/>
        </w:rPr>
        <w:t xml:space="preserve"> Դրամաշնորհի հայեցակարգի էլեկտրոնային տարբերակ</w:t>
      </w:r>
      <w:r w:rsidR="46BDDCEF" w:rsidRPr="00447C6A">
        <w:rPr>
          <w:rFonts w:ascii="Sylfaen" w:eastAsia="Sylfaen" w:hAnsi="Sylfaen" w:cs="Arial"/>
          <w:b/>
          <w:bCs/>
          <w:color w:val="FF0000"/>
          <w:lang w:val="hy-AM"/>
        </w:rPr>
        <w:t>ը ստանալ դիմում ներկայացնելով</w:t>
      </w:r>
      <w:r w:rsidR="69A51B5F" w:rsidRPr="00447C6A">
        <w:rPr>
          <w:rFonts w:ascii="Sylfaen" w:eastAsia="Sylfaen" w:hAnsi="Sylfaen" w:cs="Arial"/>
          <w:b/>
          <w:bCs/>
          <w:color w:val="FF0000"/>
          <w:lang w:val="hy-AM"/>
        </w:rPr>
        <w:t xml:space="preserve"> </w:t>
      </w:r>
      <w:hyperlink r:id="rId13">
        <w:r w:rsidR="09238C18" w:rsidRPr="0071654E">
          <w:rPr>
            <w:rStyle w:val="Hyperlink"/>
            <w:rFonts w:ascii="Sylfaen" w:eastAsia="Sylfaen" w:hAnsi="Sylfaen" w:cs="Arial"/>
            <w:b/>
            <w:bCs/>
            <w:color w:val="000000" w:themeColor="text1"/>
            <w:lang w:val="hy-AM"/>
          </w:rPr>
          <w:t>grants</w:t>
        </w:r>
        <w:r w:rsidR="0C5DF3D7" w:rsidRPr="0071654E">
          <w:rPr>
            <w:rStyle w:val="Hyperlink"/>
            <w:rFonts w:ascii="Sylfaen" w:eastAsia="Sylfaen" w:hAnsi="Sylfaen" w:cs="Arial"/>
            <w:b/>
            <w:bCs/>
            <w:color w:val="000000" w:themeColor="text1"/>
            <w:lang w:val="hy-AM"/>
          </w:rPr>
          <w:t>@scrwm.</w:t>
        </w:r>
        <w:r w:rsidR="09238C18" w:rsidRPr="0071654E">
          <w:rPr>
            <w:rFonts w:ascii="Sylfaen" w:eastAsia="Sylfaen" w:hAnsi="Sylfaen" w:cs="Arial"/>
            <w:b/>
            <w:bCs/>
            <w:color w:val="000000" w:themeColor="text1"/>
            <w:lang w:val="hy-AM"/>
          </w:rPr>
          <w:t>org</w:t>
        </w:r>
      </w:hyperlink>
      <w:r w:rsidR="09238C18" w:rsidRPr="0071654E">
        <w:rPr>
          <w:rFonts w:ascii="Sylfaen" w:eastAsia="Sylfaen" w:hAnsi="Sylfaen" w:cs="Arial"/>
          <w:color w:val="000000" w:themeColor="text1"/>
          <w:lang w:val="hy-AM"/>
        </w:rPr>
        <w:t xml:space="preserve"> </w:t>
      </w:r>
      <w:r w:rsidR="69A51B5F" w:rsidRPr="0071654E">
        <w:rPr>
          <w:rFonts w:ascii="Sylfaen" w:eastAsia="Sylfaen" w:hAnsi="Sylfaen" w:cs="Arial"/>
          <w:color w:val="000000" w:themeColor="text1"/>
          <w:lang w:val="hy-AM"/>
        </w:rPr>
        <w:t>հասցե</w:t>
      </w:r>
      <w:r w:rsidR="645CC0D0" w:rsidRPr="0071654E">
        <w:rPr>
          <w:rFonts w:ascii="Sylfaen" w:eastAsia="Sylfaen" w:hAnsi="Sylfaen" w:cs="Arial"/>
          <w:color w:val="000000" w:themeColor="text1"/>
          <w:lang w:val="hy-AM"/>
        </w:rPr>
        <w:t>ով։</w:t>
      </w:r>
      <w:r w:rsidR="69A51B5F" w:rsidRPr="0071654E">
        <w:rPr>
          <w:rFonts w:ascii="Sylfaen" w:eastAsia="Sylfaen" w:hAnsi="Sylfaen" w:cs="Arial"/>
          <w:color w:val="000000" w:themeColor="text1"/>
          <w:lang w:val="hy-AM"/>
        </w:rPr>
        <w:t xml:space="preserve"> </w:t>
      </w:r>
      <w:r w:rsidR="6F877FA1" w:rsidRPr="0071654E">
        <w:rPr>
          <w:rFonts w:ascii="Sylfaen" w:eastAsia="Sylfaen" w:hAnsi="Sylfaen" w:cs="Arial"/>
          <w:color w:val="000000" w:themeColor="text1"/>
          <w:lang w:val="hy-AM"/>
        </w:rPr>
        <w:t xml:space="preserve">Հայեցակարգերը հաջորդիվ կարող են ուղարկվել </w:t>
      </w:r>
      <w:r w:rsidR="5B226FB0" w:rsidRPr="0071654E">
        <w:rPr>
          <w:rFonts w:ascii="Sylfaen" w:eastAsia="Sylfaen" w:hAnsi="Sylfaen" w:cs="Arial"/>
          <w:color w:val="000000" w:themeColor="text1"/>
          <w:lang w:val="hy-AM"/>
        </w:rPr>
        <w:t>վերո</w:t>
      </w:r>
      <w:r w:rsidR="6F877FA1" w:rsidRPr="0071654E">
        <w:rPr>
          <w:rFonts w:ascii="Sylfaen" w:eastAsia="Sylfaen" w:hAnsi="Sylfaen" w:cs="Arial"/>
          <w:color w:val="000000" w:themeColor="text1"/>
          <w:lang w:val="hy-AM"/>
        </w:rPr>
        <w:t>ն</w:t>
      </w:r>
      <w:r w:rsidR="5B226FB0" w:rsidRPr="0071654E">
        <w:rPr>
          <w:rFonts w:ascii="Sylfaen" w:eastAsia="Sylfaen" w:hAnsi="Sylfaen" w:cs="Arial"/>
          <w:color w:val="000000" w:themeColor="text1"/>
          <w:lang w:val="hy-AM"/>
        </w:rPr>
        <w:t>շյալ</w:t>
      </w:r>
      <w:r w:rsidR="6F877FA1" w:rsidRPr="0071654E">
        <w:rPr>
          <w:rFonts w:ascii="Sylfaen" w:eastAsia="Sylfaen" w:hAnsi="Sylfaen" w:cs="Arial"/>
          <w:color w:val="000000" w:themeColor="text1"/>
          <w:lang w:val="hy-AM"/>
        </w:rPr>
        <w:t xml:space="preserve"> էլեկտրոնային փոստի հասցեին՝ ներկայացնելով ինչպես լրացված </w:t>
      </w:r>
      <w:r w:rsidRPr="0071654E">
        <w:rPr>
          <w:rFonts w:ascii="Sylfaen" w:eastAsia="Sylfaen" w:hAnsi="Sylfaen" w:cs="Arial"/>
          <w:b/>
          <w:bCs/>
          <w:color w:val="000000" w:themeColor="text1"/>
          <w:lang w:val="hy-AM"/>
        </w:rPr>
        <w:t>Հավելված 1</w:t>
      </w:r>
      <w:r w:rsidR="521459F9" w:rsidRPr="0071654E">
        <w:rPr>
          <w:rFonts w:ascii="Sylfaen" w:eastAsia="Sylfaen" w:hAnsi="Sylfaen" w:cs="Arial"/>
          <w:b/>
          <w:bCs/>
          <w:color w:val="000000" w:themeColor="text1"/>
          <w:lang w:val="hy-AM"/>
        </w:rPr>
        <w:t>-ը</w:t>
      </w:r>
      <w:r w:rsidR="4C444822" w:rsidRPr="0071654E">
        <w:rPr>
          <w:rFonts w:ascii="Sylfaen" w:eastAsia="Sylfaen" w:hAnsi="Sylfaen" w:cs="Arial"/>
          <w:b/>
          <w:bCs/>
          <w:color w:val="000000" w:themeColor="text1"/>
          <w:lang w:val="hy-AM"/>
        </w:rPr>
        <w:t xml:space="preserve"> (</w:t>
      </w:r>
      <w:r w:rsidR="5757CA76" w:rsidRPr="0071654E">
        <w:rPr>
          <w:rFonts w:ascii="Sylfaen" w:eastAsia="Sylfaen" w:hAnsi="Sylfaen" w:cs="Arial"/>
          <w:b/>
          <w:bCs/>
          <w:color w:val="000000" w:themeColor="text1"/>
          <w:lang w:val="hy-AM"/>
        </w:rPr>
        <w:t>Հ</w:t>
      </w:r>
      <w:r w:rsidRPr="0071654E">
        <w:rPr>
          <w:rFonts w:ascii="Sylfaen" w:eastAsia="Sylfaen" w:hAnsi="Sylfaen" w:cs="Arial"/>
          <w:b/>
          <w:bCs/>
          <w:color w:val="000000" w:themeColor="text1"/>
          <w:lang w:val="hy-AM"/>
        </w:rPr>
        <w:t>այեցակարգ</w:t>
      </w:r>
      <w:r w:rsidR="4273B5E7" w:rsidRPr="0071654E">
        <w:rPr>
          <w:rFonts w:ascii="Sylfaen" w:eastAsia="Sylfaen" w:hAnsi="Sylfaen" w:cs="Arial"/>
          <w:b/>
          <w:bCs/>
          <w:color w:val="000000" w:themeColor="text1"/>
          <w:lang w:val="hy-AM"/>
        </w:rPr>
        <w:t>ի</w:t>
      </w:r>
      <w:r w:rsidR="06C0C096" w:rsidRPr="0071654E">
        <w:rPr>
          <w:rFonts w:ascii="Sylfaen" w:eastAsia="Sylfaen" w:hAnsi="Sylfaen" w:cs="Arial"/>
          <w:b/>
          <w:bCs/>
          <w:color w:val="000000" w:themeColor="text1"/>
          <w:lang w:val="hy-AM"/>
        </w:rPr>
        <w:t xml:space="preserve"> </w:t>
      </w:r>
      <w:r w:rsidR="7D3FBD81" w:rsidRPr="0071654E">
        <w:rPr>
          <w:rFonts w:ascii="Sylfaen" w:eastAsia="Sylfaen" w:hAnsi="Sylfaen" w:cs="Arial"/>
          <w:b/>
          <w:bCs/>
          <w:color w:val="000000" w:themeColor="text1"/>
          <w:lang w:val="hy-AM"/>
        </w:rPr>
        <w:t>հայտաձև</w:t>
      </w:r>
      <w:r w:rsidR="1F234C2E" w:rsidRPr="0071654E">
        <w:rPr>
          <w:rFonts w:ascii="Sylfaen" w:eastAsia="Sylfaen" w:hAnsi="Sylfaen" w:cs="Arial"/>
          <w:b/>
          <w:bCs/>
          <w:color w:val="000000" w:themeColor="text1"/>
          <w:lang w:val="hy-AM"/>
        </w:rPr>
        <w:t xml:space="preserve">) </w:t>
      </w:r>
      <w:r w:rsidRPr="0071654E">
        <w:rPr>
          <w:rFonts w:ascii="Sylfaen" w:eastAsia="Sylfaen" w:hAnsi="Sylfaen" w:cs="Arial"/>
          <w:b/>
          <w:bCs/>
          <w:color w:val="000000" w:themeColor="text1"/>
          <w:lang w:val="hy-AM"/>
        </w:rPr>
        <w:t xml:space="preserve">և </w:t>
      </w:r>
      <w:r w:rsidR="00920AA1" w:rsidRPr="0071654E">
        <w:rPr>
          <w:rFonts w:ascii="Sylfaen" w:eastAsia="Sylfaen" w:hAnsi="Sylfaen" w:cs="Arial"/>
          <w:b/>
          <w:bCs/>
          <w:color w:val="000000" w:themeColor="text1"/>
          <w:lang w:val="hy-AM"/>
        </w:rPr>
        <w:t>Հ</w:t>
      </w:r>
      <w:r w:rsidRPr="0071654E">
        <w:rPr>
          <w:rFonts w:ascii="Sylfaen" w:eastAsia="Sylfaen" w:hAnsi="Sylfaen" w:cs="Arial"/>
          <w:b/>
          <w:bCs/>
          <w:color w:val="000000" w:themeColor="text1"/>
          <w:lang w:val="hy-AM"/>
        </w:rPr>
        <w:t>ավելված 2</w:t>
      </w:r>
      <w:r w:rsidR="59C1B70A" w:rsidRPr="0071654E">
        <w:rPr>
          <w:rFonts w:ascii="Sylfaen" w:eastAsia="Sylfaen" w:hAnsi="Sylfaen" w:cs="Arial"/>
          <w:b/>
          <w:bCs/>
          <w:color w:val="000000" w:themeColor="text1"/>
          <w:lang w:val="hy-AM"/>
        </w:rPr>
        <w:t>-ը</w:t>
      </w:r>
      <w:r w:rsidR="39F0B027" w:rsidRPr="0071654E">
        <w:rPr>
          <w:rFonts w:ascii="Sylfaen" w:eastAsia="Sylfaen" w:hAnsi="Sylfaen" w:cs="Arial"/>
          <w:b/>
          <w:bCs/>
          <w:color w:val="000000" w:themeColor="text1"/>
          <w:lang w:val="hy-AM"/>
        </w:rPr>
        <w:t xml:space="preserve"> (</w:t>
      </w:r>
      <w:r w:rsidR="00920AA1" w:rsidRPr="0071654E">
        <w:rPr>
          <w:rFonts w:ascii="Sylfaen" w:eastAsia="Sylfaen" w:hAnsi="Sylfaen" w:cs="Arial"/>
          <w:b/>
          <w:bCs/>
          <w:color w:val="000000" w:themeColor="text1"/>
          <w:lang w:val="hy-AM"/>
        </w:rPr>
        <w:t>Բ</w:t>
      </w:r>
      <w:r w:rsidRPr="0071654E">
        <w:rPr>
          <w:rFonts w:ascii="Sylfaen" w:eastAsia="Sylfaen" w:hAnsi="Sylfaen" w:cs="Arial"/>
          <w:b/>
          <w:bCs/>
          <w:color w:val="000000" w:themeColor="text1"/>
          <w:lang w:val="hy-AM"/>
        </w:rPr>
        <w:t>յուջեի ձև</w:t>
      </w:r>
      <w:r w:rsidR="0E6506D8" w:rsidRPr="0071654E">
        <w:rPr>
          <w:rFonts w:ascii="Sylfaen" w:eastAsia="Sylfaen" w:hAnsi="Sylfaen" w:cs="Arial"/>
          <w:b/>
          <w:bCs/>
          <w:color w:val="000000" w:themeColor="text1"/>
          <w:lang w:val="hy-AM"/>
        </w:rPr>
        <w:t>)</w:t>
      </w:r>
      <w:r w:rsidRPr="0071654E">
        <w:rPr>
          <w:rFonts w:ascii="Sylfaen" w:eastAsia="Sylfaen" w:hAnsi="Sylfaen" w:cs="Arial"/>
          <w:b/>
          <w:bCs/>
          <w:color w:val="000000" w:themeColor="text1"/>
          <w:lang w:val="hy-AM"/>
        </w:rPr>
        <w:t xml:space="preserve">, </w:t>
      </w:r>
      <w:r w:rsidRPr="0071654E">
        <w:rPr>
          <w:rFonts w:ascii="Sylfaen" w:eastAsia="Sylfaen" w:hAnsi="Sylfaen" w:cs="Arial"/>
          <w:color w:val="000000" w:themeColor="text1"/>
          <w:lang w:val="hy-AM"/>
        </w:rPr>
        <w:t>ինչպես նաև</w:t>
      </w:r>
      <w:r w:rsidRPr="0071654E">
        <w:rPr>
          <w:rFonts w:ascii="Sylfaen" w:eastAsia="Sylfaen" w:hAnsi="Sylfaen" w:cs="Arial"/>
          <w:b/>
          <w:bCs/>
          <w:color w:val="000000" w:themeColor="text1"/>
          <w:lang w:val="hy-AM"/>
        </w:rPr>
        <w:t xml:space="preserve">  հանրային ռեգիստրից</w:t>
      </w:r>
      <w:r w:rsidR="20267EC2" w:rsidRPr="0071654E">
        <w:rPr>
          <w:rFonts w:ascii="Sylfaen" w:eastAsia="Sylfaen" w:hAnsi="Sylfaen" w:cs="Arial"/>
          <w:b/>
          <w:bCs/>
          <w:color w:val="000000" w:themeColor="text1"/>
          <w:lang w:val="hy-AM"/>
        </w:rPr>
        <w:t xml:space="preserve"> ստացված գրանցման փաստաթղթերը</w:t>
      </w:r>
      <w:r w:rsidRPr="0071654E">
        <w:rPr>
          <w:rFonts w:ascii="Sylfaen" w:eastAsia="Sylfaen" w:hAnsi="Sylfaen" w:cs="Arial"/>
          <w:b/>
          <w:bCs/>
          <w:color w:val="000000" w:themeColor="text1"/>
          <w:lang w:val="hy-AM"/>
        </w:rPr>
        <w:t>:</w:t>
      </w:r>
      <w:r w:rsidR="00920AA1" w:rsidRPr="0071654E">
        <w:rPr>
          <w:rFonts w:ascii="Sylfaen" w:eastAsia="Sylfaen" w:hAnsi="Sylfaen" w:cs="Arial"/>
          <w:color w:val="000000" w:themeColor="text1"/>
          <w:lang w:val="hy-AM"/>
        </w:rPr>
        <w:t xml:space="preserve"> </w:t>
      </w:r>
      <w:r w:rsidR="00920AA1" w:rsidRPr="0071654E">
        <w:rPr>
          <w:rFonts w:ascii="Sylfaen" w:eastAsia="Sylfaen" w:hAnsi="Sylfaen" w:cs="Arial"/>
          <w:b/>
          <w:bCs/>
          <w:color w:val="000000" w:themeColor="text1"/>
          <w:lang w:val="hy-AM"/>
        </w:rPr>
        <w:t>Խնդրում ենք  նամակի վերնագրի տողում</w:t>
      </w:r>
      <w:r w:rsidR="65AEFC1B" w:rsidRPr="0071654E">
        <w:rPr>
          <w:rFonts w:ascii="Sylfaen" w:eastAsia="Sylfaen" w:hAnsi="Sylfaen" w:cs="Arial"/>
          <w:b/>
          <w:bCs/>
          <w:color w:val="000000" w:themeColor="text1"/>
          <w:lang w:val="hy-AM"/>
        </w:rPr>
        <w:t xml:space="preserve"> մուտքագրել «APS No. 1»</w:t>
      </w:r>
      <w:r w:rsidR="00920AA1" w:rsidRPr="0071654E">
        <w:rPr>
          <w:rFonts w:ascii="Sylfaen" w:eastAsia="Sylfaen" w:hAnsi="Sylfaen" w:cs="Arial"/>
          <w:b/>
          <w:bCs/>
          <w:color w:val="000000" w:themeColor="text1"/>
          <w:lang w:val="hy-AM"/>
        </w:rPr>
        <w:t>:</w:t>
      </w:r>
    </w:p>
    <w:p w14:paraId="49B35ED6" w14:textId="6B28CB69" w:rsidR="00F05A31" w:rsidRPr="0071654E" w:rsidRDefault="00F05A31" w:rsidP="00B91930">
      <w:pPr>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Դրամաշնորհ</w:t>
      </w:r>
      <w:r w:rsidR="1B95446F" w:rsidRPr="0071654E">
        <w:rPr>
          <w:rFonts w:ascii="Sylfaen" w:eastAsia="Sylfaen" w:hAnsi="Sylfaen" w:cs="Arial"/>
          <w:color w:val="000000" w:themeColor="text1"/>
          <w:lang w:val="hy-AM"/>
        </w:rPr>
        <w:t>ների</w:t>
      </w:r>
      <w:r w:rsidRPr="0071654E">
        <w:rPr>
          <w:rFonts w:ascii="Sylfaen" w:eastAsia="Sylfaen" w:hAnsi="Sylfaen" w:cs="Arial"/>
          <w:color w:val="000000" w:themeColor="text1"/>
          <w:lang w:val="hy-AM"/>
        </w:rPr>
        <w:t xml:space="preserve"> </w:t>
      </w:r>
      <w:r w:rsidR="3474D43B" w:rsidRPr="0071654E">
        <w:rPr>
          <w:rFonts w:ascii="Sylfaen" w:eastAsia="Sylfaen" w:hAnsi="Sylfaen" w:cs="Arial"/>
          <w:color w:val="000000" w:themeColor="text1"/>
          <w:lang w:val="hy-AM"/>
        </w:rPr>
        <w:t>կառավարիչը</w:t>
      </w:r>
      <w:r w:rsidRPr="0071654E">
        <w:rPr>
          <w:rFonts w:ascii="Sylfaen" w:eastAsia="Sylfaen" w:hAnsi="Sylfaen" w:cs="Arial"/>
          <w:color w:val="000000" w:themeColor="text1"/>
          <w:lang w:val="hy-AM"/>
        </w:rPr>
        <w:t xml:space="preserve"> հայտատուին կտեղեկացնի </w:t>
      </w:r>
      <w:r w:rsidR="2B532700" w:rsidRPr="0071654E">
        <w:rPr>
          <w:rFonts w:ascii="Sylfaen" w:eastAsia="Sylfaen" w:hAnsi="Sylfaen" w:cs="Arial"/>
          <w:color w:val="000000" w:themeColor="text1"/>
          <w:lang w:val="hy-AM"/>
        </w:rPr>
        <w:t>ՀԿՋՌԿ</w:t>
      </w:r>
      <w:r w:rsidRPr="0071654E">
        <w:rPr>
          <w:rFonts w:ascii="Sylfaen" w:eastAsia="Sylfaen" w:hAnsi="Sylfaen" w:cs="Arial"/>
          <w:color w:val="000000" w:themeColor="text1"/>
          <w:lang w:val="hy-AM"/>
        </w:rPr>
        <w:t xml:space="preserve"> ծրագրի</w:t>
      </w:r>
      <w:r w:rsidR="143D19E2" w:rsidRPr="0071654E">
        <w:rPr>
          <w:rFonts w:ascii="Sylfaen" w:eastAsia="Sylfaen" w:hAnsi="Sylfaen" w:cs="Arial"/>
          <w:color w:val="000000" w:themeColor="text1"/>
          <w:lang w:val="hy-AM"/>
        </w:rPr>
        <w:t xml:space="preserve"> կողմից դիտարկման </w:t>
      </w:r>
      <w:r w:rsidRPr="0071654E">
        <w:rPr>
          <w:rFonts w:ascii="Sylfaen" w:eastAsia="Sylfaen" w:hAnsi="Sylfaen" w:cs="Arial"/>
          <w:color w:val="000000" w:themeColor="text1"/>
          <w:lang w:val="hy-AM"/>
        </w:rPr>
        <w:t xml:space="preserve"> արդյունքների մասին, </w:t>
      </w:r>
      <w:r w:rsidR="616B5C48" w:rsidRPr="0071654E">
        <w:rPr>
          <w:rFonts w:ascii="Sylfaen" w:eastAsia="Sylfaen" w:hAnsi="Sylfaen" w:cs="Arial"/>
          <w:color w:val="000000" w:themeColor="text1"/>
          <w:lang w:val="hy-AM"/>
        </w:rPr>
        <w:t xml:space="preserve">և </w:t>
      </w:r>
      <w:r w:rsidRPr="0071654E">
        <w:rPr>
          <w:rFonts w:ascii="Sylfaen" w:eastAsia="Sylfaen" w:hAnsi="Sylfaen" w:cs="Arial"/>
          <w:color w:val="000000" w:themeColor="text1"/>
          <w:lang w:val="hy-AM"/>
        </w:rPr>
        <w:t>հայտի գործընթացը</w:t>
      </w:r>
      <w:r w:rsidR="3FD611F5" w:rsidRPr="0071654E">
        <w:rPr>
          <w:rFonts w:ascii="Sylfaen" w:eastAsia="Sylfaen" w:hAnsi="Sylfaen" w:cs="Arial"/>
          <w:color w:val="000000" w:themeColor="text1"/>
          <w:lang w:val="hy-AM"/>
        </w:rPr>
        <w:t xml:space="preserve"> այս կետում կամ</w:t>
      </w:r>
      <w:r w:rsidR="0FC54F70"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կավարտվի (</w:t>
      </w:r>
      <w:r w:rsidR="2B664154" w:rsidRPr="0071654E">
        <w:rPr>
          <w:rFonts w:ascii="Sylfaen" w:eastAsia="Sylfaen" w:hAnsi="Sylfaen" w:cs="Arial"/>
          <w:color w:val="000000" w:themeColor="text1"/>
          <w:lang w:val="hy-AM"/>
        </w:rPr>
        <w:t>հավանության չարժանացած</w:t>
      </w:r>
      <w:r w:rsidRPr="0071654E">
        <w:rPr>
          <w:rFonts w:ascii="Sylfaen" w:eastAsia="Sylfaen" w:hAnsi="Sylfaen" w:cs="Arial"/>
          <w:color w:val="000000" w:themeColor="text1"/>
          <w:lang w:val="hy-AM"/>
        </w:rPr>
        <w:t xml:space="preserve"> հայեցակարգ</w:t>
      </w:r>
      <w:r w:rsidR="5EE339A7" w:rsidRPr="0071654E">
        <w:rPr>
          <w:rFonts w:ascii="Sylfaen" w:eastAsia="Sylfaen" w:hAnsi="Sylfaen" w:cs="Arial"/>
          <w:color w:val="000000" w:themeColor="text1"/>
          <w:lang w:val="hy-AM"/>
        </w:rPr>
        <w:t>ի</w:t>
      </w:r>
      <w:r w:rsidRPr="0071654E">
        <w:rPr>
          <w:rFonts w:ascii="Sylfaen" w:eastAsia="Sylfaen" w:hAnsi="Sylfaen" w:cs="Arial"/>
          <w:color w:val="000000" w:themeColor="text1"/>
          <w:lang w:val="hy-AM"/>
        </w:rPr>
        <w:t xml:space="preserve"> դեպքում) կամ </w:t>
      </w:r>
      <w:r w:rsidR="642191E5" w:rsidRPr="0071654E">
        <w:rPr>
          <w:rFonts w:ascii="Sylfaen" w:eastAsia="Sylfaen" w:hAnsi="Sylfaen" w:cs="Arial"/>
          <w:color w:val="000000" w:themeColor="text1"/>
          <w:lang w:val="hy-AM"/>
        </w:rPr>
        <w:t xml:space="preserve">ուղղորդում </w:t>
      </w:r>
      <w:r w:rsidR="45AD3857" w:rsidRPr="0071654E">
        <w:rPr>
          <w:rFonts w:ascii="Sylfaen" w:eastAsia="Sylfaen" w:hAnsi="Sylfaen" w:cs="Arial"/>
          <w:color w:val="000000" w:themeColor="text1"/>
          <w:lang w:val="hy-AM"/>
        </w:rPr>
        <w:t xml:space="preserve">կտրվի </w:t>
      </w:r>
      <w:r w:rsidR="517200DB" w:rsidRPr="0071654E">
        <w:rPr>
          <w:rFonts w:ascii="Sylfaen" w:eastAsia="Sylfaen" w:hAnsi="Sylfaen" w:cs="Arial"/>
          <w:color w:val="000000" w:themeColor="text1"/>
          <w:lang w:val="hy-AM"/>
        </w:rPr>
        <w:t>հայեցակարգը զարգացնելու</w:t>
      </w:r>
      <w:r w:rsidR="44CD329B" w:rsidRPr="0071654E">
        <w:rPr>
          <w:rFonts w:ascii="Sylfaen" w:eastAsia="Sylfaen" w:hAnsi="Sylfaen" w:cs="Arial"/>
          <w:color w:val="000000" w:themeColor="text1"/>
          <w:lang w:val="hy-AM"/>
        </w:rPr>
        <w:t>՝ դարձնելով</w:t>
      </w:r>
      <w:r w:rsidR="517200DB"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ամբողջական դրամաշնորհային հայտ</w:t>
      </w:r>
      <w:r w:rsidR="003C3703"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(հա</w:t>
      </w:r>
      <w:r w:rsidR="187D0109" w:rsidRPr="0071654E">
        <w:rPr>
          <w:rFonts w:ascii="Sylfaen" w:eastAsia="Sylfaen" w:hAnsi="Sylfaen" w:cs="Arial"/>
          <w:color w:val="000000" w:themeColor="text1"/>
          <w:lang w:val="hy-AM"/>
        </w:rPr>
        <w:t>վանության արժանացած</w:t>
      </w:r>
      <w:r w:rsidRPr="0071654E">
        <w:rPr>
          <w:rFonts w:ascii="Sylfaen" w:eastAsia="Sylfaen" w:hAnsi="Sylfaen" w:cs="Arial"/>
          <w:color w:val="000000" w:themeColor="text1"/>
          <w:lang w:val="hy-AM"/>
        </w:rPr>
        <w:t xml:space="preserve"> հայեցակարգ</w:t>
      </w:r>
      <w:r w:rsidR="4DB90EA5" w:rsidRPr="0071654E">
        <w:rPr>
          <w:rFonts w:ascii="Sylfaen" w:eastAsia="Sylfaen" w:hAnsi="Sylfaen" w:cs="Arial"/>
          <w:color w:val="000000" w:themeColor="text1"/>
          <w:lang w:val="hy-AM"/>
        </w:rPr>
        <w:t>ի դեպքում</w:t>
      </w:r>
      <w:r w:rsidRPr="0071654E">
        <w:rPr>
          <w:rFonts w:ascii="Sylfaen" w:eastAsia="Sylfaen" w:hAnsi="Sylfaen" w:cs="Arial"/>
          <w:color w:val="000000" w:themeColor="text1"/>
          <w:lang w:val="hy-AM"/>
        </w:rPr>
        <w:t>):</w:t>
      </w:r>
    </w:p>
    <w:p w14:paraId="7A7D9C96" w14:textId="61E09A64" w:rsidR="003C3703" w:rsidRPr="0071654E" w:rsidRDefault="003C3703" w:rsidP="00B91930">
      <w:pPr>
        <w:widowControl w:val="0"/>
        <w:spacing w:after="0" w:line="276" w:lineRule="auto"/>
        <w:rPr>
          <w:rFonts w:ascii="Sylfaen" w:eastAsia="Sylfaen" w:hAnsi="Sylfaen" w:cs="Arial"/>
          <w:b/>
          <w:bCs/>
          <w:color w:val="000000" w:themeColor="text1"/>
          <w:spacing w:val="-1"/>
          <w:u w:val="single" w:color="000000"/>
          <w:lang w:val="hy-AM"/>
        </w:rPr>
      </w:pPr>
      <w:r w:rsidRPr="0071654E">
        <w:rPr>
          <w:rFonts w:ascii="Sylfaen" w:eastAsia="Sylfaen" w:hAnsi="Sylfaen" w:cs="Arial"/>
          <w:b/>
          <w:bCs/>
          <w:color w:val="000000" w:themeColor="text1"/>
          <w:spacing w:val="-1"/>
          <w:u w:val="single" w:color="000000"/>
          <w:lang w:val="hy-AM"/>
        </w:rPr>
        <w:t>ՓՈՒԼ ԵՐԿՐՈ</w:t>
      </w:r>
      <w:r w:rsidR="00A87A77" w:rsidRPr="0071654E">
        <w:rPr>
          <w:rFonts w:ascii="Sylfaen" w:eastAsia="Sylfaen" w:hAnsi="Sylfaen" w:cs="Arial"/>
          <w:b/>
          <w:bCs/>
          <w:color w:val="000000" w:themeColor="text1"/>
          <w:spacing w:val="-1"/>
          <w:u w:val="single" w:color="000000"/>
          <w:lang w:val="hy-AM"/>
        </w:rPr>
        <w:t>Ր</w:t>
      </w:r>
      <w:r w:rsidRPr="0071654E">
        <w:rPr>
          <w:rFonts w:ascii="Sylfaen" w:eastAsia="Sylfaen" w:hAnsi="Sylfaen" w:cs="Arial"/>
          <w:b/>
          <w:bCs/>
          <w:color w:val="000000" w:themeColor="text1"/>
          <w:spacing w:val="-1"/>
          <w:u w:val="single" w:color="000000"/>
          <w:lang w:val="hy-AM"/>
        </w:rPr>
        <w:t>Դ</w:t>
      </w:r>
      <w:r w:rsidRPr="0071654E">
        <w:rPr>
          <w:rFonts w:ascii="Sylfaen" w:eastAsia="Sylfaen" w:hAnsi="Sylfaen" w:cs="Arial"/>
          <w:b/>
          <w:bCs/>
          <w:color w:val="000000" w:themeColor="text1"/>
          <w:spacing w:val="-1"/>
          <w:u w:val="single" w:color="000000"/>
          <w:lang w:val="ka-GE"/>
        </w:rPr>
        <w:t xml:space="preserve"> |</w:t>
      </w:r>
      <w:r w:rsidRPr="0071654E">
        <w:rPr>
          <w:rFonts w:ascii="Sylfaen" w:eastAsia="Sylfaen" w:hAnsi="Sylfaen" w:cs="Arial"/>
          <w:b/>
          <w:bCs/>
          <w:color w:val="000000" w:themeColor="text1"/>
          <w:spacing w:val="-1"/>
          <w:u w:val="single" w:color="000000"/>
          <w:lang w:val="hy-AM"/>
        </w:rPr>
        <w:t xml:space="preserve"> ԱՄԲՈՂՋԱԿԱՆ ԴՐԱՄԱՇՆՈՐՀԱՅԻՆ ՀԱՅՏ</w:t>
      </w:r>
    </w:p>
    <w:p w14:paraId="3FED172F" w14:textId="0DB62AF4" w:rsidR="003C3703" w:rsidRPr="0071654E" w:rsidRDefault="003C3703" w:rsidP="005331D9">
      <w:pPr>
        <w:widowControl w:val="0"/>
        <w:spacing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lang w:val="hy-AM"/>
        </w:rPr>
        <w:t xml:space="preserve">Երկրորդ քայլով </w:t>
      </w:r>
      <w:r w:rsidR="68B527C1" w:rsidRPr="0071654E">
        <w:rPr>
          <w:rFonts w:ascii="Sylfaen" w:eastAsia="Sylfaen" w:hAnsi="Sylfaen" w:cs="Arial"/>
          <w:color w:val="000000" w:themeColor="text1"/>
          <w:lang w:val="hy-AM"/>
        </w:rPr>
        <w:t>հավանության արժանացած</w:t>
      </w:r>
      <w:r w:rsidR="0ADB39EA" w:rsidRPr="0071654E">
        <w:rPr>
          <w:rFonts w:ascii="Sylfaen" w:eastAsia="Sylfaen" w:hAnsi="Sylfaen" w:cs="Arial"/>
          <w:color w:val="000000" w:themeColor="text1"/>
          <w:lang w:val="hy-AM"/>
        </w:rPr>
        <w:t xml:space="preserve"> </w:t>
      </w:r>
      <w:r w:rsidRPr="0071654E">
        <w:rPr>
          <w:rFonts w:ascii="Sylfaen" w:eastAsia="Sylfaen" w:hAnsi="Sylfaen" w:cs="Arial"/>
          <w:color w:val="000000" w:themeColor="text1"/>
          <w:lang w:val="hy-AM"/>
        </w:rPr>
        <w:t xml:space="preserve">կազմակերպությունները պետք է ներկայացնեն լայնածավալ փաստաթուղթ, որը կոչվում է դրամաշնորհային հայտի ամբողջական փաթեթ: Ամբողջական հայտը պետք է լրացնել առցանց՝ նույն դրամաշնորհային պորտալի միջոցով </w:t>
      </w:r>
      <w:r w:rsidRPr="0071654E">
        <w:rPr>
          <w:rFonts w:ascii="Sylfaen" w:eastAsia="Sylfaen" w:hAnsi="Sylfaen" w:cs="Arial"/>
          <w:b/>
          <w:bCs/>
          <w:color w:val="000000" w:themeColor="text1"/>
          <w:spacing w:val="-1"/>
          <w:lang w:val="ka-GE"/>
        </w:rPr>
        <w:t>(</w:t>
      </w:r>
      <w:hyperlink r:id="rId14" w:history="1">
        <w:r w:rsidRPr="0071654E">
          <w:rPr>
            <w:rStyle w:val="Hyperlink"/>
            <w:rFonts w:ascii="Sylfaen" w:eastAsia="Sylfaen" w:hAnsi="Sylfaen" w:cs="Arial"/>
            <w:b/>
            <w:bCs/>
            <w:color w:val="000000" w:themeColor="text1"/>
            <w:spacing w:val="-1"/>
            <w:lang w:val="ka-GE"/>
          </w:rPr>
          <w:t>https://usaid-xxxx.fluxx.io</w:t>
        </w:r>
      </w:hyperlink>
      <w:r w:rsidRPr="0071654E">
        <w:rPr>
          <w:rFonts w:ascii="Sylfaen" w:eastAsia="Sylfaen" w:hAnsi="Sylfaen" w:cs="Arial"/>
          <w:b/>
          <w:bCs/>
          <w:color w:val="000000" w:themeColor="text1"/>
          <w:spacing w:val="-1"/>
          <w:lang w:val="ka-GE"/>
        </w:rPr>
        <w:t>)</w:t>
      </w:r>
      <w:r w:rsidRPr="0071654E">
        <w:rPr>
          <w:rFonts w:ascii="Sylfaen" w:eastAsia="Sylfaen" w:hAnsi="Sylfaen" w:cs="Arial"/>
          <w:color w:val="000000" w:themeColor="text1"/>
          <w:spacing w:val="-1"/>
          <w:lang w:val="hy-AM"/>
        </w:rPr>
        <w:t>: Ստացած հայեցակարգ</w:t>
      </w:r>
      <w:r w:rsidR="4653F076" w:rsidRPr="0071654E">
        <w:rPr>
          <w:rFonts w:ascii="Sylfaen" w:eastAsia="Sylfaen" w:hAnsi="Sylfaen" w:cs="Arial"/>
          <w:color w:val="000000" w:themeColor="text1"/>
          <w:spacing w:val="-1"/>
          <w:lang w:val="hy-AM"/>
        </w:rPr>
        <w:t xml:space="preserve">ի </w:t>
      </w:r>
      <w:r w:rsidR="1CCE3A4D" w:rsidRPr="0071654E">
        <w:rPr>
          <w:rFonts w:ascii="Sylfaen" w:eastAsia="Sylfaen" w:hAnsi="Sylfaen" w:cs="Arial"/>
          <w:color w:val="000000" w:themeColor="text1"/>
          <w:spacing w:val="-1"/>
          <w:lang w:val="hy-AM"/>
        </w:rPr>
        <w:t>հայտաձևը</w:t>
      </w:r>
      <w:r w:rsidRPr="0071654E">
        <w:rPr>
          <w:rFonts w:ascii="Sylfaen" w:eastAsia="Sylfaen" w:hAnsi="Sylfaen" w:cs="Arial"/>
          <w:color w:val="000000" w:themeColor="text1"/>
          <w:spacing w:val="-1"/>
          <w:lang w:val="hy-AM"/>
        </w:rPr>
        <w:t xml:space="preserve"> ավտոմատ կերպով վերածվ</w:t>
      </w:r>
      <w:r w:rsidR="71E8D4F7" w:rsidRPr="0071654E">
        <w:rPr>
          <w:rFonts w:ascii="Sylfaen" w:eastAsia="Sylfaen" w:hAnsi="Sylfaen" w:cs="Arial"/>
          <w:color w:val="000000" w:themeColor="text1"/>
          <w:spacing w:val="-1"/>
          <w:lang w:val="hy-AM"/>
        </w:rPr>
        <w:t>ում է</w:t>
      </w:r>
      <w:r w:rsidRPr="0071654E">
        <w:rPr>
          <w:rFonts w:ascii="Sylfaen" w:eastAsia="Sylfaen" w:hAnsi="Sylfaen" w:cs="Arial"/>
          <w:color w:val="000000" w:themeColor="text1"/>
          <w:spacing w:val="-1"/>
          <w:lang w:val="hy-AM"/>
        </w:rPr>
        <w:t xml:space="preserve"> դրամաշնորհային հայտի ձևի՝ լրացուցիչ հարցերով և հավելվածի պահանջով: </w:t>
      </w:r>
      <w:r w:rsidR="43ABF3F3" w:rsidRPr="0071654E">
        <w:rPr>
          <w:rFonts w:ascii="Sylfaen" w:eastAsia="Sylfaen" w:hAnsi="Sylfaen" w:cs="Arial"/>
          <w:color w:val="000000" w:themeColor="text1"/>
          <w:spacing w:val="-1"/>
          <w:lang w:val="hy-AM"/>
        </w:rPr>
        <w:t xml:space="preserve">Հայտատուից </w:t>
      </w:r>
      <w:r w:rsidR="688B1DF6" w:rsidRPr="0071654E">
        <w:rPr>
          <w:rFonts w:ascii="Sylfaen" w:eastAsia="Sylfaen" w:hAnsi="Sylfaen" w:cs="Arial"/>
          <w:color w:val="000000" w:themeColor="text1"/>
          <w:spacing w:val="-1"/>
          <w:lang w:val="hy-AM"/>
        </w:rPr>
        <w:t>ա</w:t>
      </w:r>
      <w:r w:rsidRPr="0071654E">
        <w:rPr>
          <w:rFonts w:ascii="Sylfaen" w:eastAsia="Sylfaen" w:hAnsi="Sylfaen" w:cs="Arial"/>
          <w:color w:val="000000" w:themeColor="text1"/>
          <w:spacing w:val="-1"/>
          <w:lang w:val="hy-AM"/>
        </w:rPr>
        <w:t>կնկալվում է</w:t>
      </w:r>
      <w:r w:rsidR="00C66FE5"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ամբողջական հայտ</w:t>
      </w:r>
      <w:r w:rsidR="58D4149C" w:rsidRPr="0071654E">
        <w:rPr>
          <w:rFonts w:ascii="Sylfaen" w:eastAsia="Sylfaen" w:hAnsi="Sylfaen" w:cs="Arial"/>
          <w:color w:val="000000" w:themeColor="text1"/>
          <w:spacing w:val="-1"/>
          <w:lang w:val="hy-AM"/>
        </w:rPr>
        <w:t>ի ներկայացում</w:t>
      </w:r>
      <w:r w:rsidRPr="0071654E">
        <w:rPr>
          <w:rFonts w:ascii="Sylfaen" w:eastAsia="Sylfaen" w:hAnsi="Sylfaen" w:cs="Arial"/>
          <w:color w:val="000000" w:themeColor="text1"/>
          <w:spacing w:val="-1"/>
          <w:lang w:val="hy-AM"/>
        </w:rPr>
        <w:t>, որը ներառում է</w:t>
      </w:r>
      <w:r w:rsidR="00E72796"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w:t>
      </w:r>
    </w:p>
    <w:p w14:paraId="2A741920" w14:textId="32F44FE5" w:rsidR="00C66FE5" w:rsidRPr="0071654E" w:rsidRDefault="30458EFC" w:rsidP="00B91930">
      <w:pPr>
        <w:widowControl w:val="0"/>
        <w:numPr>
          <w:ilvl w:val="0"/>
          <w:numId w:val="22"/>
        </w:numPr>
        <w:tabs>
          <w:tab w:val="left" w:pos="1557"/>
        </w:tabs>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spacing w:val="-1"/>
          <w:lang w:val="hy-AM"/>
        </w:rPr>
        <w:t>Լրացված դ</w:t>
      </w:r>
      <w:r w:rsidR="00C66FE5" w:rsidRPr="0071654E">
        <w:rPr>
          <w:rFonts w:ascii="Sylfaen" w:eastAsia="Sylfaen" w:hAnsi="Sylfaen" w:cs="Arial"/>
          <w:color w:val="000000" w:themeColor="text1"/>
          <w:spacing w:val="-1"/>
          <w:lang w:val="hy-AM"/>
        </w:rPr>
        <w:t>րամաշնորհային հայտ</w:t>
      </w:r>
      <w:r w:rsidR="2608149B" w:rsidRPr="0071654E">
        <w:rPr>
          <w:rFonts w:ascii="Sylfaen" w:eastAsia="Sylfaen" w:hAnsi="Sylfaen" w:cs="Arial"/>
          <w:color w:val="000000" w:themeColor="text1"/>
          <w:spacing w:val="-1"/>
          <w:lang w:val="hy-AM"/>
        </w:rPr>
        <w:t>ը</w:t>
      </w:r>
    </w:p>
    <w:p w14:paraId="16DAE795" w14:textId="4F393A97" w:rsidR="00C66FE5" w:rsidRPr="0071654E" w:rsidRDefault="2BFA8D05" w:rsidP="00B91930">
      <w:pPr>
        <w:widowControl w:val="0"/>
        <w:numPr>
          <w:ilvl w:val="0"/>
          <w:numId w:val="22"/>
        </w:numPr>
        <w:tabs>
          <w:tab w:val="left" w:pos="1557"/>
        </w:tabs>
        <w:spacing w:after="0" w:line="276" w:lineRule="auto"/>
        <w:rPr>
          <w:rFonts w:ascii="Sylfaen" w:eastAsia="Sylfaen" w:hAnsi="Sylfaen" w:cs="Arial"/>
          <w:color w:val="000000" w:themeColor="text1"/>
          <w:lang w:val="ka-GE"/>
        </w:rPr>
      </w:pPr>
      <w:r w:rsidRPr="0071654E">
        <w:rPr>
          <w:rFonts w:ascii="Sylfaen" w:eastAsia="Sylfaen" w:hAnsi="Sylfaen" w:cs="Arial"/>
          <w:color w:val="000000" w:themeColor="text1"/>
          <w:spacing w:val="-1"/>
          <w:lang w:val="hy-AM"/>
        </w:rPr>
        <w:t>Ամբողջական բ</w:t>
      </w:r>
      <w:r w:rsidR="00C66FE5" w:rsidRPr="0071654E">
        <w:rPr>
          <w:rFonts w:ascii="Sylfaen" w:eastAsia="Sylfaen" w:hAnsi="Sylfaen" w:cs="Arial"/>
          <w:color w:val="000000" w:themeColor="text1"/>
          <w:spacing w:val="-1"/>
          <w:lang w:val="hy-AM"/>
        </w:rPr>
        <w:t>յուջե</w:t>
      </w:r>
      <w:r w:rsidR="04503AD5" w:rsidRPr="0071654E">
        <w:rPr>
          <w:rFonts w:ascii="Sylfaen" w:eastAsia="Sylfaen" w:hAnsi="Sylfaen" w:cs="Arial"/>
          <w:color w:val="000000" w:themeColor="text1"/>
          <w:spacing w:val="-1"/>
          <w:lang w:val="hy-AM"/>
        </w:rPr>
        <w:t>ն</w:t>
      </w:r>
      <w:r w:rsidR="00C66FE5" w:rsidRPr="0071654E">
        <w:rPr>
          <w:rFonts w:ascii="Sylfaen" w:eastAsia="Sylfaen" w:hAnsi="Sylfaen" w:cs="Arial"/>
          <w:color w:val="000000" w:themeColor="text1"/>
          <w:spacing w:val="-1"/>
          <w:lang w:val="hy-AM"/>
        </w:rPr>
        <w:t>, ներառյալ</w:t>
      </w:r>
      <w:r w:rsidR="6E669C0C" w:rsidRPr="0071654E">
        <w:rPr>
          <w:rFonts w:ascii="Sylfaen" w:eastAsia="Sylfaen" w:hAnsi="Sylfaen" w:cs="Arial"/>
          <w:color w:val="000000" w:themeColor="text1"/>
          <w:spacing w:val="-1"/>
          <w:lang w:val="hy-AM"/>
        </w:rPr>
        <w:t>՝</w:t>
      </w:r>
      <w:r w:rsidR="00C66FE5" w:rsidRPr="0071654E">
        <w:rPr>
          <w:rFonts w:ascii="Sylfaen" w:eastAsia="Sylfaen" w:hAnsi="Sylfaen" w:cs="Arial"/>
          <w:color w:val="000000" w:themeColor="text1"/>
          <w:spacing w:val="-1"/>
          <w:lang w:val="hy-AM"/>
        </w:rPr>
        <w:t xml:space="preserve"> ֆինանսական պլանի ամփոփագիրը</w:t>
      </w:r>
    </w:p>
    <w:p w14:paraId="3EBC9A45" w14:textId="7B3DCD2F" w:rsidR="00C66FE5" w:rsidRPr="0071654E" w:rsidRDefault="51F45049" w:rsidP="00B91930">
      <w:pPr>
        <w:widowControl w:val="0"/>
        <w:numPr>
          <w:ilvl w:val="0"/>
          <w:numId w:val="22"/>
        </w:numPr>
        <w:tabs>
          <w:tab w:val="left" w:pos="1557"/>
        </w:tabs>
        <w:spacing w:after="0" w:line="276" w:lineRule="auto"/>
        <w:rPr>
          <w:rFonts w:ascii="Sylfaen" w:eastAsia="Sylfaen" w:hAnsi="Sylfaen" w:cs="Arial"/>
          <w:color w:val="000000" w:themeColor="text1"/>
          <w:lang w:val="ka-GE"/>
        </w:rPr>
      </w:pPr>
      <w:r w:rsidRPr="0071654E">
        <w:rPr>
          <w:rFonts w:ascii="Sylfaen" w:eastAsia="Sylfaen" w:hAnsi="Sylfaen" w:cs="Arial"/>
          <w:color w:val="000000" w:themeColor="text1"/>
          <w:lang w:val="hy-AM"/>
        </w:rPr>
        <w:t>Կ</w:t>
      </w:r>
      <w:r w:rsidR="00C66FE5" w:rsidRPr="0071654E">
        <w:rPr>
          <w:rFonts w:ascii="Sylfaen" w:eastAsia="Sylfaen" w:hAnsi="Sylfaen" w:cs="Arial"/>
          <w:color w:val="000000" w:themeColor="text1"/>
          <w:lang w:val="hy-AM"/>
        </w:rPr>
        <w:t xml:space="preserve">ազմակերպության գրանցման </w:t>
      </w:r>
      <w:r w:rsidR="7DE9A470" w:rsidRPr="0071654E">
        <w:rPr>
          <w:rFonts w:ascii="Sylfaen" w:eastAsia="Sylfaen" w:hAnsi="Sylfaen" w:cs="Arial"/>
          <w:color w:val="000000" w:themeColor="text1"/>
          <w:lang w:val="hy-AM"/>
        </w:rPr>
        <w:t>վկայականը և կանոնադրությունը</w:t>
      </w:r>
    </w:p>
    <w:p w14:paraId="64771784" w14:textId="4A7BF16A" w:rsidR="00C66FE5" w:rsidRPr="0071654E" w:rsidRDefault="6242FB20" w:rsidP="00B91930">
      <w:pPr>
        <w:widowControl w:val="0"/>
        <w:numPr>
          <w:ilvl w:val="0"/>
          <w:numId w:val="22"/>
        </w:numPr>
        <w:tabs>
          <w:tab w:val="left" w:pos="1557"/>
        </w:tabs>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spacing w:val="-1"/>
          <w:lang w:val="hy-AM"/>
        </w:rPr>
        <w:t>Հայտատուների</w:t>
      </w:r>
      <w:r w:rsidR="008A4798" w:rsidRPr="0071654E">
        <w:rPr>
          <w:rFonts w:ascii="Sylfaen" w:eastAsia="Sylfaen" w:hAnsi="Sylfaen" w:cs="Arial"/>
          <w:color w:val="000000" w:themeColor="text1"/>
          <w:spacing w:val="-1"/>
          <w:lang w:val="hy-AM"/>
        </w:rPr>
        <w:t xml:space="preserve"> </w:t>
      </w:r>
      <w:r w:rsidR="3F44BF3F" w:rsidRPr="0071654E">
        <w:rPr>
          <w:rFonts w:ascii="Sylfaen" w:eastAsia="Sylfaen" w:hAnsi="Sylfaen" w:cs="Arial"/>
          <w:color w:val="000000" w:themeColor="text1"/>
          <w:spacing w:val="-1"/>
          <w:lang w:val="hy-AM"/>
        </w:rPr>
        <w:t>ֆ</w:t>
      </w:r>
      <w:r w:rsidR="008A4798" w:rsidRPr="0071654E">
        <w:rPr>
          <w:rFonts w:ascii="Sylfaen" w:eastAsia="Sylfaen" w:hAnsi="Sylfaen" w:cs="Arial"/>
          <w:color w:val="000000" w:themeColor="text1"/>
          <w:spacing w:val="-1"/>
          <w:lang w:val="hy-AM"/>
        </w:rPr>
        <w:t>ինանսական և հաշվապահական համակարգ</w:t>
      </w:r>
      <w:r w:rsidR="53A95200" w:rsidRPr="0071654E">
        <w:rPr>
          <w:rFonts w:ascii="Sylfaen" w:eastAsia="Sylfaen" w:hAnsi="Sylfaen" w:cs="Arial"/>
          <w:color w:val="000000" w:themeColor="text1"/>
          <w:spacing w:val="-1"/>
          <w:lang w:val="hy-AM"/>
        </w:rPr>
        <w:t>եր</w:t>
      </w:r>
      <w:r w:rsidR="008A4798" w:rsidRPr="0071654E">
        <w:rPr>
          <w:rFonts w:ascii="Sylfaen" w:eastAsia="Sylfaen" w:hAnsi="Sylfaen" w:cs="Arial"/>
          <w:color w:val="000000" w:themeColor="text1"/>
          <w:spacing w:val="-1"/>
          <w:lang w:val="hy-AM"/>
        </w:rPr>
        <w:t xml:space="preserve">ի </w:t>
      </w:r>
      <w:r w:rsidR="72239D26" w:rsidRPr="0071654E">
        <w:rPr>
          <w:rFonts w:ascii="Sylfaen" w:eastAsia="Sylfaen" w:hAnsi="Sylfaen" w:cs="Arial"/>
          <w:color w:val="000000" w:themeColor="text1"/>
          <w:spacing w:val="-1"/>
          <w:lang w:val="hy-AM"/>
        </w:rPr>
        <w:t xml:space="preserve">վերաբերյալ </w:t>
      </w:r>
      <w:r w:rsidR="008A4798" w:rsidRPr="0071654E">
        <w:rPr>
          <w:rFonts w:ascii="Sylfaen" w:eastAsia="Sylfaen" w:hAnsi="Sylfaen" w:cs="Arial"/>
          <w:color w:val="000000" w:themeColor="text1"/>
          <w:spacing w:val="-1"/>
          <w:lang w:val="hy-AM"/>
        </w:rPr>
        <w:t>տեղեկատվությունը</w:t>
      </w:r>
    </w:p>
    <w:p w14:paraId="47CE039C" w14:textId="1C4E5EEC" w:rsidR="00C66FE5" w:rsidRPr="0071654E" w:rsidRDefault="00C66FE5" w:rsidP="00B91930">
      <w:pPr>
        <w:widowControl w:val="0"/>
        <w:numPr>
          <w:ilvl w:val="0"/>
          <w:numId w:val="22"/>
        </w:numPr>
        <w:tabs>
          <w:tab w:val="left" w:pos="1557"/>
        </w:tabs>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lastRenderedPageBreak/>
        <w:t>Պարտադիր հավաստագրեր և երաշխ</w:t>
      </w:r>
      <w:r w:rsidR="74F28C2A" w:rsidRPr="0071654E">
        <w:rPr>
          <w:rFonts w:ascii="Sylfaen" w:eastAsia="Sylfaen" w:hAnsi="Sylfaen" w:cs="Arial"/>
          <w:color w:val="000000" w:themeColor="text1"/>
          <w:lang w:val="hy-AM"/>
        </w:rPr>
        <w:t>ավոր</w:t>
      </w:r>
      <w:r w:rsidR="3F381DAF" w:rsidRPr="0071654E">
        <w:rPr>
          <w:rFonts w:ascii="Sylfaen" w:eastAsia="Sylfaen" w:hAnsi="Sylfaen" w:cs="Arial"/>
          <w:color w:val="000000" w:themeColor="text1"/>
          <w:lang w:val="hy-AM"/>
        </w:rPr>
        <w:t>ություններ</w:t>
      </w:r>
    </w:p>
    <w:p w14:paraId="456D5DA6" w14:textId="1476FDCB"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spacing w:val="-1"/>
          <w:lang w:val="hy-AM"/>
        </w:rPr>
        <w:t>Ահաբեկչության ֆինանսավորման</w:t>
      </w:r>
      <w:r w:rsidR="225621D0" w:rsidRPr="0071654E">
        <w:rPr>
          <w:rFonts w:ascii="Sylfaen" w:eastAsia="Sylfaen" w:hAnsi="Sylfaen" w:cs="Arial"/>
          <w:color w:val="000000" w:themeColor="text1"/>
          <w:spacing w:val="-1"/>
          <w:lang w:val="hy-AM"/>
        </w:rPr>
        <w:t xml:space="preserve"> դեմ  պայքարի հավաստագիր </w:t>
      </w:r>
    </w:p>
    <w:p w14:paraId="0FAE8B50" w14:textId="47DFD54E"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Լոբբիստական գործունեության վերաբերյալ հավաստ</w:t>
      </w:r>
      <w:r w:rsidR="68F87797" w:rsidRPr="0071654E">
        <w:rPr>
          <w:rFonts w:ascii="Sylfaen" w:eastAsia="Sylfaen" w:hAnsi="Sylfaen" w:cs="Arial"/>
          <w:color w:val="000000" w:themeColor="text1"/>
          <w:spacing w:val="-1"/>
          <w:lang w:val="hy-AM"/>
        </w:rPr>
        <w:t>ագ</w:t>
      </w:r>
      <w:r w:rsidR="74DB67A0" w:rsidRPr="0071654E">
        <w:rPr>
          <w:rFonts w:ascii="Sylfaen" w:eastAsia="Sylfaen" w:hAnsi="Sylfaen" w:cs="Arial"/>
          <w:color w:val="000000" w:themeColor="text1"/>
          <w:spacing w:val="-1"/>
          <w:lang w:val="hy-AM"/>
        </w:rPr>
        <w:t>ի</w:t>
      </w:r>
      <w:r w:rsidR="68F87797" w:rsidRPr="0071654E">
        <w:rPr>
          <w:rFonts w:ascii="Sylfaen" w:eastAsia="Sylfaen" w:hAnsi="Sylfaen" w:cs="Arial"/>
          <w:color w:val="000000" w:themeColor="text1"/>
          <w:spacing w:val="-1"/>
          <w:lang w:val="hy-AM"/>
        </w:rPr>
        <w:t xml:space="preserve">ր </w:t>
      </w:r>
    </w:p>
    <w:p w14:paraId="36234605" w14:textId="77777777"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Հայտատուներին հավասար հնարավորություններ ապահովելու վերաբերյալ հետազոտություն</w:t>
      </w:r>
    </w:p>
    <w:p w14:paraId="0241EC03" w14:textId="0B72863B"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Հակաահաբեկչական</w:t>
      </w:r>
      <w:r w:rsidR="4088B147" w:rsidRPr="0071654E">
        <w:rPr>
          <w:rFonts w:ascii="Sylfaen" w:eastAsia="Sylfaen" w:hAnsi="Sylfaen" w:cs="Arial"/>
          <w:color w:val="000000" w:themeColor="text1"/>
          <w:spacing w:val="-1"/>
          <w:lang w:val="hy-AM"/>
        </w:rPr>
        <w:t xml:space="preserve"> գործողությունների վերաբերյալ հավաստագ</w:t>
      </w:r>
      <w:r w:rsidR="114FB3DA" w:rsidRPr="0071654E">
        <w:rPr>
          <w:rFonts w:ascii="Sylfaen" w:eastAsia="Sylfaen" w:hAnsi="Sylfaen" w:cs="Arial"/>
          <w:color w:val="000000" w:themeColor="text1"/>
          <w:spacing w:val="-1"/>
          <w:lang w:val="hy-AM"/>
        </w:rPr>
        <w:t>ի</w:t>
      </w:r>
      <w:r w:rsidR="616B6B4F" w:rsidRPr="0071654E">
        <w:rPr>
          <w:rFonts w:ascii="Sylfaen" w:eastAsia="Sylfaen" w:hAnsi="Sylfaen" w:cs="Arial"/>
          <w:color w:val="000000" w:themeColor="text1"/>
          <w:spacing w:val="-1"/>
          <w:lang w:val="hy-AM"/>
        </w:rPr>
        <w:t>ր</w:t>
      </w:r>
      <w:r w:rsidRPr="0071654E">
        <w:rPr>
          <w:rFonts w:ascii="Sylfaen" w:eastAsia="Sylfaen" w:hAnsi="Sylfaen" w:cs="Arial"/>
          <w:color w:val="000000" w:themeColor="text1"/>
          <w:spacing w:val="-1"/>
          <w:lang w:val="hy-AM"/>
        </w:rPr>
        <w:t xml:space="preserve"> </w:t>
      </w:r>
    </w:p>
    <w:p w14:paraId="4D1743A0" w14:textId="68DB84FA" w:rsidR="00C66FE5" w:rsidRPr="0071654E" w:rsidRDefault="52AACEA8"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 xml:space="preserve">Առանցքային </w:t>
      </w:r>
      <w:r w:rsidR="00C66FE5" w:rsidRPr="0071654E">
        <w:rPr>
          <w:rFonts w:ascii="Sylfaen" w:eastAsia="Sylfaen" w:hAnsi="Sylfaen" w:cs="Arial"/>
          <w:color w:val="000000" w:themeColor="text1"/>
          <w:spacing w:val="-1"/>
          <w:lang w:val="hy-AM"/>
        </w:rPr>
        <w:t>անհատ</w:t>
      </w:r>
      <w:r w:rsidR="3DC209C5" w:rsidRPr="0071654E">
        <w:rPr>
          <w:rFonts w:ascii="Sylfaen" w:eastAsia="Sylfaen" w:hAnsi="Sylfaen" w:cs="Arial"/>
          <w:color w:val="000000" w:themeColor="text1"/>
          <w:spacing w:val="-1"/>
          <w:lang w:val="hy-AM"/>
        </w:rPr>
        <w:t xml:space="preserve">ների վերաբերյալ </w:t>
      </w:r>
      <w:r w:rsidR="00C66FE5" w:rsidRPr="0071654E">
        <w:rPr>
          <w:rFonts w:ascii="Sylfaen" w:eastAsia="Sylfaen" w:hAnsi="Sylfaen" w:cs="Arial"/>
          <w:color w:val="000000" w:themeColor="text1"/>
          <w:spacing w:val="-1"/>
          <w:lang w:val="hy-AM"/>
        </w:rPr>
        <w:t>հավաստագրում՝ թմրամիջոցների հետ կապված հանցագործություններ</w:t>
      </w:r>
      <w:r w:rsidR="041362CB" w:rsidRPr="0071654E">
        <w:rPr>
          <w:rFonts w:ascii="Sylfaen" w:eastAsia="Sylfaen" w:hAnsi="Sylfaen" w:cs="Arial"/>
          <w:color w:val="000000" w:themeColor="text1"/>
          <w:spacing w:val="-1"/>
          <w:lang w:val="hy-AM"/>
        </w:rPr>
        <w:t>ի</w:t>
      </w:r>
      <w:r w:rsidR="00C66FE5" w:rsidRPr="0071654E">
        <w:rPr>
          <w:rFonts w:ascii="Sylfaen" w:eastAsia="Sylfaen" w:hAnsi="Sylfaen" w:cs="Arial"/>
          <w:color w:val="000000" w:themeColor="text1"/>
          <w:spacing w:val="-1"/>
          <w:lang w:val="hy-AM"/>
        </w:rPr>
        <w:t xml:space="preserve"> </w:t>
      </w:r>
      <w:r w:rsidR="5E6F972C" w:rsidRPr="0071654E">
        <w:rPr>
          <w:rFonts w:ascii="Sylfaen" w:eastAsia="Sylfaen" w:hAnsi="Sylfaen" w:cs="Arial"/>
          <w:color w:val="000000" w:themeColor="text1"/>
          <w:spacing w:val="-1"/>
          <w:lang w:val="hy-AM"/>
        </w:rPr>
        <w:t>վերաբերյալ</w:t>
      </w:r>
    </w:p>
    <w:p w14:paraId="662CF620" w14:textId="56A14693" w:rsidR="00C66FE5" w:rsidRPr="0071654E" w:rsidRDefault="55A755CC"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Գործունեության դադարեցման,</w:t>
      </w:r>
      <w:r w:rsidR="00C66FE5" w:rsidRPr="0071654E">
        <w:rPr>
          <w:rFonts w:ascii="Sylfaen" w:eastAsia="Sylfaen" w:hAnsi="Sylfaen" w:cs="Arial"/>
          <w:color w:val="000000" w:themeColor="text1"/>
          <w:spacing w:val="-1"/>
          <w:lang w:val="hy-AM"/>
        </w:rPr>
        <w:t xml:space="preserve"> կասեցման, անհամապատասխանության և կամավոր</w:t>
      </w:r>
      <w:r w:rsidR="1CB6D6D8" w:rsidRPr="0071654E">
        <w:rPr>
          <w:rFonts w:ascii="Sylfaen" w:eastAsia="Sylfaen" w:hAnsi="Sylfaen" w:cs="Arial"/>
          <w:color w:val="000000" w:themeColor="text1"/>
          <w:spacing w:val="-1"/>
          <w:lang w:val="hy-AM"/>
        </w:rPr>
        <w:t>ությամբ</w:t>
      </w:r>
      <w:r w:rsidR="00C66FE5" w:rsidRPr="0071654E">
        <w:rPr>
          <w:rFonts w:ascii="Sylfaen" w:eastAsia="Sylfaen" w:hAnsi="Sylfaen" w:cs="Arial"/>
          <w:color w:val="000000" w:themeColor="text1"/>
          <w:spacing w:val="-1"/>
          <w:lang w:val="hy-AM"/>
        </w:rPr>
        <w:t xml:space="preserve"> </w:t>
      </w:r>
      <w:r w:rsidR="002B55ED" w:rsidRPr="0071654E">
        <w:rPr>
          <w:rFonts w:ascii="Sylfaen" w:eastAsia="Sylfaen" w:hAnsi="Sylfaen" w:cs="Arial"/>
          <w:color w:val="000000" w:themeColor="text1"/>
          <w:spacing w:val="-1"/>
          <w:lang w:val="hy-AM"/>
        </w:rPr>
        <w:t xml:space="preserve">չմասնակցելու </w:t>
      </w:r>
      <w:r w:rsidR="00C66FE5" w:rsidRPr="0071654E">
        <w:rPr>
          <w:rFonts w:ascii="Sylfaen" w:eastAsia="Sylfaen" w:hAnsi="Sylfaen" w:cs="Arial"/>
          <w:color w:val="000000" w:themeColor="text1"/>
          <w:spacing w:val="-1"/>
          <w:lang w:val="hy-AM"/>
        </w:rPr>
        <w:t>մասին հավաստագիր</w:t>
      </w:r>
      <w:r w:rsidR="00C66FE5" w:rsidRPr="0071654E">
        <w:rPr>
          <w:rFonts w:ascii="Sylfaen" w:eastAsia="Sylfaen" w:hAnsi="Sylfaen" w:cs="Arial"/>
          <w:color w:val="000000" w:themeColor="text1"/>
          <w:vertAlign w:val="superscript"/>
          <w:lang w:val="hy-AM"/>
        </w:rPr>
        <w:footnoteReference w:id="2"/>
      </w:r>
    </w:p>
    <w:p w14:paraId="65EB1E10" w14:textId="5433659B"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 xml:space="preserve"> ԱՄՆ-ից </w:t>
      </w:r>
      <w:r w:rsidR="26081690" w:rsidRPr="0071654E">
        <w:rPr>
          <w:rFonts w:ascii="Sylfaen" w:eastAsia="Sylfaen" w:hAnsi="Sylfaen" w:cs="Arial"/>
          <w:color w:val="000000" w:themeColor="text1"/>
          <w:spacing w:val="-1"/>
          <w:lang w:val="hy-AM"/>
        </w:rPr>
        <w:t>դուրս</w:t>
      </w:r>
      <w:r w:rsidRPr="0071654E">
        <w:rPr>
          <w:rFonts w:ascii="Sylfaen" w:eastAsia="Sylfaen" w:hAnsi="Sylfaen" w:cs="Arial"/>
          <w:color w:val="000000" w:themeColor="text1"/>
          <w:spacing w:val="-1"/>
          <w:lang w:val="hy-AM"/>
        </w:rPr>
        <w:t xml:space="preserve"> </w:t>
      </w:r>
      <w:r w:rsidR="46DED5C6" w:rsidRPr="0071654E">
        <w:rPr>
          <w:rFonts w:ascii="Sylfaen" w:eastAsia="Sylfaen" w:hAnsi="Sylfaen" w:cs="Arial"/>
          <w:color w:val="000000" w:themeColor="text1"/>
          <w:spacing w:val="-1"/>
          <w:lang w:val="hy-AM"/>
        </w:rPr>
        <w:t>դրամաշնորհառուների</w:t>
      </w:r>
      <w:r w:rsidRPr="0071654E">
        <w:rPr>
          <w:rFonts w:ascii="Sylfaen" w:eastAsia="Sylfaen" w:hAnsi="Sylfaen" w:cs="Arial"/>
          <w:color w:val="000000" w:themeColor="text1"/>
          <w:spacing w:val="-1"/>
          <w:lang w:val="hy-AM"/>
        </w:rPr>
        <w:t xml:space="preserve"> համապատասխանության հավաստագիր</w:t>
      </w:r>
    </w:p>
    <w:p w14:paraId="07ED2FFF" w14:textId="6B68E9EA" w:rsidR="00C66FE5" w:rsidRPr="0071654E" w:rsidRDefault="00C66FE5" w:rsidP="00B91930">
      <w:pPr>
        <w:pStyle w:val="ListParagraph"/>
        <w:widowControl w:val="0"/>
        <w:numPr>
          <w:ilvl w:val="0"/>
          <w:numId w:val="1"/>
        </w:numPr>
        <w:tabs>
          <w:tab w:val="left" w:pos="1557"/>
        </w:tabs>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 xml:space="preserve">Հակակոռուպցիոն </w:t>
      </w:r>
      <w:r w:rsidR="111F51AD" w:rsidRPr="0071654E">
        <w:rPr>
          <w:rFonts w:ascii="Sylfaen" w:eastAsia="Sylfaen" w:hAnsi="Sylfaen" w:cs="Arial"/>
          <w:color w:val="000000" w:themeColor="text1"/>
          <w:spacing w:val="-1"/>
          <w:lang w:val="hy-AM"/>
        </w:rPr>
        <w:t>հավաստագիր</w:t>
      </w:r>
    </w:p>
    <w:p w14:paraId="0000005F" w14:textId="5132874F" w:rsidR="00427E4D" w:rsidRPr="0071654E" w:rsidRDefault="00555773" w:rsidP="0071654E">
      <w:pPr>
        <w:widowControl w:val="0"/>
        <w:spacing w:before="240" w:after="0" w:line="276" w:lineRule="auto"/>
        <w:rPr>
          <w:rFonts w:ascii="Sylfaen" w:eastAsia="Sylfaen" w:hAnsi="Sylfaen" w:cs="Arial"/>
          <w:b/>
          <w:bCs/>
          <w:i/>
          <w:iCs/>
          <w:color w:val="000000" w:themeColor="text1"/>
          <w:lang w:val="hy-AM"/>
        </w:rPr>
      </w:pPr>
      <w:r w:rsidRPr="0071654E">
        <w:rPr>
          <w:rFonts w:ascii="Sylfaen" w:eastAsia="Sylfaen" w:hAnsi="Sylfaen" w:cs="Arial"/>
          <w:b/>
          <w:bCs/>
          <w:i/>
          <w:iCs/>
          <w:color w:val="000000" w:themeColor="text1"/>
          <w:lang w:val="hy-AM"/>
        </w:rPr>
        <w:t>Դիմորդները պետք է ներկայացնեն բոլոր ձևերը, որպեսզի հայտը համարվի ամբողջական:</w:t>
      </w:r>
    </w:p>
    <w:p w14:paraId="1A7DC6C8" w14:textId="663F9B67" w:rsidR="00555773" w:rsidRPr="0071654E" w:rsidRDefault="00555773" w:rsidP="00B91930">
      <w:pPr>
        <w:widowControl w:val="0"/>
        <w:spacing w:after="0" w:line="276" w:lineRule="auto"/>
        <w:rPr>
          <w:rFonts w:ascii="Sylfaen" w:eastAsia="Sylfaen" w:hAnsi="Sylfaen" w:cs="Arial"/>
          <w:b/>
          <w:bCs/>
          <w:i/>
          <w:iCs/>
          <w:color w:val="000000" w:themeColor="text1"/>
          <w:lang w:val="hy-AM"/>
        </w:rPr>
      </w:pPr>
    </w:p>
    <w:p w14:paraId="00000061" w14:textId="622CF4B6" w:rsidR="00427E4D" w:rsidRPr="0071654E" w:rsidRDefault="00DA0C12" w:rsidP="00B91930">
      <w:pPr>
        <w:widowControl w:val="0"/>
        <w:numPr>
          <w:ilvl w:val="0"/>
          <w:numId w:val="8"/>
        </w:numPr>
        <w:shd w:val="clear" w:color="auto" w:fill="DAE9F7" w:themeFill="text2" w:themeFillTint="1A"/>
        <w:spacing w:line="276" w:lineRule="auto"/>
        <w:ind w:left="720"/>
        <w:rPr>
          <w:rFonts w:ascii="Sylfaen" w:eastAsia="Sylfaen" w:hAnsi="Sylfaen" w:cs="Arial"/>
          <w:color w:val="000000" w:themeColor="text1"/>
        </w:rPr>
      </w:pPr>
      <w:bookmarkStart w:id="9" w:name="_heading=h.2s8eyo1"/>
      <w:bookmarkEnd w:id="9"/>
      <w:r w:rsidRPr="0071654E">
        <w:rPr>
          <w:rFonts w:ascii="Sylfaen" w:eastAsia="Sylfaen" w:hAnsi="Sylfaen" w:cs="Arial"/>
          <w:b/>
          <w:bCs/>
          <w:color w:val="000000" w:themeColor="text1"/>
          <w:lang w:val="hy-AM"/>
        </w:rPr>
        <w:t>ԴԻՏԱՐԿՄԱՆ ԵՎ ԸՆՏՐՈՒԹՅԱՆ ՉԱՓԱՆԻՇՆԵՐԸ</w:t>
      </w:r>
    </w:p>
    <w:p w14:paraId="00000063" w14:textId="25D31419" w:rsidR="00427E4D" w:rsidRPr="0071654E" w:rsidRDefault="00DA0C12" w:rsidP="00B91930">
      <w:pPr>
        <w:widowControl w:val="0"/>
        <w:tabs>
          <w:tab w:val="left" w:pos="477"/>
        </w:tabs>
        <w:spacing w:after="0" w:line="276" w:lineRule="auto"/>
        <w:rPr>
          <w:rFonts w:ascii="Sylfaen" w:eastAsia="Sylfaen" w:hAnsi="Sylfaen" w:cs="Arial"/>
          <w:b/>
          <w:bCs/>
          <w:color w:val="000000" w:themeColor="text1"/>
          <w:spacing w:val="-1"/>
          <w:u w:val="single" w:color="000000"/>
          <w:lang w:val="hy-AM"/>
        </w:rPr>
      </w:pPr>
      <w:r w:rsidRPr="0071654E">
        <w:rPr>
          <w:rFonts w:ascii="Sylfaen" w:eastAsia="Sylfaen" w:hAnsi="Sylfaen" w:cs="Arial"/>
          <w:b/>
          <w:bCs/>
          <w:color w:val="000000" w:themeColor="text1"/>
          <w:spacing w:val="-1"/>
          <w:u w:val="single" w:color="000000"/>
          <w:lang w:val="hy-AM"/>
        </w:rPr>
        <w:t>ՀԱՅԵՑԱԿԱՐԳԵՐԻ/ՀԱՅՏԵՐԻ ԴԻՏԱՐԿՈՒՄ</w:t>
      </w:r>
    </w:p>
    <w:p w14:paraId="71927840" w14:textId="77777777" w:rsidR="00DA0C12" w:rsidRPr="0071654E" w:rsidRDefault="00DA0C12" w:rsidP="00B91930">
      <w:pPr>
        <w:widowControl w:val="0"/>
        <w:tabs>
          <w:tab w:val="left" w:pos="477"/>
        </w:tabs>
        <w:spacing w:after="0" w:line="276" w:lineRule="auto"/>
        <w:rPr>
          <w:rFonts w:ascii="Sylfaen" w:eastAsia="Sylfaen" w:hAnsi="Sylfaen" w:cs="Arial"/>
          <w:color w:val="000000" w:themeColor="text1"/>
          <w:spacing w:val="-1"/>
          <w:u w:val="single" w:color="000000"/>
          <w:lang w:val="hy-AM"/>
        </w:rPr>
      </w:pPr>
    </w:p>
    <w:p w14:paraId="00FAADA9" w14:textId="12069E60" w:rsidR="004C7CC3" w:rsidRPr="0071654E" w:rsidRDefault="00EF3390" w:rsidP="00B91930">
      <w:pPr>
        <w:widowControl w:val="0"/>
        <w:tabs>
          <w:tab w:val="left" w:pos="477"/>
        </w:tabs>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Հայեցակարգ</w:t>
      </w:r>
      <w:r w:rsidR="463171D5" w:rsidRPr="0071654E">
        <w:rPr>
          <w:rFonts w:ascii="Sylfaen" w:eastAsia="Sylfaen" w:hAnsi="Sylfaen" w:cs="Arial"/>
          <w:color w:val="000000" w:themeColor="text1"/>
          <w:spacing w:val="-1"/>
          <w:lang w:val="hy-AM"/>
        </w:rPr>
        <w:t>երն</w:t>
      </w:r>
      <w:r w:rsidRPr="0071654E">
        <w:rPr>
          <w:rFonts w:ascii="Sylfaen" w:eastAsia="Sylfaen" w:hAnsi="Sylfaen" w:cs="Arial"/>
          <w:color w:val="000000" w:themeColor="text1"/>
          <w:spacing w:val="-1"/>
          <w:lang w:val="hy-AM"/>
        </w:rPr>
        <w:t xml:space="preserve"> ընդունվում են մինչև 2025 թվականի մարտը</w:t>
      </w:r>
      <w:r w:rsidR="1F3D7D10" w:rsidRPr="0071654E">
        <w:rPr>
          <w:rFonts w:ascii="Sylfaen" w:eastAsia="Sylfaen" w:hAnsi="Sylfaen" w:cs="Arial"/>
          <w:color w:val="000000" w:themeColor="text1"/>
          <w:spacing w:val="-1"/>
          <w:lang w:val="hy-AM"/>
        </w:rPr>
        <w:t>՝</w:t>
      </w:r>
      <w:r w:rsidR="5CACFA5A" w:rsidRPr="0071654E">
        <w:rPr>
          <w:rFonts w:ascii="Sylfaen" w:eastAsia="Sylfaen" w:hAnsi="Sylfaen" w:cs="Arial"/>
          <w:color w:val="000000" w:themeColor="text1"/>
          <w:spacing w:val="-1"/>
          <w:lang w:val="hy-AM"/>
        </w:rPr>
        <w:t xml:space="preserve"> շարունակական հիմունքներով</w:t>
      </w:r>
      <w:r w:rsidRPr="0071654E">
        <w:rPr>
          <w:rFonts w:ascii="Sylfaen" w:eastAsia="Sylfaen" w:hAnsi="Sylfaen" w:cs="Arial"/>
          <w:color w:val="000000" w:themeColor="text1"/>
          <w:lang w:val="hy-AM"/>
        </w:rPr>
        <w:t>:</w:t>
      </w:r>
      <w:r w:rsidR="5E76A352"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Դիտարկման գործընթացը ներառում է երեք քայլ՝</w:t>
      </w:r>
    </w:p>
    <w:p w14:paraId="2BE4D35C" w14:textId="6DD8A1F4" w:rsidR="00EF3390" w:rsidRPr="0071654E" w:rsidRDefault="00EF3390" w:rsidP="00B91930">
      <w:pPr>
        <w:widowControl w:val="0"/>
        <w:spacing w:after="0" w:line="276" w:lineRule="auto"/>
        <w:ind w:firstLine="426"/>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ka-GE"/>
        </w:rPr>
        <w:t xml:space="preserve">1. </w:t>
      </w:r>
      <w:r w:rsidRPr="0071654E">
        <w:rPr>
          <w:rFonts w:ascii="Sylfaen" w:eastAsia="Sylfaen" w:hAnsi="Sylfaen" w:cs="Arial"/>
          <w:color w:val="000000" w:themeColor="text1"/>
          <w:spacing w:val="-1"/>
          <w:lang w:val="hy-AM"/>
        </w:rPr>
        <w:t>Իրավասություն</w:t>
      </w:r>
      <w:r w:rsidR="333FE7C1" w:rsidRPr="0071654E">
        <w:rPr>
          <w:rFonts w:ascii="Sylfaen" w:eastAsia="Sylfaen" w:hAnsi="Sylfaen" w:cs="Arial"/>
          <w:color w:val="000000" w:themeColor="text1"/>
          <w:spacing w:val="-1"/>
          <w:lang w:val="hy-AM"/>
        </w:rPr>
        <w:t>/ մրցույթին մասնակցելու իրավունք</w:t>
      </w:r>
    </w:p>
    <w:p w14:paraId="048D3549" w14:textId="1F0F8923" w:rsidR="00EF3390" w:rsidRPr="0071654E" w:rsidRDefault="00EF3390" w:rsidP="00B91930">
      <w:pPr>
        <w:widowControl w:val="0"/>
        <w:spacing w:after="0" w:line="276" w:lineRule="auto"/>
        <w:ind w:firstLine="426"/>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ka-GE"/>
        </w:rPr>
        <w:t xml:space="preserve">2. </w:t>
      </w:r>
      <w:r w:rsidRPr="0071654E">
        <w:rPr>
          <w:rFonts w:ascii="Sylfaen" w:eastAsia="Sylfaen" w:hAnsi="Sylfaen" w:cs="Arial"/>
          <w:color w:val="000000" w:themeColor="text1"/>
          <w:spacing w:val="-1"/>
          <w:lang w:val="hy-AM"/>
        </w:rPr>
        <w:t>Հայեցակարգ</w:t>
      </w:r>
      <w:r w:rsidR="0DF32308" w:rsidRPr="0071654E">
        <w:rPr>
          <w:rFonts w:ascii="Sylfaen" w:eastAsia="Sylfaen" w:hAnsi="Sylfaen" w:cs="Arial"/>
          <w:color w:val="000000" w:themeColor="text1"/>
          <w:spacing w:val="-1"/>
          <w:lang w:val="hy-AM"/>
        </w:rPr>
        <w:t>ի</w:t>
      </w:r>
      <w:r w:rsidRPr="0071654E">
        <w:rPr>
          <w:rFonts w:ascii="Sylfaen" w:eastAsia="Sylfaen" w:hAnsi="Sylfaen" w:cs="Arial"/>
          <w:color w:val="000000" w:themeColor="text1"/>
          <w:spacing w:val="-1"/>
          <w:lang w:val="hy-AM"/>
        </w:rPr>
        <w:t xml:space="preserve"> դիտարկում/</w:t>
      </w:r>
      <w:r w:rsidR="6CC1637E" w:rsidRPr="0071654E">
        <w:rPr>
          <w:rFonts w:ascii="Sylfaen" w:eastAsia="Sylfaen" w:hAnsi="Sylfaen" w:cs="Arial"/>
          <w:color w:val="000000" w:themeColor="text1"/>
          <w:spacing w:val="-1"/>
          <w:lang w:val="hy-AM"/>
        </w:rPr>
        <w:t>հավանություն</w:t>
      </w:r>
      <w:r w:rsidRPr="0071654E">
        <w:rPr>
          <w:rFonts w:ascii="Sylfaen" w:eastAsia="Sylfaen" w:hAnsi="Sylfaen" w:cs="Arial"/>
          <w:color w:val="000000" w:themeColor="text1"/>
          <w:spacing w:val="-1"/>
          <w:lang w:val="hy-AM"/>
        </w:rPr>
        <w:t xml:space="preserve"> </w:t>
      </w:r>
    </w:p>
    <w:p w14:paraId="3841EDBA" w14:textId="77777777" w:rsidR="00EF3390" w:rsidRPr="0071654E" w:rsidRDefault="00EF3390" w:rsidP="00B91930">
      <w:pPr>
        <w:widowControl w:val="0"/>
        <w:spacing w:after="0" w:line="276" w:lineRule="auto"/>
        <w:ind w:firstLine="426"/>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ka-GE"/>
        </w:rPr>
        <w:t xml:space="preserve">3. </w:t>
      </w:r>
      <w:r w:rsidRPr="0071654E">
        <w:rPr>
          <w:rFonts w:ascii="Sylfaen" w:eastAsia="Sylfaen" w:hAnsi="Sylfaen" w:cs="Arial"/>
          <w:color w:val="000000" w:themeColor="text1"/>
          <w:spacing w:val="-1"/>
          <w:lang w:val="hy-AM"/>
        </w:rPr>
        <w:t>Ամբողջական հայտերի դիտարկում/գնահատում</w:t>
      </w:r>
    </w:p>
    <w:p w14:paraId="742B02C6" w14:textId="5FCDCB54" w:rsidR="004C7CC3" w:rsidRPr="0071654E" w:rsidRDefault="004C7CC3" w:rsidP="00B91930">
      <w:pPr>
        <w:widowControl w:val="0"/>
        <w:tabs>
          <w:tab w:val="left" w:pos="477"/>
        </w:tabs>
        <w:spacing w:before="144"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Դրամաշնորհների ընտրող հանձնաժողովը պարբերաբար հանդիպումներ</w:t>
      </w:r>
      <w:r w:rsidR="40CC0F57" w:rsidRPr="0071654E">
        <w:rPr>
          <w:rFonts w:ascii="Sylfaen" w:eastAsia="Sylfaen" w:hAnsi="Sylfaen" w:cs="Arial"/>
          <w:color w:val="000000" w:themeColor="text1"/>
          <w:spacing w:val="-1"/>
          <w:lang w:val="hy-AM"/>
        </w:rPr>
        <w:t>ի միջոցով կ</w:t>
      </w:r>
      <w:r w:rsidRPr="0071654E">
        <w:rPr>
          <w:rFonts w:ascii="Sylfaen" w:eastAsia="Sylfaen" w:hAnsi="Sylfaen" w:cs="Arial"/>
          <w:color w:val="000000" w:themeColor="text1"/>
          <w:spacing w:val="-1"/>
          <w:lang w:val="hy-AM"/>
        </w:rPr>
        <w:t>քննարկ</w:t>
      </w:r>
      <w:r w:rsidR="5530A218" w:rsidRPr="0071654E">
        <w:rPr>
          <w:rFonts w:ascii="Sylfaen" w:eastAsia="Sylfaen" w:hAnsi="Sylfaen" w:cs="Arial"/>
          <w:color w:val="000000" w:themeColor="text1"/>
          <w:spacing w:val="-1"/>
          <w:lang w:val="hy-AM"/>
        </w:rPr>
        <w:t>ի</w:t>
      </w:r>
      <w:r w:rsidRPr="0071654E">
        <w:rPr>
          <w:rFonts w:ascii="Sylfaen" w:eastAsia="Sylfaen" w:hAnsi="Sylfaen" w:cs="Arial"/>
          <w:color w:val="000000" w:themeColor="text1"/>
          <w:spacing w:val="-1"/>
          <w:lang w:val="hy-AM"/>
        </w:rPr>
        <w:t xml:space="preserve"> ներկայացված հայեցակարգ</w:t>
      </w:r>
      <w:r w:rsidR="646311B4" w:rsidRPr="0071654E">
        <w:rPr>
          <w:rFonts w:ascii="Sylfaen" w:eastAsia="Sylfaen" w:hAnsi="Sylfaen" w:cs="Arial"/>
          <w:color w:val="000000" w:themeColor="text1"/>
          <w:spacing w:val="-1"/>
          <w:lang w:val="hy-AM"/>
        </w:rPr>
        <w:t>երը</w:t>
      </w:r>
      <w:r w:rsidRPr="0071654E">
        <w:rPr>
          <w:rFonts w:ascii="Sylfaen" w:eastAsia="Sylfaen" w:hAnsi="Sylfaen" w:cs="Arial"/>
          <w:color w:val="000000" w:themeColor="text1"/>
          <w:spacing w:val="-1"/>
          <w:lang w:val="hy-AM"/>
        </w:rPr>
        <w:t>:</w:t>
      </w:r>
    </w:p>
    <w:p w14:paraId="196D1090" w14:textId="10AFC793" w:rsidR="02AEAE3A" w:rsidRPr="0071654E" w:rsidRDefault="02AEAE3A" w:rsidP="00B91930">
      <w:pPr>
        <w:widowControl w:val="0"/>
        <w:tabs>
          <w:tab w:val="left" w:pos="477"/>
        </w:tabs>
        <w:spacing w:before="144" w:after="0" w:line="276" w:lineRule="auto"/>
        <w:rPr>
          <w:rFonts w:ascii="Sylfaen" w:hAnsi="Sylfaen" w:cs="Arial"/>
          <w:color w:val="000000" w:themeColor="text1"/>
          <w:lang w:val="hy-AM"/>
        </w:rPr>
      </w:pPr>
      <w:r w:rsidRPr="0071654E">
        <w:rPr>
          <w:rFonts w:ascii="Sylfaen" w:eastAsia="Sylfaen" w:hAnsi="Sylfaen" w:cs="Arial"/>
          <w:b/>
          <w:bCs/>
          <w:color w:val="000000" w:themeColor="text1"/>
          <w:u w:val="single"/>
          <w:lang w:val="hy-AM"/>
        </w:rPr>
        <w:t>ԻՐԱՎԱՍՈՒԹՅՈՒՆ</w:t>
      </w:r>
    </w:p>
    <w:p w14:paraId="04BD0C27" w14:textId="2EB69ECA" w:rsidR="00122033" w:rsidRPr="0071654E" w:rsidRDefault="4056164F" w:rsidP="00B91930">
      <w:pPr>
        <w:widowControl w:val="0"/>
        <w:tabs>
          <w:tab w:val="left" w:pos="477"/>
        </w:tabs>
        <w:spacing w:before="144"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Հայեցակարգերի ստուգման</w:t>
      </w:r>
      <w:r w:rsidR="00122033" w:rsidRPr="0071654E">
        <w:rPr>
          <w:rFonts w:ascii="Sylfaen" w:eastAsia="Sylfaen" w:hAnsi="Sylfaen" w:cs="Arial"/>
          <w:color w:val="000000" w:themeColor="text1"/>
          <w:spacing w:val="-1"/>
          <w:lang w:val="hy-AM"/>
        </w:rPr>
        <w:t xml:space="preserve"> առաջին քայլ</w:t>
      </w:r>
      <w:r w:rsidR="4ECA0BB4" w:rsidRPr="0071654E">
        <w:rPr>
          <w:rFonts w:ascii="Sylfaen" w:eastAsia="Sylfaen" w:hAnsi="Sylfaen" w:cs="Arial"/>
          <w:color w:val="000000" w:themeColor="text1"/>
          <w:spacing w:val="-1"/>
          <w:lang w:val="hy-AM"/>
        </w:rPr>
        <w:t>ով ո</w:t>
      </w:r>
      <w:r w:rsidR="00122033" w:rsidRPr="0071654E">
        <w:rPr>
          <w:rFonts w:ascii="Sylfaen" w:eastAsia="Sylfaen" w:hAnsi="Sylfaen" w:cs="Arial"/>
          <w:color w:val="000000" w:themeColor="text1"/>
          <w:spacing w:val="-1"/>
          <w:lang w:val="hy-AM"/>
        </w:rPr>
        <w:t>րոշ</w:t>
      </w:r>
      <w:r w:rsidR="57B2D13D" w:rsidRPr="0071654E">
        <w:rPr>
          <w:rFonts w:ascii="Sylfaen" w:eastAsia="Sylfaen" w:hAnsi="Sylfaen" w:cs="Arial"/>
          <w:color w:val="000000" w:themeColor="text1"/>
          <w:spacing w:val="-1"/>
          <w:lang w:val="hy-AM"/>
        </w:rPr>
        <w:t>վում է՝</w:t>
      </w:r>
      <w:r w:rsidR="00122033" w:rsidRPr="0071654E">
        <w:rPr>
          <w:rFonts w:ascii="Sylfaen" w:eastAsia="Sylfaen" w:hAnsi="Sylfaen" w:cs="Arial"/>
          <w:color w:val="000000" w:themeColor="text1"/>
          <w:spacing w:val="-1"/>
          <w:lang w:val="hy-AM"/>
        </w:rPr>
        <w:t xml:space="preserve"> արդյոք հայտատուն և առաջարկվող գործ</w:t>
      </w:r>
      <w:r w:rsidR="168BBCE7" w:rsidRPr="0071654E">
        <w:rPr>
          <w:rFonts w:ascii="Sylfaen" w:eastAsia="Sylfaen" w:hAnsi="Sylfaen" w:cs="Arial"/>
          <w:color w:val="000000" w:themeColor="text1"/>
          <w:spacing w:val="-1"/>
          <w:lang w:val="hy-AM"/>
        </w:rPr>
        <w:t>ողու</w:t>
      </w:r>
      <w:r w:rsidR="7DA8EC50" w:rsidRPr="0071654E">
        <w:rPr>
          <w:rFonts w:ascii="Sylfaen" w:eastAsia="Sylfaen" w:hAnsi="Sylfaen" w:cs="Arial"/>
          <w:color w:val="000000" w:themeColor="text1"/>
          <w:spacing w:val="-1"/>
          <w:lang w:val="hy-AM"/>
        </w:rPr>
        <w:t>թ</w:t>
      </w:r>
      <w:r w:rsidR="168BBCE7" w:rsidRPr="0071654E">
        <w:rPr>
          <w:rFonts w:ascii="Sylfaen" w:eastAsia="Sylfaen" w:hAnsi="Sylfaen" w:cs="Arial"/>
          <w:color w:val="000000" w:themeColor="text1"/>
          <w:spacing w:val="-1"/>
          <w:lang w:val="hy-AM"/>
        </w:rPr>
        <w:t xml:space="preserve">յունները </w:t>
      </w:r>
      <w:r w:rsidR="00122033" w:rsidRPr="0071654E">
        <w:rPr>
          <w:rFonts w:ascii="Sylfaen" w:eastAsia="Sylfaen" w:hAnsi="Sylfaen" w:cs="Arial"/>
          <w:color w:val="000000" w:themeColor="text1"/>
          <w:spacing w:val="-1"/>
          <w:lang w:val="hy-AM"/>
        </w:rPr>
        <w:t xml:space="preserve"> համապատասխանում են ստորև </w:t>
      </w:r>
      <w:r w:rsidR="02081A14" w:rsidRPr="0071654E">
        <w:rPr>
          <w:rFonts w:ascii="Sylfaen" w:eastAsia="Sylfaen" w:hAnsi="Sylfaen" w:cs="Arial"/>
          <w:color w:val="000000" w:themeColor="text1"/>
          <w:spacing w:val="-1"/>
          <w:lang w:val="hy-AM"/>
        </w:rPr>
        <w:t>ներկայացված</w:t>
      </w:r>
      <w:r w:rsidR="7A5FF3C4" w:rsidRPr="0071654E">
        <w:rPr>
          <w:rFonts w:ascii="Sylfaen" w:eastAsia="Sylfaen" w:hAnsi="Sylfaen" w:cs="Arial"/>
          <w:color w:val="000000" w:themeColor="text1"/>
          <w:spacing w:val="-1"/>
          <w:lang w:val="hy-AM"/>
        </w:rPr>
        <w:t xml:space="preserve"> </w:t>
      </w:r>
      <w:r w:rsidR="15494ECC" w:rsidRPr="0071654E">
        <w:rPr>
          <w:rFonts w:ascii="Sylfaen" w:eastAsia="Sylfaen" w:hAnsi="Sylfaen" w:cs="Arial"/>
          <w:color w:val="000000" w:themeColor="text1"/>
          <w:spacing w:val="-1"/>
          <w:lang w:val="hy-AM"/>
        </w:rPr>
        <w:t>պահանջների</w:t>
      </w:r>
      <w:r w:rsidR="00122033" w:rsidRPr="0071654E">
        <w:rPr>
          <w:rFonts w:ascii="Sylfaen" w:eastAsia="Sylfaen" w:hAnsi="Sylfaen" w:cs="Arial"/>
          <w:color w:val="000000" w:themeColor="text1"/>
          <w:spacing w:val="-1"/>
          <w:lang w:val="hy-AM"/>
        </w:rPr>
        <w:t>ն.</w:t>
      </w:r>
    </w:p>
    <w:p w14:paraId="6387F5A7" w14:textId="00E6C868" w:rsidR="00122033" w:rsidRPr="0071654E" w:rsidRDefault="438244F4" w:rsidP="00B91930">
      <w:pPr>
        <w:pStyle w:val="ListParagraph"/>
        <w:widowControl w:val="0"/>
        <w:numPr>
          <w:ilvl w:val="0"/>
          <w:numId w:val="24"/>
        </w:numPr>
        <w:tabs>
          <w:tab w:val="left" w:pos="477"/>
        </w:tabs>
        <w:spacing w:after="0" w:line="276" w:lineRule="auto"/>
        <w:ind w:left="810"/>
        <w:rPr>
          <w:rFonts w:ascii="Sylfaen" w:eastAsia="Sylfaen" w:hAnsi="Sylfaen" w:cs="Arial"/>
          <w:color w:val="000000" w:themeColor="text1"/>
          <w:spacing w:val="-1"/>
          <w:lang w:val="ka-GE"/>
        </w:rPr>
      </w:pPr>
      <w:r w:rsidRPr="0071654E">
        <w:rPr>
          <w:rFonts w:ascii="Sylfaen" w:eastAsia="Sylfaen" w:hAnsi="Sylfaen" w:cs="Arial"/>
          <w:b/>
          <w:bCs/>
          <w:color w:val="000000" w:themeColor="text1"/>
          <w:spacing w:val="-1"/>
          <w:lang w:val="hy-AM"/>
        </w:rPr>
        <w:t>Փաստաթղթեր</w:t>
      </w:r>
      <w:r w:rsidR="00122033" w:rsidRPr="0071654E">
        <w:rPr>
          <w:rFonts w:ascii="Sylfaen" w:eastAsia="Sylfaen" w:hAnsi="Sylfaen" w:cs="Arial"/>
          <w:b/>
          <w:bCs/>
          <w:color w:val="000000" w:themeColor="text1"/>
          <w:spacing w:val="-1"/>
          <w:lang w:val="hy-AM"/>
        </w:rPr>
        <w:t>՝</w:t>
      </w:r>
      <w:r w:rsidR="00122033" w:rsidRPr="0071654E">
        <w:rPr>
          <w:rFonts w:ascii="Sylfaen" w:eastAsia="Sylfaen" w:hAnsi="Sylfaen" w:cs="Arial"/>
          <w:b/>
          <w:bCs/>
          <w:color w:val="000000" w:themeColor="text1"/>
          <w:spacing w:val="-1"/>
          <w:lang w:val="ka-GE"/>
        </w:rPr>
        <w:t xml:space="preserve"> </w:t>
      </w:r>
      <w:r w:rsidR="00122033" w:rsidRPr="0071654E">
        <w:rPr>
          <w:rFonts w:ascii="Sylfaen" w:eastAsia="Sylfaen" w:hAnsi="Sylfaen" w:cs="Arial"/>
          <w:color w:val="000000" w:themeColor="text1"/>
          <w:spacing w:val="-1"/>
          <w:lang w:val="hy-AM"/>
        </w:rPr>
        <w:t>թերի հայեցակարգ</w:t>
      </w:r>
      <w:r w:rsidR="10BBA30A" w:rsidRPr="0071654E">
        <w:rPr>
          <w:rFonts w:ascii="Sylfaen" w:eastAsia="Sylfaen" w:hAnsi="Sylfaen" w:cs="Arial"/>
          <w:color w:val="000000" w:themeColor="text1"/>
          <w:spacing w:val="-1"/>
          <w:lang w:val="hy-AM"/>
        </w:rPr>
        <w:t>երը</w:t>
      </w:r>
      <w:r w:rsidR="00122033" w:rsidRPr="0071654E">
        <w:rPr>
          <w:rFonts w:ascii="Sylfaen" w:eastAsia="Sylfaen" w:hAnsi="Sylfaen" w:cs="Arial"/>
          <w:color w:val="000000" w:themeColor="text1"/>
          <w:spacing w:val="-1"/>
          <w:lang w:val="hy-AM"/>
        </w:rPr>
        <w:t xml:space="preserve"> կամ այլ </w:t>
      </w:r>
      <w:r w:rsidR="00122033" w:rsidRPr="0071654E">
        <w:rPr>
          <w:rFonts w:ascii="Sylfaen" w:eastAsia="Sylfaen" w:hAnsi="Sylfaen" w:cs="Arial"/>
          <w:color w:val="000000" w:themeColor="text1"/>
          <w:spacing w:val="-1"/>
          <w:lang w:val="ka-GE"/>
        </w:rPr>
        <w:t xml:space="preserve"> </w:t>
      </w:r>
      <w:r w:rsidR="00122033" w:rsidRPr="0071654E">
        <w:rPr>
          <w:rFonts w:ascii="Sylfaen" w:eastAsia="Sylfaen" w:hAnsi="Sylfaen" w:cs="Arial"/>
          <w:color w:val="000000" w:themeColor="text1"/>
          <w:spacing w:val="-1"/>
          <w:lang w:val="hy-AM"/>
        </w:rPr>
        <w:t>ձևանմուշով ներկայացված փաստաթղթերը  չեն դիտարկվում:</w:t>
      </w:r>
      <w:r w:rsidR="00122033" w:rsidRPr="0071654E">
        <w:rPr>
          <w:rFonts w:ascii="Sylfaen" w:eastAsia="Sylfaen" w:hAnsi="Sylfaen" w:cs="Arial"/>
          <w:color w:val="000000" w:themeColor="text1"/>
          <w:spacing w:val="-1"/>
          <w:lang w:val="ka-GE"/>
        </w:rPr>
        <w:t xml:space="preserve"> </w:t>
      </w:r>
      <w:r w:rsidR="00122033" w:rsidRPr="0071654E">
        <w:rPr>
          <w:rFonts w:ascii="Sylfaen" w:eastAsia="Sylfaen" w:hAnsi="Sylfaen" w:cs="Arial"/>
          <w:color w:val="000000" w:themeColor="text1"/>
          <w:spacing w:val="-1"/>
          <w:lang w:val="hy-AM"/>
        </w:rPr>
        <w:t>Նման հայ</w:t>
      </w:r>
      <w:r w:rsidR="5629A705" w:rsidRPr="0071654E">
        <w:rPr>
          <w:rFonts w:ascii="Sylfaen" w:eastAsia="Sylfaen" w:hAnsi="Sylfaen" w:cs="Arial"/>
          <w:color w:val="000000" w:themeColor="text1"/>
          <w:spacing w:val="-1"/>
          <w:lang w:val="hy-AM"/>
        </w:rPr>
        <w:t>տ</w:t>
      </w:r>
      <w:r w:rsidR="4B9DDD0F" w:rsidRPr="0071654E">
        <w:rPr>
          <w:rFonts w:ascii="Sylfaen" w:eastAsia="Sylfaen" w:hAnsi="Sylfaen" w:cs="Arial"/>
          <w:color w:val="000000" w:themeColor="text1"/>
          <w:spacing w:val="-1"/>
          <w:lang w:val="hy-AM"/>
        </w:rPr>
        <w:t>եր ներկայացրած մասնակիցները</w:t>
      </w:r>
      <w:r w:rsidR="00122033" w:rsidRPr="0071654E">
        <w:rPr>
          <w:rFonts w:ascii="Sylfaen" w:eastAsia="Sylfaen" w:hAnsi="Sylfaen" w:cs="Arial"/>
          <w:color w:val="000000" w:themeColor="text1"/>
          <w:spacing w:val="-1"/>
          <w:lang w:val="hy-AM"/>
        </w:rPr>
        <w:t xml:space="preserve"> կտեղեկացվեն և կարող են կրկին դիմել</w:t>
      </w:r>
      <w:r w:rsidR="17ACC353" w:rsidRPr="0071654E">
        <w:rPr>
          <w:rFonts w:ascii="Sylfaen" w:eastAsia="Sylfaen" w:hAnsi="Sylfaen" w:cs="Arial"/>
          <w:color w:val="000000" w:themeColor="text1"/>
          <w:spacing w:val="-1"/>
          <w:lang w:val="hy-AM"/>
        </w:rPr>
        <w:t>՝</w:t>
      </w:r>
      <w:r w:rsidR="00122033" w:rsidRPr="0071654E">
        <w:rPr>
          <w:rFonts w:ascii="Sylfaen" w:eastAsia="Sylfaen" w:hAnsi="Sylfaen" w:cs="Arial"/>
          <w:color w:val="000000" w:themeColor="text1"/>
          <w:spacing w:val="-1"/>
          <w:lang w:val="hy-AM"/>
        </w:rPr>
        <w:t xml:space="preserve"> </w:t>
      </w:r>
      <w:r w:rsidR="76FF35EB" w:rsidRPr="0071654E">
        <w:rPr>
          <w:rFonts w:ascii="Sylfaen" w:eastAsia="Sylfaen" w:hAnsi="Sylfaen" w:cs="Arial"/>
          <w:color w:val="000000" w:themeColor="text1"/>
          <w:spacing w:val="-1"/>
          <w:lang w:val="hy-AM"/>
        </w:rPr>
        <w:t>ներկայացնելով պատշաճ</w:t>
      </w:r>
      <w:r w:rsidR="00122033" w:rsidRPr="0071654E">
        <w:rPr>
          <w:rFonts w:ascii="Sylfaen" w:eastAsia="Sylfaen" w:hAnsi="Sylfaen" w:cs="Arial"/>
          <w:color w:val="000000" w:themeColor="text1"/>
          <w:spacing w:val="-1"/>
          <w:lang w:val="hy-AM"/>
        </w:rPr>
        <w:t xml:space="preserve"> ձև</w:t>
      </w:r>
      <w:r w:rsidR="230D92A5" w:rsidRPr="0071654E">
        <w:rPr>
          <w:rFonts w:ascii="Sylfaen" w:eastAsia="Sylfaen" w:hAnsi="Sylfaen" w:cs="Arial"/>
          <w:color w:val="000000" w:themeColor="text1"/>
          <w:spacing w:val="-1"/>
          <w:lang w:val="hy-AM"/>
        </w:rPr>
        <w:t>ա</w:t>
      </w:r>
      <w:r w:rsidR="1D43739A" w:rsidRPr="0071654E">
        <w:rPr>
          <w:rFonts w:ascii="Sylfaen" w:eastAsia="Sylfaen" w:hAnsi="Sylfaen" w:cs="Arial"/>
          <w:color w:val="000000" w:themeColor="text1"/>
          <w:spacing w:val="-1"/>
          <w:lang w:val="hy-AM"/>
        </w:rPr>
        <w:t>նմուշները</w:t>
      </w:r>
      <w:r w:rsidR="00122033" w:rsidRPr="0071654E">
        <w:rPr>
          <w:rFonts w:ascii="Sylfaen" w:eastAsia="Sylfaen" w:hAnsi="Sylfaen" w:cs="Arial"/>
          <w:color w:val="000000" w:themeColor="text1"/>
          <w:spacing w:val="-1"/>
          <w:lang w:val="hy-AM"/>
        </w:rPr>
        <w:t>:</w:t>
      </w:r>
    </w:p>
    <w:p w14:paraId="71E7FE6D" w14:textId="0CEF0F89" w:rsidR="00122033" w:rsidRPr="0071654E" w:rsidRDefault="00122033" w:rsidP="00B91930">
      <w:pPr>
        <w:pStyle w:val="ListParagraph"/>
        <w:widowControl w:val="0"/>
        <w:numPr>
          <w:ilvl w:val="0"/>
          <w:numId w:val="24"/>
        </w:numPr>
        <w:tabs>
          <w:tab w:val="left" w:pos="477"/>
        </w:tabs>
        <w:spacing w:after="0" w:line="276" w:lineRule="auto"/>
        <w:ind w:left="810"/>
        <w:rPr>
          <w:rFonts w:ascii="Sylfaen" w:eastAsia="Sylfaen" w:hAnsi="Sylfaen" w:cs="Arial"/>
          <w:color w:val="000000" w:themeColor="text1"/>
          <w:spacing w:val="-1"/>
          <w:lang w:val="ka-GE"/>
        </w:rPr>
      </w:pPr>
      <w:r w:rsidRPr="0071654E">
        <w:rPr>
          <w:rFonts w:ascii="Sylfaen" w:eastAsia="Sylfaen" w:hAnsi="Sylfaen" w:cs="Arial"/>
          <w:b/>
          <w:bCs/>
          <w:color w:val="000000" w:themeColor="text1"/>
          <w:spacing w:val="-1"/>
          <w:lang w:val="hy-AM"/>
        </w:rPr>
        <w:t>Իրավական կարգավիճակ՝</w:t>
      </w:r>
      <w:r w:rsidRPr="0071654E">
        <w:rPr>
          <w:rFonts w:ascii="Sylfaen" w:eastAsia="Sylfaen" w:hAnsi="Sylfaen" w:cs="Arial"/>
          <w:b/>
          <w:bCs/>
          <w:color w:val="000000" w:themeColor="text1"/>
          <w:spacing w:val="-1"/>
          <w:lang w:val="ka-GE"/>
        </w:rPr>
        <w:t xml:space="preserve"> </w:t>
      </w:r>
      <w:r w:rsidR="51804151" w:rsidRPr="0071654E">
        <w:rPr>
          <w:rFonts w:ascii="Sylfaen" w:eastAsia="Sylfaen" w:hAnsi="Sylfaen" w:cs="Arial"/>
          <w:color w:val="000000" w:themeColor="text1"/>
          <w:spacing w:val="-1"/>
          <w:lang w:val="ka-GE"/>
        </w:rPr>
        <w:t>հ</w:t>
      </w:r>
      <w:r w:rsidRPr="0071654E">
        <w:rPr>
          <w:rFonts w:ascii="Sylfaen" w:eastAsia="Sylfaen" w:hAnsi="Sylfaen" w:cs="Arial"/>
          <w:color w:val="000000" w:themeColor="text1"/>
          <w:spacing w:val="-1"/>
          <w:lang w:val="hy-AM"/>
        </w:rPr>
        <w:t>այտատուն պետք է լինի իրավա</w:t>
      </w:r>
      <w:r w:rsidR="4DA74D5F" w:rsidRPr="0071654E">
        <w:rPr>
          <w:rFonts w:ascii="Sylfaen" w:eastAsia="Sylfaen" w:hAnsi="Sylfaen" w:cs="Arial"/>
          <w:color w:val="000000" w:themeColor="text1"/>
          <w:spacing w:val="-1"/>
          <w:lang w:val="hy-AM"/>
        </w:rPr>
        <w:t xml:space="preserve">բանորեն գրանցված </w:t>
      </w:r>
      <w:r w:rsidR="6103A3B6" w:rsidRPr="0071654E">
        <w:rPr>
          <w:rFonts w:ascii="Sylfaen" w:eastAsia="Sylfaen" w:hAnsi="Sylfaen" w:cs="Arial"/>
          <w:color w:val="000000" w:themeColor="text1"/>
          <w:spacing w:val="-1"/>
          <w:lang w:val="hy-AM"/>
        </w:rPr>
        <w:t>մարմին</w:t>
      </w:r>
      <w:r w:rsidR="4DA74D5F" w:rsidRPr="0071654E">
        <w:rPr>
          <w:rFonts w:ascii="Sylfaen" w:eastAsia="Sylfaen" w:hAnsi="Sylfaen" w:cs="Arial"/>
          <w:color w:val="000000" w:themeColor="text1"/>
          <w:spacing w:val="-1"/>
          <w:lang w:val="hy-AM"/>
        </w:rPr>
        <w:t>,</w:t>
      </w:r>
      <w:r w:rsidR="385A50BA" w:rsidRPr="0071654E">
        <w:rPr>
          <w:rFonts w:ascii="Sylfaen" w:eastAsia="Sylfaen" w:hAnsi="Sylfaen" w:cs="Arial"/>
          <w:color w:val="000000" w:themeColor="text1"/>
          <w:spacing w:val="-1"/>
          <w:lang w:val="hy-AM"/>
        </w:rPr>
        <w:t xml:space="preserve"> </w:t>
      </w:r>
      <w:r w:rsidR="1993837A" w:rsidRPr="0071654E">
        <w:rPr>
          <w:rFonts w:ascii="Sylfaen" w:eastAsia="Sylfaen" w:hAnsi="Sylfaen" w:cs="Arial"/>
          <w:color w:val="000000" w:themeColor="text1"/>
          <w:spacing w:val="-1"/>
          <w:lang w:val="hy-AM"/>
        </w:rPr>
        <w:t>օրինակ՝ հասարակական կազմակերպություն կամ շահույթ հետապնդող կազմակերպություն</w:t>
      </w:r>
      <w:r w:rsidRPr="0071654E">
        <w:rPr>
          <w:rFonts w:ascii="Sylfaen" w:eastAsia="Sylfaen" w:hAnsi="Sylfaen" w:cs="Arial"/>
          <w:color w:val="000000" w:themeColor="text1"/>
          <w:spacing w:val="-1"/>
          <w:lang w:val="hy-AM"/>
        </w:rPr>
        <w:t>:</w:t>
      </w:r>
    </w:p>
    <w:p w14:paraId="4B99EB8B" w14:textId="77777777" w:rsidR="00CB6031" w:rsidRPr="0071654E" w:rsidRDefault="00CB6031" w:rsidP="0071654E">
      <w:pPr>
        <w:widowControl w:val="0"/>
        <w:tabs>
          <w:tab w:val="left" w:pos="477"/>
        </w:tabs>
        <w:spacing w:before="144" w:after="0" w:line="276" w:lineRule="auto"/>
        <w:rPr>
          <w:rFonts w:ascii="Sylfaen" w:eastAsia="Sylfaen" w:hAnsi="Sylfaen" w:cs="Arial"/>
          <w:b/>
          <w:bCs/>
          <w:color w:val="000000" w:themeColor="text1"/>
          <w:spacing w:val="-1"/>
          <w:u w:val="single" w:color="000000"/>
          <w:lang w:val="hy-AM"/>
        </w:rPr>
      </w:pPr>
      <w:r w:rsidRPr="0071654E">
        <w:rPr>
          <w:rFonts w:ascii="Sylfaen" w:eastAsia="Sylfaen" w:hAnsi="Sylfaen" w:cs="Arial"/>
          <w:b/>
          <w:bCs/>
          <w:color w:val="000000" w:themeColor="text1"/>
          <w:spacing w:val="-1"/>
          <w:u w:val="single" w:color="000000"/>
          <w:lang w:val="hy-AM"/>
        </w:rPr>
        <w:t>ՀԱՅԵՑԱԿԱՐԳԻ ԸՆՏՐՈՒԹՅՈՒՆ</w:t>
      </w:r>
    </w:p>
    <w:p w14:paraId="1EA94B88" w14:textId="08D6ED73" w:rsidR="5C7DB23F" w:rsidRPr="0071654E" w:rsidRDefault="426D48B7" w:rsidP="0071654E">
      <w:pPr>
        <w:widowControl w:val="0"/>
        <w:tabs>
          <w:tab w:val="left" w:pos="477"/>
        </w:tabs>
        <w:spacing w:line="276" w:lineRule="auto"/>
        <w:rPr>
          <w:rFonts w:ascii="Sylfaen" w:eastAsia="Sylfaen" w:hAnsi="Sylfaen" w:cs="Arial"/>
          <w:color w:val="000000" w:themeColor="text1"/>
          <w:u w:val="single"/>
          <w:lang w:val="hy-AM"/>
        </w:rPr>
      </w:pPr>
      <w:r w:rsidRPr="0071654E">
        <w:rPr>
          <w:rFonts w:ascii="Sylfaen" w:eastAsia="Sylfaen" w:hAnsi="Sylfaen" w:cs="Arial"/>
          <w:color w:val="000000" w:themeColor="text1"/>
          <w:lang w:val="hy-AM"/>
        </w:rPr>
        <w:t>Ի</w:t>
      </w:r>
      <w:r w:rsidR="387FCFCA" w:rsidRPr="0071654E">
        <w:rPr>
          <w:rFonts w:ascii="Sylfaen" w:eastAsia="Sylfaen" w:hAnsi="Sylfaen" w:cs="Arial"/>
          <w:color w:val="000000" w:themeColor="text1"/>
          <w:lang w:val="hy-AM"/>
        </w:rPr>
        <w:t>րավասության պահանջների</w:t>
      </w:r>
      <w:r w:rsidR="00CB6031" w:rsidRPr="0071654E">
        <w:rPr>
          <w:rFonts w:ascii="Sylfaen" w:eastAsia="Sylfaen" w:hAnsi="Sylfaen" w:cs="Arial"/>
          <w:color w:val="000000" w:themeColor="text1"/>
          <w:lang w:val="hy-AM"/>
        </w:rPr>
        <w:t>ն</w:t>
      </w:r>
      <w:r w:rsidR="4877750D" w:rsidRPr="0071654E">
        <w:rPr>
          <w:rFonts w:ascii="Sylfaen" w:eastAsia="Sylfaen" w:hAnsi="Sylfaen" w:cs="Arial"/>
          <w:color w:val="000000" w:themeColor="text1"/>
          <w:lang w:val="hy-AM"/>
        </w:rPr>
        <w:t xml:space="preserve"> համապատասխանող հայեցակարգերը ներկայացվում են</w:t>
      </w:r>
      <w:r w:rsidR="3C290033" w:rsidRPr="0071654E">
        <w:rPr>
          <w:rFonts w:ascii="Sylfaen" w:eastAsia="Sylfaen" w:hAnsi="Sylfaen" w:cs="Arial"/>
          <w:color w:val="000000" w:themeColor="text1"/>
          <w:lang w:val="hy-AM"/>
        </w:rPr>
        <w:t xml:space="preserve"> </w:t>
      </w:r>
      <w:r w:rsidR="00CB6031" w:rsidRPr="0071654E">
        <w:rPr>
          <w:rFonts w:ascii="Sylfaen" w:eastAsia="Sylfaen" w:hAnsi="Sylfaen" w:cs="Arial"/>
          <w:color w:val="000000" w:themeColor="text1"/>
          <w:lang w:val="hy-AM"/>
        </w:rPr>
        <w:t xml:space="preserve">դրամաշնորհների ընտրող հանձնաժողովին </w:t>
      </w:r>
      <w:r w:rsidR="00CB6031" w:rsidRPr="0071654E">
        <w:rPr>
          <w:rFonts w:ascii="Sylfaen" w:eastAsia="Sylfaen" w:hAnsi="Sylfaen" w:cs="Arial"/>
          <w:color w:val="000000" w:themeColor="text1"/>
          <w:lang w:val="ka-GE"/>
        </w:rPr>
        <w:t>(</w:t>
      </w:r>
      <w:r w:rsidR="64F225B5" w:rsidRPr="0071654E">
        <w:rPr>
          <w:rFonts w:ascii="Sylfaen" w:eastAsia="Sylfaen" w:hAnsi="Sylfaen" w:cs="Arial"/>
          <w:color w:val="000000" w:themeColor="text1"/>
          <w:lang w:val="ka-GE"/>
        </w:rPr>
        <w:t>ԴԸՀ</w:t>
      </w:r>
      <w:r w:rsidR="00CB6031" w:rsidRPr="0071654E">
        <w:rPr>
          <w:rFonts w:ascii="Sylfaen" w:eastAsia="Sylfaen" w:hAnsi="Sylfaen" w:cs="Arial"/>
          <w:color w:val="000000" w:themeColor="text1"/>
          <w:lang w:val="ka-GE"/>
        </w:rPr>
        <w:t>)</w:t>
      </w:r>
      <w:r w:rsidR="00CB6031" w:rsidRPr="0071654E">
        <w:rPr>
          <w:rFonts w:ascii="Sylfaen" w:eastAsia="Sylfaen" w:hAnsi="Sylfaen" w:cs="Arial"/>
          <w:color w:val="000000" w:themeColor="text1"/>
          <w:lang w:val="hy-AM"/>
        </w:rPr>
        <w:t>՝ հետագա գնահատման և հնարավոր ընտրության համար:</w:t>
      </w:r>
    </w:p>
    <w:p w14:paraId="0B50208A" w14:textId="4707EB3A" w:rsidR="00680671" w:rsidRPr="0071654E" w:rsidRDefault="00680671" w:rsidP="00B91930">
      <w:pPr>
        <w:shd w:val="clear" w:color="auto" w:fill="FFFFFF" w:themeFill="background1"/>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u w:val="single"/>
          <w:lang w:val="hy-AM"/>
        </w:rPr>
        <w:lastRenderedPageBreak/>
        <w:t>Հայեցակարգ</w:t>
      </w:r>
      <w:r w:rsidR="3C06B253" w:rsidRPr="0071654E">
        <w:rPr>
          <w:rFonts w:ascii="Sylfaen" w:eastAsia="Sylfaen" w:hAnsi="Sylfaen" w:cs="Arial"/>
          <w:color w:val="000000" w:themeColor="text1"/>
          <w:u w:val="single"/>
          <w:lang w:val="hy-AM"/>
        </w:rPr>
        <w:t>երի</w:t>
      </w:r>
      <w:r w:rsidRPr="0071654E">
        <w:rPr>
          <w:rFonts w:ascii="Sylfaen" w:eastAsia="Sylfaen" w:hAnsi="Sylfaen" w:cs="Arial"/>
          <w:color w:val="000000" w:themeColor="text1"/>
          <w:u w:val="single"/>
          <w:lang w:val="hy-AM"/>
        </w:rPr>
        <w:t xml:space="preserve"> </w:t>
      </w:r>
      <w:r w:rsidRPr="0071654E">
        <w:rPr>
          <w:rFonts w:ascii="Sylfaen" w:eastAsia="Sylfaen" w:hAnsi="Sylfaen" w:cs="Arial"/>
          <w:color w:val="000000" w:themeColor="text1"/>
          <w:lang w:val="hy-AM"/>
        </w:rPr>
        <w:t>դիտարկման հիմնական չափանիշներն են՝</w:t>
      </w:r>
    </w:p>
    <w:p w14:paraId="55AEFE46" w14:textId="53A8B915" w:rsidR="00680671" w:rsidRPr="0071654E" w:rsidRDefault="00680671" w:rsidP="00B91930">
      <w:pPr>
        <w:numPr>
          <w:ilvl w:val="0"/>
          <w:numId w:val="25"/>
        </w:numPr>
        <w:shd w:val="clear" w:color="auto" w:fill="FFFFFF" w:themeFill="background1"/>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 xml:space="preserve">Արդյո՞ք առաջարկվող </w:t>
      </w:r>
      <w:r w:rsidR="4BB64B3D" w:rsidRPr="0071654E">
        <w:rPr>
          <w:rFonts w:ascii="Sylfaen" w:eastAsia="Sylfaen" w:hAnsi="Sylfaen" w:cs="Arial"/>
          <w:color w:val="000000" w:themeColor="text1"/>
          <w:spacing w:val="-1"/>
          <w:lang w:val="hy-AM"/>
        </w:rPr>
        <w:t>գործողությունը</w:t>
      </w:r>
      <w:r w:rsidRPr="0071654E">
        <w:rPr>
          <w:rFonts w:ascii="Sylfaen" w:eastAsia="Sylfaen" w:hAnsi="Sylfaen" w:cs="Arial"/>
          <w:color w:val="000000" w:themeColor="text1"/>
          <w:spacing w:val="-1"/>
          <w:lang w:val="hy-AM"/>
        </w:rPr>
        <w:t xml:space="preserve"> համապատասխանում է </w:t>
      </w:r>
      <w:r w:rsidR="4D7571EB" w:rsidRPr="0071654E">
        <w:rPr>
          <w:rFonts w:ascii="Sylfaen" w:eastAsia="Sylfaen" w:hAnsi="Sylfaen" w:cs="Arial"/>
          <w:color w:val="000000" w:themeColor="text1"/>
          <w:spacing w:val="-1"/>
          <w:lang w:val="hy-AM"/>
        </w:rPr>
        <w:t xml:space="preserve">ԾՏՀ </w:t>
      </w:r>
      <w:r w:rsidRPr="0071654E">
        <w:rPr>
          <w:rFonts w:ascii="Sylfaen" w:eastAsia="Sylfaen" w:hAnsi="Sylfaen" w:cs="Arial"/>
          <w:color w:val="000000" w:themeColor="text1"/>
          <w:spacing w:val="-1"/>
          <w:lang w:val="hy-AM"/>
        </w:rPr>
        <w:t xml:space="preserve">նպատակներին, ինչպես </w:t>
      </w:r>
      <w:r w:rsidR="3CABAC43" w:rsidRPr="0071654E">
        <w:rPr>
          <w:rFonts w:ascii="Sylfaen" w:eastAsia="Sylfaen" w:hAnsi="Sylfaen" w:cs="Arial"/>
          <w:color w:val="000000" w:themeColor="text1"/>
          <w:spacing w:val="-1"/>
          <w:lang w:val="hy-AM"/>
        </w:rPr>
        <w:t>սահմանված է</w:t>
      </w:r>
      <w:r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ka-GE"/>
        </w:rPr>
        <w:t>II</w:t>
      </w:r>
      <w:r w:rsidRPr="0071654E">
        <w:rPr>
          <w:rFonts w:ascii="Sylfaen" w:eastAsia="Sylfaen" w:hAnsi="Sylfaen" w:cs="Arial"/>
          <w:color w:val="000000" w:themeColor="text1"/>
          <w:spacing w:val="-1"/>
          <w:lang w:val="hy-AM"/>
        </w:rPr>
        <w:t xml:space="preserve"> </w:t>
      </w:r>
      <w:r w:rsidR="00476B5F" w:rsidRPr="0071654E">
        <w:rPr>
          <w:rFonts w:ascii="Sylfaen" w:eastAsia="Sylfaen" w:hAnsi="Sylfaen" w:cs="Arial"/>
          <w:color w:val="000000" w:themeColor="text1"/>
          <w:spacing w:val="-1"/>
          <w:lang w:val="hy-AM"/>
        </w:rPr>
        <w:t>բաժնում</w:t>
      </w:r>
      <w:r w:rsidRPr="0071654E">
        <w:rPr>
          <w:rFonts w:ascii="Sylfaen" w:eastAsia="Sylfaen" w:hAnsi="Sylfaen" w:cs="Arial"/>
          <w:color w:val="000000" w:themeColor="text1"/>
          <w:spacing w:val="-1"/>
          <w:lang w:val="hy-AM"/>
        </w:rPr>
        <w:t xml:space="preserve">, և արդյո՞ք այն ապահովում է  </w:t>
      </w:r>
      <w:r w:rsidR="3CCB594A" w:rsidRPr="0071654E">
        <w:rPr>
          <w:rFonts w:ascii="Sylfaen" w:eastAsia="Sylfaen" w:hAnsi="Sylfaen" w:cs="Arial"/>
          <w:color w:val="000000" w:themeColor="text1"/>
          <w:lang w:val="hy-AM"/>
        </w:rPr>
        <w:t>ՀԿՋՌԿ</w:t>
      </w:r>
      <w:r w:rsidR="3CCB594A" w:rsidRPr="0071654E">
        <w:rPr>
          <w:rFonts w:ascii="Sylfaen" w:eastAsia="Sylfaen" w:hAnsi="Sylfaen" w:cs="Arial"/>
          <w:color w:val="000000" w:themeColor="text1"/>
          <w:spacing w:val="-1"/>
          <w:lang w:val="ka-GE"/>
        </w:rPr>
        <w:t xml:space="preserve"> </w:t>
      </w:r>
      <w:r w:rsidRPr="0071654E">
        <w:rPr>
          <w:rFonts w:ascii="Sylfaen" w:eastAsia="Sylfaen" w:hAnsi="Sylfaen" w:cs="Arial"/>
          <w:color w:val="000000" w:themeColor="text1"/>
          <w:spacing w:val="-1"/>
          <w:lang w:val="ka-GE"/>
        </w:rPr>
        <w:t>-</w:t>
      </w:r>
      <w:r w:rsidRPr="0071654E">
        <w:rPr>
          <w:rFonts w:ascii="Sylfaen" w:eastAsia="Sylfaen" w:hAnsi="Sylfaen" w:cs="Arial"/>
          <w:color w:val="000000" w:themeColor="text1"/>
          <w:lang w:val="hy-AM"/>
        </w:rPr>
        <w:t>ի ակնկալվող արդյունքները:</w:t>
      </w:r>
    </w:p>
    <w:p w14:paraId="355D95ED" w14:textId="61A40670" w:rsidR="00680671" w:rsidRPr="0071654E" w:rsidRDefault="00680671" w:rsidP="00B91930">
      <w:pPr>
        <w:numPr>
          <w:ilvl w:val="0"/>
          <w:numId w:val="25"/>
        </w:numPr>
        <w:shd w:val="clear" w:color="auto" w:fill="FFFFFF" w:themeFill="background1"/>
        <w:spacing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spacing w:val="-1"/>
          <w:lang w:val="hy-AM"/>
        </w:rPr>
        <w:t>Արդյո՞ք դիմող կազմակերպություն</w:t>
      </w:r>
      <w:r w:rsidR="4CBEE37B" w:rsidRPr="0071654E">
        <w:rPr>
          <w:rFonts w:ascii="Sylfaen" w:eastAsia="Sylfaen" w:hAnsi="Sylfaen" w:cs="Arial"/>
          <w:color w:val="000000" w:themeColor="text1"/>
          <w:spacing w:val="-1"/>
          <w:lang w:val="hy-AM"/>
        </w:rPr>
        <w:t>ն</w:t>
      </w:r>
      <w:r w:rsidRPr="0071654E">
        <w:rPr>
          <w:rFonts w:ascii="Sylfaen" w:eastAsia="Sylfaen" w:hAnsi="Sylfaen" w:cs="Arial"/>
          <w:color w:val="000000" w:themeColor="text1"/>
          <w:spacing w:val="-1"/>
          <w:lang w:val="hy-AM"/>
        </w:rPr>
        <w:t xml:space="preserve"> </w:t>
      </w:r>
      <w:r w:rsidR="1E31A869" w:rsidRPr="0071654E">
        <w:rPr>
          <w:rFonts w:ascii="Sylfaen" w:eastAsia="Sylfaen" w:hAnsi="Sylfaen" w:cs="Arial"/>
          <w:color w:val="000000" w:themeColor="text1"/>
          <w:spacing w:val="-1"/>
          <w:lang w:val="hy-AM"/>
        </w:rPr>
        <w:t>ունի</w:t>
      </w:r>
      <w:r w:rsidRPr="0071654E">
        <w:rPr>
          <w:rFonts w:ascii="Sylfaen" w:eastAsia="Sylfaen" w:hAnsi="Sylfaen" w:cs="Arial"/>
          <w:color w:val="000000" w:themeColor="text1"/>
          <w:spacing w:val="-1"/>
          <w:lang w:val="hy-AM"/>
        </w:rPr>
        <w:t xml:space="preserve"> համապատասխան կարողություններ</w:t>
      </w:r>
      <w:r w:rsidR="0BE3FBA1" w:rsidRPr="0071654E">
        <w:rPr>
          <w:rFonts w:ascii="Sylfaen" w:eastAsia="Sylfaen" w:hAnsi="Sylfaen" w:cs="Arial"/>
          <w:color w:val="000000" w:themeColor="text1"/>
          <w:spacing w:val="-1"/>
          <w:lang w:val="hy-AM"/>
        </w:rPr>
        <w:t xml:space="preserve"> և փորձ</w:t>
      </w:r>
      <w:r w:rsidRPr="0071654E">
        <w:rPr>
          <w:rFonts w:ascii="Sylfaen" w:eastAsia="Sylfaen" w:hAnsi="Sylfaen" w:cs="Arial"/>
          <w:color w:val="000000" w:themeColor="text1"/>
          <w:spacing w:val="-1"/>
          <w:lang w:val="hy-AM"/>
        </w:rPr>
        <w:t xml:space="preserve"> առաջարկվող </w:t>
      </w:r>
      <w:r w:rsidR="345E99B3" w:rsidRPr="0071654E">
        <w:rPr>
          <w:rFonts w:ascii="Sylfaen" w:eastAsia="Sylfaen" w:hAnsi="Sylfaen" w:cs="Arial"/>
          <w:color w:val="000000" w:themeColor="text1"/>
          <w:spacing w:val="-1"/>
          <w:lang w:val="hy-AM"/>
        </w:rPr>
        <w:t>գործողություն</w:t>
      </w:r>
      <w:r w:rsidR="55C3A2BF" w:rsidRPr="0071654E">
        <w:rPr>
          <w:rFonts w:ascii="Sylfaen" w:eastAsia="Sylfaen" w:hAnsi="Sylfaen" w:cs="Arial"/>
          <w:color w:val="000000" w:themeColor="text1"/>
          <w:spacing w:val="-1"/>
          <w:lang w:val="hy-AM"/>
        </w:rPr>
        <w:t>ներ</w:t>
      </w:r>
      <w:r w:rsidR="42A819F4" w:rsidRPr="0071654E">
        <w:rPr>
          <w:rFonts w:ascii="Sylfaen" w:eastAsia="Sylfaen" w:hAnsi="Sylfaen" w:cs="Arial"/>
          <w:color w:val="000000" w:themeColor="text1"/>
          <w:spacing w:val="-1"/>
          <w:lang w:val="hy-AM"/>
        </w:rPr>
        <w:t>ն</w:t>
      </w:r>
      <w:r w:rsidRPr="0071654E">
        <w:rPr>
          <w:rFonts w:ascii="Sylfaen" w:eastAsia="Sylfaen" w:hAnsi="Sylfaen" w:cs="Arial"/>
          <w:color w:val="000000" w:themeColor="text1"/>
          <w:spacing w:val="-1"/>
          <w:lang w:val="hy-AM"/>
        </w:rPr>
        <w:t xml:space="preserve"> իրականացնելու համար</w:t>
      </w:r>
      <w:r w:rsidR="79B56B88" w:rsidRPr="0071654E">
        <w:rPr>
          <w:rFonts w:ascii="Sylfaen" w:eastAsia="Sylfaen" w:hAnsi="Sylfaen" w:cs="Arial"/>
          <w:color w:val="000000" w:themeColor="text1"/>
          <w:spacing w:val="-1"/>
          <w:lang w:val="hy-AM"/>
        </w:rPr>
        <w:t>։</w:t>
      </w:r>
    </w:p>
    <w:p w14:paraId="624D7E69" w14:textId="1A4C1559" w:rsidR="00680671" w:rsidRPr="0071654E" w:rsidRDefault="00680671" w:rsidP="00B91930">
      <w:pPr>
        <w:numPr>
          <w:ilvl w:val="0"/>
          <w:numId w:val="25"/>
        </w:numPr>
        <w:shd w:val="clear" w:color="auto" w:fill="FFFFFF" w:themeFill="background1"/>
        <w:spacing w:after="0" w:line="276" w:lineRule="auto"/>
        <w:rPr>
          <w:rFonts w:ascii="Sylfaen" w:eastAsia="Sylfaen" w:hAnsi="Sylfaen" w:cs="Arial"/>
          <w:color w:val="000000" w:themeColor="text1"/>
          <w:spacing w:val="-1"/>
          <w:lang w:val="ka-GE"/>
        </w:rPr>
      </w:pPr>
      <w:r w:rsidRPr="0071654E">
        <w:rPr>
          <w:rFonts w:ascii="Sylfaen" w:eastAsia="Sylfaen" w:hAnsi="Sylfaen" w:cs="Arial"/>
          <w:color w:val="000000" w:themeColor="text1"/>
          <w:spacing w:val="-1"/>
          <w:lang w:val="hy-AM"/>
        </w:rPr>
        <w:t>Արդյո՞ք առաջարկվող</w:t>
      </w:r>
      <w:r w:rsidR="1E0F5A89" w:rsidRPr="0071654E">
        <w:rPr>
          <w:rFonts w:ascii="Sylfaen" w:eastAsia="Sylfaen" w:hAnsi="Sylfaen" w:cs="Arial"/>
          <w:color w:val="000000" w:themeColor="text1"/>
          <w:spacing w:val="-1"/>
          <w:lang w:val="hy-AM"/>
        </w:rPr>
        <w:t xml:space="preserve"> </w:t>
      </w:r>
      <w:r w:rsidR="423C3C12" w:rsidRPr="0071654E">
        <w:rPr>
          <w:rFonts w:ascii="Sylfaen" w:eastAsia="Sylfaen" w:hAnsi="Sylfaen" w:cs="Arial"/>
          <w:color w:val="000000" w:themeColor="text1"/>
          <w:spacing w:val="-1"/>
          <w:lang w:val="hy-AM"/>
        </w:rPr>
        <w:t>գործողություն</w:t>
      </w:r>
      <w:r w:rsidR="55F2F52A" w:rsidRPr="0071654E">
        <w:rPr>
          <w:rFonts w:ascii="Sylfaen" w:eastAsia="Sylfaen" w:hAnsi="Sylfaen" w:cs="Arial"/>
          <w:color w:val="000000" w:themeColor="text1"/>
          <w:spacing w:val="-1"/>
          <w:lang w:val="hy-AM"/>
        </w:rPr>
        <w:t>ներ</w:t>
      </w:r>
      <w:r w:rsidR="55BAD0B3" w:rsidRPr="0071654E">
        <w:rPr>
          <w:rFonts w:ascii="Sylfaen" w:eastAsia="Sylfaen" w:hAnsi="Sylfaen" w:cs="Arial"/>
          <w:color w:val="000000" w:themeColor="text1"/>
          <w:spacing w:val="-1"/>
          <w:lang w:val="hy-AM"/>
        </w:rPr>
        <w:t>ն</w:t>
      </w:r>
      <w:r w:rsidRPr="0071654E">
        <w:rPr>
          <w:rFonts w:ascii="Sylfaen" w:eastAsia="Sylfaen" w:hAnsi="Sylfaen" w:cs="Arial"/>
          <w:color w:val="000000" w:themeColor="text1"/>
          <w:spacing w:val="-1"/>
          <w:lang w:val="hy-AM"/>
        </w:rPr>
        <w:t xml:space="preserve"> օգ</w:t>
      </w:r>
      <w:r w:rsidR="17732D4E" w:rsidRPr="0071654E">
        <w:rPr>
          <w:rFonts w:ascii="Sylfaen" w:eastAsia="Sylfaen" w:hAnsi="Sylfaen" w:cs="Arial"/>
          <w:color w:val="000000" w:themeColor="text1"/>
          <w:spacing w:val="-1"/>
          <w:lang w:val="hy-AM"/>
        </w:rPr>
        <w:t xml:space="preserve">ուտ </w:t>
      </w:r>
      <w:r w:rsidR="4CB74775" w:rsidRPr="0071654E">
        <w:rPr>
          <w:rFonts w:ascii="Sylfaen" w:eastAsia="Sylfaen" w:hAnsi="Sylfaen" w:cs="Arial"/>
          <w:color w:val="000000" w:themeColor="text1"/>
          <w:spacing w:val="-1"/>
          <w:lang w:val="hy-AM"/>
        </w:rPr>
        <w:t>են</w:t>
      </w:r>
      <w:r w:rsidR="17732D4E" w:rsidRPr="0071654E">
        <w:rPr>
          <w:rFonts w:ascii="Sylfaen" w:eastAsia="Sylfaen" w:hAnsi="Sylfaen" w:cs="Arial"/>
          <w:color w:val="000000" w:themeColor="text1"/>
          <w:spacing w:val="-1"/>
          <w:lang w:val="hy-AM"/>
        </w:rPr>
        <w:t xml:space="preserve"> ապահովում</w:t>
      </w:r>
      <w:r w:rsidRPr="0071654E">
        <w:rPr>
          <w:rFonts w:ascii="Sylfaen" w:eastAsia="Sylfaen" w:hAnsi="Sylfaen" w:cs="Arial"/>
          <w:color w:val="000000" w:themeColor="text1"/>
          <w:spacing w:val="-1"/>
          <w:lang w:val="hy-AM"/>
        </w:rPr>
        <w:t xml:space="preserve"> բազմաէթնիկ համայնքների կամ սահման</w:t>
      </w:r>
      <w:r w:rsidR="00DE5FBD" w:rsidRPr="0071654E">
        <w:rPr>
          <w:rFonts w:ascii="Sylfaen" w:eastAsia="Sylfaen" w:hAnsi="Sylfaen" w:cs="Arial"/>
          <w:color w:val="000000" w:themeColor="text1"/>
          <w:spacing w:val="-1"/>
          <w:lang w:val="hy-AM"/>
        </w:rPr>
        <w:t xml:space="preserve">ամերձ </w:t>
      </w:r>
      <w:r w:rsidRPr="0071654E">
        <w:rPr>
          <w:rFonts w:ascii="Sylfaen" w:eastAsia="Sylfaen" w:hAnsi="Sylfaen" w:cs="Arial"/>
          <w:color w:val="000000" w:themeColor="text1"/>
          <w:spacing w:val="-1"/>
          <w:lang w:val="hy-AM"/>
        </w:rPr>
        <w:t xml:space="preserve">համայնքների համար կամ մարդկանց լայն շրջանակի, այդ թվում՝ կանանց, երիտասարդների և այլ </w:t>
      </w:r>
      <w:r w:rsidR="2A47E0E8" w:rsidRPr="0071654E">
        <w:rPr>
          <w:rFonts w:ascii="Sylfaen" w:eastAsia="Sylfaen" w:hAnsi="Sylfaen" w:cs="Arial"/>
          <w:color w:val="000000" w:themeColor="text1"/>
          <w:spacing w:val="-1"/>
          <w:lang w:val="hy-AM"/>
        </w:rPr>
        <w:t xml:space="preserve"> անբարենպաստ վիճակում գտնվող</w:t>
      </w:r>
      <w:r w:rsidRPr="0071654E">
        <w:rPr>
          <w:rFonts w:ascii="Sylfaen" w:eastAsia="Sylfaen" w:hAnsi="Sylfaen" w:cs="Arial"/>
          <w:color w:val="000000" w:themeColor="text1"/>
          <w:spacing w:val="-1"/>
          <w:lang w:val="hy-AM"/>
        </w:rPr>
        <w:t xml:space="preserve"> խմբերի համար:</w:t>
      </w:r>
    </w:p>
    <w:p w14:paraId="1C878214" w14:textId="38C226B4" w:rsidR="00680671" w:rsidRPr="0071654E" w:rsidRDefault="5F6A7557" w:rsidP="0071654E">
      <w:pPr>
        <w:widowControl w:val="0"/>
        <w:spacing w:before="240" w:after="0" w:line="276" w:lineRule="auto"/>
        <w:rPr>
          <w:rFonts w:ascii="Sylfaen" w:eastAsia="Sylfaen" w:hAnsi="Sylfaen" w:cs="Arial"/>
          <w:color w:val="000000" w:themeColor="text1"/>
          <w:spacing w:val="-1"/>
          <w:lang w:val="hy-AM"/>
        </w:rPr>
      </w:pPr>
      <w:r w:rsidRPr="0071654E">
        <w:rPr>
          <w:rFonts w:ascii="Sylfaen" w:eastAsia="Sylfaen" w:hAnsi="Sylfaen" w:cs="Arial"/>
          <w:color w:val="000000" w:themeColor="text1"/>
          <w:lang w:val="ka-GE"/>
        </w:rPr>
        <w:t>Հայտատուն տեղեկացվում է հայեցակարգի դիտարկման արդյունքների վերաբերյալ։ Դրական արդյունքի դեպքում դրամաշնորհնե</w:t>
      </w:r>
      <w:r w:rsidR="532A5D02" w:rsidRPr="0071654E">
        <w:rPr>
          <w:rFonts w:ascii="Sylfaen" w:eastAsia="Sylfaen" w:hAnsi="Sylfaen" w:cs="Arial"/>
          <w:color w:val="000000" w:themeColor="text1"/>
          <w:spacing w:val="-1"/>
          <w:lang w:val="hy-AM"/>
        </w:rPr>
        <w:t>րի</w:t>
      </w:r>
      <w:r w:rsidR="00680671" w:rsidRPr="0071654E">
        <w:rPr>
          <w:rFonts w:ascii="Sylfaen" w:eastAsia="Sylfaen" w:hAnsi="Sylfaen" w:cs="Arial"/>
          <w:color w:val="000000" w:themeColor="text1"/>
          <w:spacing w:val="-1"/>
          <w:lang w:val="hy-AM"/>
        </w:rPr>
        <w:t xml:space="preserve"> կառավարիչը </w:t>
      </w:r>
      <w:r w:rsidR="0C60FD65" w:rsidRPr="0071654E">
        <w:rPr>
          <w:rFonts w:ascii="Sylfaen" w:eastAsia="Sylfaen" w:hAnsi="Sylfaen" w:cs="Arial"/>
          <w:color w:val="000000" w:themeColor="text1"/>
          <w:spacing w:val="-1"/>
          <w:lang w:val="hy-AM"/>
        </w:rPr>
        <w:t>առաջարկում</w:t>
      </w:r>
      <w:r w:rsidR="2B821323" w:rsidRPr="0071654E">
        <w:rPr>
          <w:rFonts w:ascii="Sylfaen" w:eastAsia="Sylfaen" w:hAnsi="Sylfaen" w:cs="Arial"/>
          <w:color w:val="000000" w:themeColor="text1"/>
          <w:spacing w:val="-1"/>
          <w:lang w:val="hy-AM"/>
        </w:rPr>
        <w:t xml:space="preserve"> է ներկայացնել </w:t>
      </w:r>
      <w:r w:rsidR="00680671" w:rsidRPr="0071654E">
        <w:rPr>
          <w:rFonts w:ascii="Sylfaen" w:eastAsia="Sylfaen" w:hAnsi="Sylfaen" w:cs="Arial"/>
          <w:color w:val="000000" w:themeColor="text1"/>
          <w:spacing w:val="-1"/>
          <w:lang w:val="hy-AM"/>
        </w:rPr>
        <w:t>ամբողջական հայտը:</w:t>
      </w:r>
    </w:p>
    <w:p w14:paraId="1600018F" w14:textId="77777777" w:rsidR="001B1AE2" w:rsidRPr="0071654E" w:rsidRDefault="001B1AE2" w:rsidP="0071654E">
      <w:pPr>
        <w:widowControl w:val="0"/>
        <w:tabs>
          <w:tab w:val="left" w:pos="477"/>
        </w:tabs>
        <w:spacing w:before="144" w:after="0" w:line="276" w:lineRule="auto"/>
        <w:rPr>
          <w:rFonts w:ascii="Sylfaen" w:eastAsia="Sylfaen" w:hAnsi="Sylfaen" w:cs="Arial"/>
          <w:b/>
          <w:bCs/>
          <w:color w:val="000000" w:themeColor="text1"/>
          <w:spacing w:val="-1"/>
          <w:u w:val="single"/>
          <w:lang w:val="hy-AM"/>
        </w:rPr>
      </w:pPr>
      <w:bookmarkStart w:id="10" w:name="_heading=h.17dp8vu" w:colFirst="0" w:colLast="0"/>
      <w:bookmarkStart w:id="11" w:name="_Hlk113701623"/>
      <w:bookmarkEnd w:id="10"/>
      <w:r w:rsidRPr="0071654E">
        <w:rPr>
          <w:rFonts w:ascii="Sylfaen" w:eastAsia="Sylfaen" w:hAnsi="Sylfaen" w:cs="Arial"/>
          <w:b/>
          <w:bCs/>
          <w:color w:val="000000" w:themeColor="text1"/>
          <w:spacing w:val="-1"/>
          <w:u w:val="single"/>
          <w:lang w:val="hy-AM"/>
        </w:rPr>
        <w:t>ՀԱՅՏԻ ԱՄԲՈՂՋԱԿԱՆ ԳՆԱՀԱՏՈՒՄ</w:t>
      </w:r>
    </w:p>
    <w:p w14:paraId="19488D57" w14:textId="418C0FE9" w:rsidR="001B1AE2" w:rsidRPr="0071654E" w:rsidRDefault="0020E510" w:rsidP="00B91930">
      <w:pPr>
        <w:widowControl w:val="0"/>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Պահանջվող ձևանմուշներին համապատասխանող հ</w:t>
      </w:r>
      <w:r w:rsidR="001B1AE2" w:rsidRPr="0071654E">
        <w:rPr>
          <w:rFonts w:ascii="Sylfaen" w:eastAsia="Sylfaen" w:hAnsi="Sylfaen" w:cs="Arial"/>
          <w:color w:val="000000" w:themeColor="text1"/>
          <w:lang w:val="hy-AM"/>
        </w:rPr>
        <w:t>այտ</w:t>
      </w:r>
      <w:r w:rsidR="06034952" w:rsidRPr="0071654E">
        <w:rPr>
          <w:rFonts w:ascii="Sylfaen" w:eastAsia="Sylfaen" w:hAnsi="Sylfaen" w:cs="Arial"/>
          <w:color w:val="000000" w:themeColor="text1"/>
          <w:lang w:val="hy-AM"/>
        </w:rPr>
        <w:t>եր</w:t>
      </w:r>
      <w:r w:rsidR="001B1AE2" w:rsidRPr="0071654E">
        <w:rPr>
          <w:rFonts w:ascii="Sylfaen" w:eastAsia="Sylfaen" w:hAnsi="Sylfaen" w:cs="Arial"/>
          <w:color w:val="000000" w:themeColor="text1"/>
          <w:lang w:val="hy-AM"/>
        </w:rPr>
        <w:t xml:space="preserve">ը և </w:t>
      </w:r>
      <w:r w:rsidR="64DE10EF" w:rsidRPr="0071654E">
        <w:rPr>
          <w:rFonts w:ascii="Sylfaen" w:eastAsia="Sylfaen" w:hAnsi="Sylfaen" w:cs="Arial"/>
          <w:color w:val="000000" w:themeColor="text1"/>
          <w:lang w:val="hy-AM"/>
        </w:rPr>
        <w:t xml:space="preserve">փաստաթղթերի </w:t>
      </w:r>
      <w:r w:rsidR="001B1AE2" w:rsidRPr="0071654E">
        <w:rPr>
          <w:rFonts w:ascii="Sylfaen" w:eastAsia="Sylfaen" w:hAnsi="Sylfaen" w:cs="Arial"/>
          <w:color w:val="000000" w:themeColor="text1"/>
          <w:lang w:val="hy-AM"/>
        </w:rPr>
        <w:t xml:space="preserve">ամբողջական </w:t>
      </w:r>
      <w:r w:rsidR="2EFC0680" w:rsidRPr="0071654E">
        <w:rPr>
          <w:rFonts w:ascii="Sylfaen" w:eastAsia="Sylfaen" w:hAnsi="Sylfaen" w:cs="Arial"/>
          <w:color w:val="000000" w:themeColor="text1"/>
          <w:lang w:val="hy-AM"/>
        </w:rPr>
        <w:t xml:space="preserve">փաթեթը ներկայացվում </w:t>
      </w:r>
      <w:r w:rsidR="67638B15" w:rsidRPr="0071654E">
        <w:rPr>
          <w:rFonts w:ascii="Sylfaen" w:eastAsia="Sylfaen" w:hAnsi="Sylfaen" w:cs="Arial"/>
          <w:color w:val="000000" w:themeColor="text1"/>
          <w:lang w:val="hy-AM"/>
        </w:rPr>
        <w:t>են</w:t>
      </w:r>
      <w:r w:rsidR="001B1AE2" w:rsidRPr="0071654E">
        <w:rPr>
          <w:rFonts w:ascii="Sylfaen" w:eastAsia="Sylfaen" w:hAnsi="Sylfaen" w:cs="Arial"/>
          <w:color w:val="000000" w:themeColor="text1"/>
          <w:lang w:val="hy-AM"/>
        </w:rPr>
        <w:t xml:space="preserve"> </w:t>
      </w:r>
      <w:r w:rsidR="734ED524" w:rsidRPr="0071654E">
        <w:rPr>
          <w:rFonts w:ascii="Sylfaen" w:eastAsia="Sylfaen" w:hAnsi="Sylfaen" w:cs="Arial"/>
          <w:color w:val="000000" w:themeColor="text1"/>
          <w:lang w:val="hy-AM"/>
        </w:rPr>
        <w:t>Դ</w:t>
      </w:r>
      <w:r w:rsidR="001B1AE2" w:rsidRPr="0071654E">
        <w:rPr>
          <w:rFonts w:ascii="Sylfaen" w:eastAsia="Sylfaen" w:hAnsi="Sylfaen" w:cs="Arial"/>
          <w:color w:val="000000" w:themeColor="text1"/>
          <w:lang w:val="hy-AM"/>
        </w:rPr>
        <w:t>րամաշնորհների գնահատման հանձնաժողովի</w:t>
      </w:r>
      <w:r w:rsidR="0934CEC0" w:rsidRPr="0071654E">
        <w:rPr>
          <w:rFonts w:ascii="Sylfaen" w:eastAsia="Sylfaen" w:hAnsi="Sylfaen" w:cs="Arial"/>
          <w:color w:val="000000" w:themeColor="text1"/>
          <w:lang w:val="hy-AM"/>
        </w:rPr>
        <w:t>ն</w:t>
      </w:r>
      <w:r w:rsidR="001B1AE2" w:rsidRPr="0071654E">
        <w:rPr>
          <w:rFonts w:ascii="Sylfaen" w:eastAsia="Sylfaen" w:hAnsi="Sylfaen" w:cs="Arial"/>
          <w:color w:val="000000" w:themeColor="text1"/>
          <w:lang w:val="hy-AM"/>
        </w:rPr>
        <w:t xml:space="preserve"> </w:t>
      </w:r>
      <w:r w:rsidR="001B1AE2" w:rsidRPr="0071654E">
        <w:rPr>
          <w:rFonts w:ascii="Sylfaen" w:eastAsia="Sylfaen" w:hAnsi="Sylfaen" w:cs="Arial"/>
          <w:color w:val="000000" w:themeColor="text1"/>
          <w:lang w:val="ka-GE"/>
        </w:rPr>
        <w:t>(</w:t>
      </w:r>
      <w:r w:rsidR="54E5792A" w:rsidRPr="0071654E">
        <w:rPr>
          <w:rFonts w:ascii="Sylfaen" w:eastAsia="Sylfaen" w:hAnsi="Sylfaen" w:cs="Arial"/>
          <w:color w:val="000000" w:themeColor="text1"/>
          <w:lang w:val="ka-GE"/>
        </w:rPr>
        <w:t>ԴԳՀ</w:t>
      </w:r>
      <w:r w:rsidR="001B1AE2" w:rsidRPr="0071654E">
        <w:rPr>
          <w:rFonts w:ascii="Sylfaen" w:eastAsia="Sylfaen" w:hAnsi="Sylfaen" w:cs="Arial"/>
          <w:color w:val="000000" w:themeColor="text1"/>
          <w:lang w:val="ka-GE"/>
        </w:rPr>
        <w:t>)</w:t>
      </w:r>
      <w:r w:rsidR="2F5AAB62" w:rsidRPr="0071654E">
        <w:rPr>
          <w:rFonts w:ascii="Sylfaen" w:eastAsia="Sylfaen" w:hAnsi="Sylfaen" w:cs="Arial"/>
          <w:color w:val="000000" w:themeColor="text1"/>
          <w:lang w:val="ka-GE"/>
        </w:rPr>
        <w:t>՝</w:t>
      </w:r>
      <w:r w:rsidR="001B1AE2" w:rsidRPr="0071654E">
        <w:rPr>
          <w:rFonts w:ascii="Sylfaen" w:eastAsia="Sylfaen" w:hAnsi="Sylfaen" w:cs="Arial"/>
          <w:color w:val="000000" w:themeColor="text1"/>
          <w:lang w:val="hy-AM"/>
        </w:rPr>
        <w:t xml:space="preserve"> հետագա գնահատման համար: </w:t>
      </w:r>
      <w:r w:rsidR="50724DD0" w:rsidRPr="0071654E">
        <w:rPr>
          <w:rFonts w:ascii="Sylfaen" w:eastAsia="Sylfaen" w:hAnsi="Sylfaen" w:cs="Arial"/>
          <w:color w:val="000000" w:themeColor="text1"/>
          <w:lang w:val="hy-AM"/>
        </w:rPr>
        <w:t>Ա</w:t>
      </w:r>
      <w:r w:rsidR="001B1AE2" w:rsidRPr="0071654E">
        <w:rPr>
          <w:rFonts w:ascii="Sylfaen" w:eastAsia="Sylfaen" w:hAnsi="Sylfaen" w:cs="Arial"/>
          <w:color w:val="000000" w:themeColor="text1"/>
          <w:lang w:val="hy-AM"/>
        </w:rPr>
        <w:t xml:space="preserve">մբողջական հայտերը </w:t>
      </w:r>
      <w:r w:rsidR="426D6227" w:rsidRPr="0071654E">
        <w:rPr>
          <w:rFonts w:ascii="Sylfaen" w:eastAsia="Sylfaen" w:hAnsi="Sylfaen" w:cs="Arial"/>
          <w:color w:val="000000" w:themeColor="text1"/>
          <w:lang w:val="hy-AM"/>
        </w:rPr>
        <w:t>կ</w:t>
      </w:r>
      <w:r w:rsidR="001B1AE2" w:rsidRPr="0071654E">
        <w:rPr>
          <w:rFonts w:ascii="Sylfaen" w:eastAsia="Sylfaen" w:hAnsi="Sylfaen" w:cs="Arial"/>
          <w:color w:val="000000" w:themeColor="text1"/>
          <w:lang w:val="hy-AM"/>
        </w:rPr>
        <w:t>գնահատ</w:t>
      </w:r>
      <w:r w:rsidR="63E4E8E1" w:rsidRPr="0071654E">
        <w:rPr>
          <w:rFonts w:ascii="Sylfaen" w:eastAsia="Sylfaen" w:hAnsi="Sylfaen" w:cs="Arial"/>
          <w:color w:val="000000" w:themeColor="text1"/>
          <w:lang w:val="hy-AM"/>
        </w:rPr>
        <w:t>վեն հաստատված չափորոշի</w:t>
      </w:r>
      <w:r w:rsidR="54EEA42D" w:rsidRPr="0071654E">
        <w:rPr>
          <w:rFonts w:ascii="Sylfaen" w:eastAsia="Sylfaen" w:hAnsi="Sylfaen" w:cs="Arial"/>
          <w:color w:val="000000" w:themeColor="text1"/>
          <w:lang w:val="hy-AM"/>
        </w:rPr>
        <w:t>չ</w:t>
      </w:r>
      <w:r w:rsidR="63E4E8E1" w:rsidRPr="0071654E">
        <w:rPr>
          <w:rFonts w:ascii="Sylfaen" w:eastAsia="Sylfaen" w:hAnsi="Sylfaen" w:cs="Arial"/>
          <w:color w:val="000000" w:themeColor="text1"/>
          <w:lang w:val="hy-AM"/>
        </w:rPr>
        <w:t>ների</w:t>
      </w:r>
      <w:r w:rsidR="616A85E1" w:rsidRPr="0071654E">
        <w:rPr>
          <w:rFonts w:ascii="Sylfaen" w:eastAsia="Sylfaen" w:hAnsi="Sylfaen" w:cs="Arial"/>
          <w:color w:val="000000" w:themeColor="text1"/>
          <w:lang w:val="hy-AM"/>
        </w:rPr>
        <w:t>ն</w:t>
      </w:r>
      <w:r w:rsidR="63E4E8E1" w:rsidRPr="0071654E">
        <w:rPr>
          <w:rFonts w:ascii="Sylfaen" w:eastAsia="Sylfaen" w:hAnsi="Sylfaen" w:cs="Arial"/>
          <w:color w:val="000000" w:themeColor="text1"/>
          <w:lang w:val="hy-AM"/>
        </w:rPr>
        <w:t xml:space="preserve"> համապատասխան՝ </w:t>
      </w:r>
      <w:r w:rsidR="001B1AE2" w:rsidRPr="0071654E">
        <w:rPr>
          <w:rFonts w:ascii="Sylfaen" w:eastAsia="Sylfaen" w:hAnsi="Sylfaen" w:cs="Arial"/>
          <w:color w:val="000000" w:themeColor="text1"/>
          <w:lang w:val="hy-AM"/>
        </w:rPr>
        <w:t>հաշվի առն</w:t>
      </w:r>
      <w:r w:rsidR="237BC5C3" w:rsidRPr="0071654E">
        <w:rPr>
          <w:rFonts w:ascii="Sylfaen" w:eastAsia="Sylfaen" w:hAnsi="Sylfaen" w:cs="Arial"/>
          <w:color w:val="000000" w:themeColor="text1"/>
          <w:lang w:val="hy-AM"/>
        </w:rPr>
        <w:t xml:space="preserve">ելով </w:t>
      </w:r>
      <w:r w:rsidR="001B1AE2" w:rsidRPr="0071654E">
        <w:rPr>
          <w:rFonts w:ascii="Sylfaen" w:eastAsia="Sylfaen" w:hAnsi="Sylfaen" w:cs="Arial"/>
          <w:color w:val="000000" w:themeColor="text1"/>
          <w:lang w:val="hy-AM"/>
        </w:rPr>
        <w:t>ծրագրի առաջնահերթությունները:</w:t>
      </w:r>
    </w:p>
    <w:p w14:paraId="159C13E1" w14:textId="77777777" w:rsidR="00F54613" w:rsidRPr="0071654E" w:rsidRDefault="00F54613" w:rsidP="00B91930">
      <w:pPr>
        <w:widowControl w:val="0"/>
        <w:spacing w:after="0" w:line="276" w:lineRule="auto"/>
        <w:rPr>
          <w:rFonts w:ascii="Sylfaen" w:eastAsia="Sylfaen" w:hAnsi="Sylfaen" w:cs="Arial"/>
          <w:color w:val="000000" w:themeColor="text1"/>
          <w:lang w:val="hy-AM"/>
        </w:rPr>
      </w:pPr>
    </w:p>
    <w:p w14:paraId="0F62F389" w14:textId="7492E6F9" w:rsidR="001B1AE2" w:rsidRPr="0071654E" w:rsidRDefault="001B1AE2" w:rsidP="00B91930">
      <w:pPr>
        <w:tabs>
          <w:tab w:val="left" w:pos="7135"/>
        </w:tabs>
        <w:spacing w:before="40" w:after="40" w:line="276" w:lineRule="auto"/>
        <w:jc w:val="left"/>
        <w:rPr>
          <w:rFonts w:ascii="Sylfaen" w:eastAsia="Sylfaen" w:hAnsi="Sylfaen" w:cs="Arial"/>
          <w:color w:val="000000" w:themeColor="text1"/>
          <w:lang w:val="hy-AM"/>
        </w:rPr>
      </w:pPr>
      <w:r w:rsidRPr="0071654E">
        <w:rPr>
          <w:rFonts w:ascii="Sylfaen" w:eastAsia="Sylfaen" w:hAnsi="Sylfaen" w:cs="Arial"/>
          <w:color w:val="000000" w:themeColor="text1"/>
          <w:spacing w:val="-1"/>
          <w:u w:val="single"/>
          <w:lang w:val="hy-AM"/>
        </w:rPr>
        <w:t>Ամբողջական հայտեր</w:t>
      </w:r>
      <w:r w:rsidR="64D6E091" w:rsidRPr="0071654E">
        <w:rPr>
          <w:rFonts w:ascii="Sylfaen" w:eastAsia="Sylfaen" w:hAnsi="Sylfaen" w:cs="Arial"/>
          <w:color w:val="000000" w:themeColor="text1"/>
          <w:spacing w:val="-1"/>
          <w:u w:val="single"/>
          <w:lang w:val="hy-AM"/>
        </w:rPr>
        <w:t xml:space="preserve">ի </w:t>
      </w:r>
      <w:r w:rsidR="64D6E091" w:rsidRPr="0071654E">
        <w:rPr>
          <w:rFonts w:ascii="Sylfaen" w:eastAsia="Sylfaen" w:hAnsi="Sylfaen" w:cs="Arial"/>
          <w:color w:val="000000" w:themeColor="text1"/>
          <w:spacing w:val="-1"/>
          <w:lang w:val="hy-AM"/>
        </w:rPr>
        <w:t xml:space="preserve">գնահատման </w:t>
      </w:r>
      <w:r w:rsidRPr="0071654E">
        <w:rPr>
          <w:rFonts w:ascii="Sylfaen" w:eastAsia="Sylfaen" w:hAnsi="Sylfaen" w:cs="Arial"/>
          <w:color w:val="000000" w:themeColor="text1"/>
          <w:spacing w:val="-1"/>
          <w:lang w:val="hy-AM"/>
        </w:rPr>
        <w:t>հիմնական չափ</w:t>
      </w:r>
      <w:r w:rsidR="5C718265" w:rsidRPr="0071654E">
        <w:rPr>
          <w:rFonts w:ascii="Sylfaen" w:eastAsia="Sylfaen" w:hAnsi="Sylfaen" w:cs="Arial"/>
          <w:color w:val="000000" w:themeColor="text1"/>
          <w:spacing w:val="-1"/>
          <w:lang w:val="hy-AM"/>
        </w:rPr>
        <w:t>որոշիչներ</w:t>
      </w:r>
      <w:r w:rsidR="3CD62B85" w:rsidRPr="0071654E">
        <w:rPr>
          <w:rFonts w:ascii="Sylfaen" w:eastAsia="Sylfaen" w:hAnsi="Sylfaen" w:cs="Arial"/>
          <w:color w:val="000000" w:themeColor="text1"/>
          <w:spacing w:val="-1"/>
          <w:lang w:val="hy-AM"/>
        </w:rPr>
        <w:t xml:space="preserve">ը ներառում </w:t>
      </w:r>
      <w:r w:rsidR="5C718265" w:rsidRPr="0071654E">
        <w:rPr>
          <w:rFonts w:ascii="Sylfaen" w:eastAsia="Sylfaen" w:hAnsi="Sylfaen" w:cs="Arial"/>
          <w:color w:val="000000" w:themeColor="text1"/>
          <w:spacing w:val="-1"/>
          <w:lang w:val="hy-AM"/>
        </w:rPr>
        <w:t>են</w:t>
      </w:r>
      <w:r w:rsidRPr="0071654E">
        <w:rPr>
          <w:rFonts w:ascii="Sylfaen" w:eastAsia="Sylfaen" w:hAnsi="Sylfaen" w:cs="Arial"/>
          <w:color w:val="000000" w:themeColor="text1"/>
          <w:spacing w:val="-1"/>
          <w:lang w:val="hy-AM"/>
        </w:rPr>
        <w:t>՝</w:t>
      </w:r>
    </w:p>
    <w:p w14:paraId="77113BB6" w14:textId="1E24E818" w:rsidR="001B1AE2" w:rsidRPr="0071654E" w:rsidRDefault="001B1AE2" w:rsidP="00B91930">
      <w:pPr>
        <w:pStyle w:val="ListParagraph"/>
        <w:numPr>
          <w:ilvl w:val="0"/>
          <w:numId w:val="26"/>
        </w:numPr>
        <w:tabs>
          <w:tab w:val="left" w:pos="7135"/>
        </w:tabs>
        <w:spacing w:before="40" w:after="4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Տեխնիկական մոտեցում</w:t>
      </w:r>
      <w:r w:rsidR="05846DF9"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ժամկետներ</w:t>
      </w:r>
      <w:r w:rsidR="7A534A87"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տեղական կարողությունների զարգացում</w:t>
      </w:r>
      <w:r w:rsidR="2EC78BB1"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գենդերային հավասարություն</w:t>
      </w:r>
      <w:r w:rsidR="5ADD885A"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xml:space="preserve"> և սոցիալական ներգրավվածությ</w:t>
      </w:r>
      <w:r w:rsidR="6EF90843" w:rsidRPr="0071654E">
        <w:rPr>
          <w:rFonts w:ascii="Sylfaen" w:eastAsia="Sylfaen" w:hAnsi="Sylfaen" w:cs="Arial"/>
          <w:color w:val="000000" w:themeColor="text1"/>
          <w:lang w:val="hy-AM"/>
        </w:rPr>
        <w:t>ունը</w:t>
      </w:r>
    </w:p>
    <w:p w14:paraId="57863414" w14:textId="21C8CA50" w:rsidR="001B1AE2" w:rsidRPr="0071654E" w:rsidRDefault="004B0DC9" w:rsidP="00B91930">
      <w:pPr>
        <w:pStyle w:val="ListParagraph"/>
        <w:numPr>
          <w:ilvl w:val="0"/>
          <w:numId w:val="26"/>
        </w:numPr>
        <w:tabs>
          <w:tab w:val="left" w:pos="7135"/>
        </w:tabs>
        <w:spacing w:before="40" w:after="4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Իրա</w:t>
      </w:r>
      <w:r w:rsidR="2631FB60" w:rsidRPr="0071654E">
        <w:rPr>
          <w:rFonts w:ascii="Sylfaen" w:eastAsia="Sylfaen" w:hAnsi="Sylfaen" w:cs="Arial"/>
          <w:color w:val="000000" w:themeColor="text1"/>
          <w:lang w:val="hy-AM"/>
        </w:rPr>
        <w:t xml:space="preserve">գործման </w:t>
      </w:r>
      <w:r w:rsidRPr="0071654E">
        <w:rPr>
          <w:rFonts w:ascii="Sylfaen" w:eastAsia="Sylfaen" w:hAnsi="Sylfaen" w:cs="Arial"/>
          <w:color w:val="000000" w:themeColor="text1"/>
          <w:lang w:val="hy-AM"/>
        </w:rPr>
        <w:t>կարողություններ</w:t>
      </w:r>
      <w:r w:rsidR="37D06990" w:rsidRPr="0071654E">
        <w:rPr>
          <w:rFonts w:ascii="Sylfaen" w:eastAsia="Sylfaen" w:hAnsi="Sylfaen" w:cs="Arial"/>
          <w:color w:val="000000" w:themeColor="text1"/>
          <w:lang w:val="hy-AM"/>
        </w:rPr>
        <w:t>ը</w:t>
      </w:r>
      <w:r w:rsidR="7F0F8E40" w:rsidRPr="0071654E">
        <w:rPr>
          <w:rFonts w:ascii="Sylfaen" w:eastAsia="Sylfaen" w:hAnsi="Sylfaen" w:cs="Arial"/>
          <w:color w:val="000000" w:themeColor="text1"/>
          <w:lang w:val="hy-AM"/>
        </w:rPr>
        <w:t xml:space="preserve">, ներառյալ՝ կազմակերպության նախկին փորձը և </w:t>
      </w:r>
      <w:r w:rsidRPr="0071654E">
        <w:rPr>
          <w:rFonts w:ascii="Sylfaen" w:eastAsia="Sylfaen" w:hAnsi="Sylfaen" w:cs="Arial"/>
          <w:color w:val="000000" w:themeColor="text1"/>
          <w:lang w:val="hy-AM"/>
        </w:rPr>
        <w:t xml:space="preserve"> </w:t>
      </w:r>
      <w:r w:rsidR="7A3CA738" w:rsidRPr="0071654E">
        <w:rPr>
          <w:rFonts w:ascii="Sylfaen" w:eastAsia="Sylfaen" w:hAnsi="Sylfaen" w:cs="Arial"/>
          <w:color w:val="000000" w:themeColor="text1"/>
          <w:lang w:val="hy-AM"/>
        </w:rPr>
        <w:t>անձնակազմի կարողությունները</w:t>
      </w:r>
    </w:p>
    <w:p w14:paraId="5288CB1E" w14:textId="4789CBCF" w:rsidR="001B1AE2" w:rsidRPr="0071654E" w:rsidRDefault="7A3CA738" w:rsidP="00B91930">
      <w:pPr>
        <w:pStyle w:val="ListParagraph"/>
        <w:numPr>
          <w:ilvl w:val="0"/>
          <w:numId w:val="26"/>
        </w:numPr>
        <w:tabs>
          <w:tab w:val="left" w:pos="7135"/>
        </w:tabs>
        <w:spacing w:before="40" w:after="4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Նախատեսվող ա</w:t>
      </w:r>
      <w:r w:rsidR="001B1AE2" w:rsidRPr="0071654E">
        <w:rPr>
          <w:rFonts w:ascii="Sylfaen" w:eastAsia="Sylfaen" w:hAnsi="Sylfaen" w:cs="Arial"/>
          <w:color w:val="000000" w:themeColor="text1"/>
          <w:lang w:val="hy-AM"/>
        </w:rPr>
        <w:t>րդյունքները</w:t>
      </w:r>
      <w:r w:rsidR="678D162E" w:rsidRPr="0071654E">
        <w:rPr>
          <w:rFonts w:ascii="Sylfaen" w:eastAsia="Sylfaen" w:hAnsi="Sylfaen" w:cs="Arial"/>
          <w:color w:val="000000" w:themeColor="text1"/>
          <w:lang w:val="hy-AM"/>
        </w:rPr>
        <w:t xml:space="preserve"> և </w:t>
      </w:r>
      <w:r w:rsidR="001B1AE2" w:rsidRPr="0071654E">
        <w:rPr>
          <w:rFonts w:ascii="Sylfaen" w:eastAsia="Sylfaen" w:hAnsi="Sylfaen" w:cs="Arial"/>
          <w:color w:val="000000" w:themeColor="text1"/>
          <w:lang w:val="hy-AM"/>
        </w:rPr>
        <w:t>ազդեցությունը, կրկնօրինակման կամ ընդլայ</w:t>
      </w:r>
      <w:r w:rsidR="32CAA7A1" w:rsidRPr="0071654E">
        <w:rPr>
          <w:rFonts w:ascii="Sylfaen" w:eastAsia="Sylfaen" w:hAnsi="Sylfaen" w:cs="Arial"/>
          <w:color w:val="000000" w:themeColor="text1"/>
          <w:lang w:val="hy-AM"/>
        </w:rPr>
        <w:t>ն</w:t>
      </w:r>
      <w:r w:rsidR="001B1AE2" w:rsidRPr="0071654E">
        <w:rPr>
          <w:rFonts w:ascii="Sylfaen" w:eastAsia="Sylfaen" w:hAnsi="Sylfaen" w:cs="Arial"/>
          <w:color w:val="000000" w:themeColor="text1"/>
          <w:lang w:val="hy-AM"/>
        </w:rPr>
        <w:t>ման հնարավորությու</w:t>
      </w:r>
      <w:r w:rsidR="47739A0D" w:rsidRPr="0071654E">
        <w:rPr>
          <w:rFonts w:ascii="Sylfaen" w:eastAsia="Sylfaen" w:hAnsi="Sylfaen" w:cs="Arial"/>
          <w:color w:val="000000" w:themeColor="text1"/>
          <w:lang w:val="hy-AM"/>
        </w:rPr>
        <w:t>նները</w:t>
      </w:r>
      <w:r w:rsidR="001B1AE2" w:rsidRPr="0071654E">
        <w:rPr>
          <w:rFonts w:ascii="Sylfaen" w:eastAsia="Sylfaen" w:hAnsi="Sylfaen" w:cs="Arial"/>
          <w:color w:val="000000" w:themeColor="text1"/>
          <w:lang w:val="hy-AM"/>
        </w:rPr>
        <w:t xml:space="preserve">, </w:t>
      </w:r>
      <w:r w:rsidR="4A028E61" w:rsidRPr="0071654E">
        <w:rPr>
          <w:rFonts w:ascii="Sylfaen" w:eastAsia="Sylfaen" w:hAnsi="Sylfaen" w:cs="Arial"/>
          <w:color w:val="000000" w:themeColor="text1"/>
          <w:lang w:val="hy-AM"/>
        </w:rPr>
        <w:t>մշտադիտարկման ձևաչափը</w:t>
      </w:r>
    </w:p>
    <w:bookmarkEnd w:id="11"/>
    <w:p w14:paraId="64E50E4B" w14:textId="10F98D07" w:rsidR="001B1AE2" w:rsidRPr="0071654E" w:rsidRDefault="4A028E61" w:rsidP="0071654E">
      <w:pPr>
        <w:pStyle w:val="ListParagraph"/>
        <w:numPr>
          <w:ilvl w:val="0"/>
          <w:numId w:val="26"/>
        </w:numPr>
        <w:tabs>
          <w:tab w:val="left" w:pos="7135"/>
        </w:tabs>
        <w:spacing w:before="40"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Ներկայացված ծախսերի </w:t>
      </w:r>
      <w:r w:rsidR="001B1AE2" w:rsidRPr="0071654E">
        <w:rPr>
          <w:rFonts w:ascii="Sylfaen" w:eastAsia="Sylfaen" w:hAnsi="Sylfaen" w:cs="Arial"/>
          <w:color w:val="000000" w:themeColor="text1"/>
          <w:lang w:val="hy-AM"/>
        </w:rPr>
        <w:t>ողջամտություն</w:t>
      </w:r>
      <w:r w:rsidR="083AA396" w:rsidRPr="0071654E">
        <w:rPr>
          <w:rFonts w:ascii="Sylfaen" w:eastAsia="Sylfaen" w:hAnsi="Sylfaen" w:cs="Arial"/>
          <w:color w:val="000000" w:themeColor="text1"/>
          <w:lang w:val="hy-AM"/>
        </w:rPr>
        <w:t xml:space="preserve">ը, </w:t>
      </w:r>
      <w:r w:rsidR="001B1AE2" w:rsidRPr="0071654E">
        <w:rPr>
          <w:rFonts w:ascii="Sylfaen" w:eastAsia="Sylfaen" w:hAnsi="Sylfaen" w:cs="Arial"/>
          <w:color w:val="000000" w:themeColor="text1"/>
          <w:lang w:val="hy-AM"/>
        </w:rPr>
        <w:t>դրամաշնորհառուի</w:t>
      </w:r>
      <w:r w:rsidR="7047C6A9" w:rsidRPr="0071654E">
        <w:rPr>
          <w:rFonts w:ascii="Sylfaen" w:eastAsia="Sylfaen" w:hAnsi="Sylfaen" w:cs="Arial"/>
          <w:color w:val="000000" w:themeColor="text1"/>
          <w:lang w:val="hy-AM"/>
        </w:rPr>
        <w:t xml:space="preserve"> և</w:t>
      </w:r>
      <w:r w:rsidR="001B1AE2" w:rsidRPr="0071654E">
        <w:rPr>
          <w:rFonts w:ascii="Sylfaen" w:eastAsia="Sylfaen" w:hAnsi="Sylfaen" w:cs="Arial"/>
          <w:color w:val="000000" w:themeColor="text1"/>
          <w:lang w:val="hy-AM"/>
        </w:rPr>
        <w:t>/</w:t>
      </w:r>
      <w:r w:rsidR="6BA59FF3" w:rsidRPr="0071654E">
        <w:rPr>
          <w:rFonts w:ascii="Sylfaen" w:eastAsia="Sylfaen" w:hAnsi="Sylfaen" w:cs="Arial"/>
          <w:color w:val="000000" w:themeColor="text1"/>
          <w:lang w:val="hy-AM"/>
        </w:rPr>
        <w:t xml:space="preserve">կամ </w:t>
      </w:r>
      <w:r w:rsidR="001B1AE2" w:rsidRPr="0071654E">
        <w:rPr>
          <w:rFonts w:ascii="Sylfaen" w:eastAsia="Sylfaen" w:hAnsi="Sylfaen" w:cs="Arial"/>
          <w:color w:val="000000" w:themeColor="text1"/>
          <w:lang w:val="hy-AM"/>
        </w:rPr>
        <w:t>երրորդ կողմի ներդրումները</w:t>
      </w:r>
    </w:p>
    <w:p w14:paraId="0000007E" w14:textId="77777777" w:rsidR="00427E4D" w:rsidRPr="0071654E" w:rsidRDefault="00427E4D" w:rsidP="0071654E">
      <w:pPr>
        <w:widowControl w:val="0"/>
        <w:spacing w:after="0" w:line="276" w:lineRule="auto"/>
        <w:rPr>
          <w:rFonts w:ascii="Sylfaen" w:eastAsia="Sylfaen" w:hAnsi="Sylfaen" w:cs="Arial"/>
          <w:color w:val="000000" w:themeColor="text1"/>
          <w:lang w:val="ka-GE"/>
        </w:rPr>
      </w:pPr>
    </w:p>
    <w:p w14:paraId="00000080" w14:textId="3736C914" w:rsidR="00427E4D" w:rsidRPr="0071654E" w:rsidRDefault="00EA4C53" w:rsidP="00B91930">
      <w:pPr>
        <w:widowControl w:val="0"/>
        <w:numPr>
          <w:ilvl w:val="0"/>
          <w:numId w:val="8"/>
        </w:numPr>
        <w:shd w:val="clear" w:color="auto" w:fill="DAE9F7" w:themeFill="text2" w:themeFillTint="1A"/>
        <w:spacing w:line="276" w:lineRule="auto"/>
        <w:ind w:left="720"/>
        <w:rPr>
          <w:rFonts w:ascii="Sylfaen" w:eastAsia="Sylfaen" w:hAnsi="Sylfaen" w:cs="Arial"/>
          <w:b/>
          <w:bCs/>
          <w:color w:val="000000" w:themeColor="text1"/>
          <w:lang w:val="hy-AM"/>
        </w:rPr>
      </w:pPr>
      <w:r w:rsidRPr="0071654E">
        <w:rPr>
          <w:rFonts w:ascii="Sylfaen" w:eastAsia="Sylfaen" w:hAnsi="Sylfaen" w:cs="Arial"/>
          <w:b/>
          <w:bCs/>
          <w:color w:val="000000" w:themeColor="text1"/>
          <w:lang w:val="hy-AM"/>
        </w:rPr>
        <w:t>Լ</w:t>
      </w:r>
      <w:r w:rsidR="5C454F6E" w:rsidRPr="0071654E">
        <w:rPr>
          <w:rFonts w:ascii="Sylfaen" w:eastAsia="Sylfaen" w:hAnsi="Sylfaen" w:cs="Arial"/>
          <w:b/>
          <w:bCs/>
          <w:color w:val="000000" w:themeColor="text1"/>
          <w:lang w:val="hy-AM"/>
        </w:rPr>
        <w:t>ՐԱՑՈՒՑԻՉ</w:t>
      </w:r>
      <w:r w:rsidRPr="0071654E">
        <w:rPr>
          <w:rFonts w:ascii="Sylfaen" w:eastAsia="Sylfaen" w:hAnsi="Sylfaen" w:cs="Arial"/>
          <w:b/>
          <w:bCs/>
          <w:color w:val="000000" w:themeColor="text1"/>
          <w:lang w:val="hy-AM"/>
        </w:rPr>
        <w:t xml:space="preserve"> ՏԵՂԵԿՈՒԹՅՈՒՆ</w:t>
      </w:r>
      <w:r w:rsidR="51B14CD7" w:rsidRPr="0071654E">
        <w:rPr>
          <w:rFonts w:ascii="Sylfaen" w:eastAsia="Sylfaen" w:hAnsi="Sylfaen" w:cs="Arial"/>
          <w:b/>
          <w:bCs/>
          <w:color w:val="000000" w:themeColor="text1"/>
          <w:lang w:val="hy-AM"/>
        </w:rPr>
        <w:t>ՆԵՐ</w:t>
      </w:r>
    </w:p>
    <w:p w14:paraId="1D6564A2" w14:textId="29717434" w:rsidR="5C7DB23F" w:rsidRPr="0071654E" w:rsidRDefault="6BD3796D" w:rsidP="0071654E">
      <w:pPr>
        <w:widowControl w:val="0"/>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spacing w:val="-1"/>
          <w:lang w:val="ka-GE"/>
        </w:rPr>
        <w:t>ԾՏՀ-</w:t>
      </w:r>
      <w:r w:rsidR="00BD12BE" w:rsidRPr="0071654E">
        <w:rPr>
          <w:rFonts w:ascii="Sylfaen" w:eastAsia="Sylfaen" w:hAnsi="Sylfaen" w:cs="Arial"/>
          <w:color w:val="000000" w:themeColor="text1"/>
          <w:spacing w:val="-1"/>
          <w:lang w:val="hy-AM"/>
        </w:rPr>
        <w:t>ի կամ դրա բովանդակության հետ կապված ցանկացած հարց</w:t>
      </w:r>
      <w:r w:rsidR="3F01BBCD" w:rsidRPr="0071654E">
        <w:rPr>
          <w:rFonts w:ascii="Sylfaen" w:eastAsia="Sylfaen" w:hAnsi="Sylfaen" w:cs="Arial"/>
          <w:color w:val="000000" w:themeColor="text1"/>
          <w:spacing w:val="-1"/>
          <w:lang w:val="hy-AM"/>
        </w:rPr>
        <w:t>ադրում</w:t>
      </w:r>
      <w:r w:rsidR="00BD12BE" w:rsidRPr="0071654E">
        <w:rPr>
          <w:rFonts w:ascii="Sylfaen" w:eastAsia="Sylfaen" w:hAnsi="Sylfaen" w:cs="Arial"/>
          <w:color w:val="000000" w:themeColor="text1"/>
          <w:spacing w:val="-1"/>
          <w:lang w:val="hy-AM"/>
        </w:rPr>
        <w:t xml:space="preserve"> </w:t>
      </w:r>
      <w:r w:rsidR="2E422CE3" w:rsidRPr="0071654E">
        <w:rPr>
          <w:rFonts w:ascii="Sylfaen" w:eastAsia="Sylfaen" w:hAnsi="Sylfaen" w:cs="Arial"/>
          <w:color w:val="000000" w:themeColor="text1"/>
          <w:spacing w:val="-1"/>
          <w:lang w:val="hy-AM"/>
        </w:rPr>
        <w:t>հարկավոր է</w:t>
      </w:r>
      <w:r w:rsidR="00BD12BE" w:rsidRPr="0071654E">
        <w:rPr>
          <w:rFonts w:ascii="Sylfaen" w:eastAsia="Sylfaen" w:hAnsi="Sylfaen" w:cs="Arial"/>
          <w:color w:val="000000" w:themeColor="text1"/>
          <w:spacing w:val="-1"/>
          <w:lang w:val="hy-AM"/>
        </w:rPr>
        <w:t xml:space="preserve"> ուղարկել </w:t>
      </w:r>
      <w:hyperlink r:id="rId15" w:history="1">
        <w:r w:rsidR="0071654E" w:rsidRPr="0071654E">
          <w:rPr>
            <w:rStyle w:val="Hyperlink"/>
            <w:rFonts w:ascii="Sylfaen" w:hAnsi="Sylfaen"/>
            <w:lang w:val="hy-AM"/>
          </w:rPr>
          <w:t>grants@scrwm.org</w:t>
        </w:r>
      </w:hyperlink>
      <w:r w:rsidR="0071654E" w:rsidRPr="0071654E">
        <w:rPr>
          <w:rFonts w:ascii="Sylfaen" w:hAnsi="Sylfaen"/>
          <w:color w:val="000000" w:themeColor="text1"/>
          <w:lang w:val="hy-AM"/>
        </w:rPr>
        <w:t xml:space="preserve"> </w:t>
      </w:r>
      <w:r w:rsidR="29A71DFA" w:rsidRPr="0071654E">
        <w:rPr>
          <w:rFonts w:ascii="Sylfaen" w:eastAsia="Sylfaen" w:hAnsi="Sylfaen" w:cs="Arial"/>
          <w:color w:val="000000" w:themeColor="text1"/>
          <w:spacing w:val="-1"/>
          <w:lang w:val="hy-AM"/>
        </w:rPr>
        <w:t xml:space="preserve">էլեկտրոնային </w:t>
      </w:r>
      <w:r w:rsidR="00BD12BE" w:rsidRPr="0071654E">
        <w:rPr>
          <w:rFonts w:ascii="Sylfaen" w:eastAsia="Sylfaen" w:hAnsi="Sylfaen" w:cs="Arial"/>
          <w:color w:val="000000" w:themeColor="text1"/>
          <w:spacing w:val="-1"/>
          <w:lang w:val="hy-AM"/>
        </w:rPr>
        <w:t>հասցե</w:t>
      </w:r>
      <w:r w:rsidR="5817ECE3" w:rsidRPr="0071654E">
        <w:rPr>
          <w:rFonts w:ascii="Sylfaen" w:eastAsia="Sylfaen" w:hAnsi="Sylfaen" w:cs="Arial"/>
          <w:color w:val="000000" w:themeColor="text1"/>
          <w:spacing w:val="-1"/>
          <w:lang w:val="hy-AM"/>
        </w:rPr>
        <w:t>ին</w:t>
      </w:r>
      <w:r w:rsidR="00BD12BE" w:rsidRPr="0071654E">
        <w:rPr>
          <w:rFonts w:ascii="Sylfaen" w:eastAsia="Sylfaen" w:hAnsi="Sylfaen" w:cs="Arial"/>
          <w:color w:val="000000" w:themeColor="text1"/>
          <w:spacing w:val="-1"/>
          <w:lang w:val="hy-AM"/>
        </w:rPr>
        <w:t>:</w:t>
      </w:r>
    </w:p>
    <w:p w14:paraId="3D1E69D0" w14:textId="5EEB0AE8" w:rsidR="00356136" w:rsidRPr="0071654E" w:rsidRDefault="130C67A6" w:rsidP="0071654E">
      <w:pPr>
        <w:widowControl w:val="0"/>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Շ</w:t>
      </w:r>
      <w:r w:rsidR="00BD12BE" w:rsidRPr="0071654E">
        <w:rPr>
          <w:rFonts w:ascii="Sylfaen" w:eastAsia="Sylfaen" w:hAnsi="Sylfaen" w:cs="Arial"/>
          <w:color w:val="000000" w:themeColor="text1"/>
          <w:lang w:val="hy-AM"/>
        </w:rPr>
        <w:t>ահագրգիռ կողմերի համար կկազմակերպվեն</w:t>
      </w:r>
      <w:r w:rsidR="29CDDFA7" w:rsidRPr="0071654E">
        <w:rPr>
          <w:rFonts w:ascii="Sylfaen" w:eastAsia="Sylfaen" w:hAnsi="Sylfaen" w:cs="Arial"/>
          <w:color w:val="000000" w:themeColor="text1"/>
          <w:lang w:val="hy-AM"/>
        </w:rPr>
        <w:t xml:space="preserve"> նաև</w:t>
      </w:r>
      <w:r w:rsidR="00BD12BE" w:rsidRPr="0071654E">
        <w:rPr>
          <w:rFonts w:ascii="Sylfaen" w:eastAsia="Sylfaen" w:hAnsi="Sylfaen" w:cs="Arial"/>
          <w:color w:val="000000" w:themeColor="text1"/>
          <w:lang w:val="hy-AM"/>
        </w:rPr>
        <w:t xml:space="preserve"> առցանց տեղեկատվական հանդիպումներ: </w:t>
      </w:r>
      <w:r w:rsidR="288FD152" w:rsidRPr="0071654E">
        <w:rPr>
          <w:rFonts w:ascii="Sylfaen" w:eastAsia="Sylfaen" w:hAnsi="Sylfaen" w:cs="Arial"/>
          <w:color w:val="000000" w:themeColor="text1"/>
          <w:lang w:val="hy-AM"/>
        </w:rPr>
        <w:t xml:space="preserve">Նրանք կարող են </w:t>
      </w:r>
      <w:r w:rsidR="00BD12BE" w:rsidRPr="0071654E">
        <w:rPr>
          <w:rFonts w:ascii="Sylfaen" w:eastAsia="Sylfaen" w:hAnsi="Sylfaen" w:cs="Arial"/>
          <w:color w:val="000000" w:themeColor="text1"/>
          <w:lang w:val="hy-AM"/>
        </w:rPr>
        <w:t>գրանցվե</w:t>
      </w:r>
      <w:r w:rsidR="1DA06A3D" w:rsidRPr="0071654E">
        <w:rPr>
          <w:rFonts w:ascii="Sylfaen" w:eastAsia="Sylfaen" w:hAnsi="Sylfaen" w:cs="Arial"/>
          <w:color w:val="000000" w:themeColor="text1"/>
          <w:lang w:val="hy-AM"/>
        </w:rPr>
        <w:t>լ</w:t>
      </w:r>
      <w:r w:rsidR="00BD12BE" w:rsidRPr="0071654E">
        <w:rPr>
          <w:rFonts w:ascii="Sylfaen" w:eastAsia="Sylfaen" w:hAnsi="Sylfaen" w:cs="Arial"/>
          <w:color w:val="000000" w:themeColor="text1"/>
          <w:lang w:val="hy-AM"/>
        </w:rPr>
        <w:t xml:space="preserve"> հետևյալ հղումով՝ </w:t>
      </w:r>
      <w:hyperlink r:id="rId16" w:history="1">
        <w:r w:rsidR="0071654E" w:rsidRPr="00DD2B3C">
          <w:rPr>
            <w:rStyle w:val="Hyperlink"/>
            <w:rFonts w:ascii="Sylfaen" w:hAnsi="Sylfaen"/>
            <w:lang w:val="hy-AM"/>
          </w:rPr>
          <w:t>https://forms.office.com/e/gQ0dyMf0fV</w:t>
        </w:r>
      </w:hyperlink>
      <w:r w:rsidR="0071654E" w:rsidRPr="0071654E">
        <w:rPr>
          <w:rFonts w:ascii="Sylfaen" w:hAnsi="Sylfaen"/>
          <w:color w:val="000000" w:themeColor="text1"/>
          <w:lang w:val="hy-AM"/>
        </w:rPr>
        <w:t>՝</w:t>
      </w:r>
      <w:r w:rsidR="0071654E">
        <w:rPr>
          <w:rFonts w:ascii="Sylfaen" w:hAnsi="Sylfaen"/>
          <w:color w:val="000000" w:themeColor="text1"/>
          <w:lang w:val="hy-AM"/>
        </w:rPr>
        <w:t xml:space="preserve"> </w:t>
      </w:r>
      <w:r w:rsidR="1739D3D9" w:rsidRPr="0071654E">
        <w:rPr>
          <w:rFonts w:ascii="Sylfaen" w:eastAsia="Sylfaen" w:hAnsi="Sylfaen" w:cs="Arial"/>
          <w:color w:val="000000" w:themeColor="text1"/>
          <w:lang w:val="hy-AM"/>
        </w:rPr>
        <w:t xml:space="preserve"> </w:t>
      </w:r>
      <w:r w:rsidR="00BD12BE" w:rsidRPr="0071654E">
        <w:rPr>
          <w:rFonts w:ascii="Sylfaen" w:eastAsia="Sylfaen" w:hAnsi="Sylfaen" w:cs="Arial"/>
          <w:color w:val="000000" w:themeColor="text1"/>
          <w:lang w:val="hy-AM"/>
        </w:rPr>
        <w:t>նախապես տեղեկացվ</w:t>
      </w:r>
      <w:r w:rsidR="3BD1DA82" w:rsidRPr="0071654E">
        <w:rPr>
          <w:rFonts w:ascii="Sylfaen" w:eastAsia="Sylfaen" w:hAnsi="Sylfaen" w:cs="Arial"/>
          <w:color w:val="000000" w:themeColor="text1"/>
          <w:lang w:val="hy-AM"/>
        </w:rPr>
        <w:t xml:space="preserve">ելու </w:t>
      </w:r>
      <w:r w:rsidR="00BD12BE" w:rsidRPr="0071654E">
        <w:rPr>
          <w:rFonts w:ascii="Sylfaen" w:eastAsia="Sylfaen" w:hAnsi="Sylfaen" w:cs="Arial"/>
          <w:color w:val="000000" w:themeColor="text1"/>
          <w:lang w:val="hy-AM"/>
        </w:rPr>
        <w:t xml:space="preserve">առցանց </w:t>
      </w:r>
      <w:r w:rsidR="00582606" w:rsidRPr="0071654E">
        <w:rPr>
          <w:rFonts w:ascii="Sylfaen" w:eastAsia="Sylfaen" w:hAnsi="Sylfaen" w:cs="Arial"/>
          <w:color w:val="000000" w:themeColor="text1"/>
          <w:lang w:val="hy-AM"/>
        </w:rPr>
        <w:t>հանդիպման</w:t>
      </w:r>
      <w:r w:rsidR="00BD12BE" w:rsidRPr="0071654E">
        <w:rPr>
          <w:rFonts w:ascii="Sylfaen" w:eastAsia="Sylfaen" w:hAnsi="Sylfaen" w:cs="Arial"/>
          <w:color w:val="000000" w:themeColor="text1"/>
          <w:lang w:val="hy-AM"/>
        </w:rPr>
        <w:t xml:space="preserve"> օրվա և ժամի մասին: Հեռախոսազանգեր չեն ընդունվում:</w:t>
      </w:r>
    </w:p>
    <w:p w14:paraId="59C61D0E" w14:textId="561D3A51" w:rsidR="5C7DB23F" w:rsidRPr="0071654E" w:rsidRDefault="00356136" w:rsidP="0071654E">
      <w:pPr>
        <w:widowControl w:val="0"/>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spacing w:val="-1"/>
          <w:lang w:val="hy-AM"/>
        </w:rPr>
        <w:t xml:space="preserve">Սույն </w:t>
      </w:r>
      <w:r w:rsidR="5EFB850B" w:rsidRPr="0071654E">
        <w:rPr>
          <w:rFonts w:ascii="Sylfaen" w:eastAsia="Sylfaen" w:hAnsi="Sylfaen" w:cs="Arial"/>
          <w:color w:val="000000" w:themeColor="text1"/>
          <w:spacing w:val="-1"/>
          <w:lang w:val="hy-AM"/>
        </w:rPr>
        <w:t xml:space="preserve">ԾՏՀ-ի </w:t>
      </w:r>
      <w:r w:rsidR="063F3ADE" w:rsidRPr="0071654E">
        <w:rPr>
          <w:rFonts w:ascii="Sylfaen" w:eastAsia="Sylfaen" w:hAnsi="Sylfaen" w:cs="Arial"/>
          <w:color w:val="000000" w:themeColor="text1"/>
          <w:spacing w:val="-1"/>
          <w:lang w:val="hy-AM"/>
        </w:rPr>
        <w:t>հրապարակում</w:t>
      </w:r>
      <w:r w:rsidR="61C7F58F" w:rsidRPr="0071654E">
        <w:rPr>
          <w:rFonts w:ascii="Sylfaen" w:eastAsia="Sylfaen" w:hAnsi="Sylfaen" w:cs="Arial"/>
          <w:color w:val="000000" w:themeColor="text1"/>
          <w:spacing w:val="-1"/>
          <w:lang w:val="hy-AM"/>
        </w:rPr>
        <w:t>ը</w:t>
      </w:r>
      <w:r w:rsidRPr="0071654E">
        <w:rPr>
          <w:rFonts w:ascii="Sylfaen" w:eastAsia="Sylfaen" w:hAnsi="Sylfaen" w:cs="Arial"/>
          <w:color w:val="000000" w:themeColor="text1"/>
          <w:spacing w:val="-1"/>
          <w:lang w:val="hy-AM"/>
        </w:rPr>
        <w:t xml:space="preserve"> չի հանդիսանում </w:t>
      </w:r>
      <w:r w:rsidR="3D44531D" w:rsidRPr="0071654E">
        <w:rPr>
          <w:rFonts w:ascii="Sylfaen" w:eastAsia="Sylfaen" w:hAnsi="Sylfaen" w:cs="Arial"/>
          <w:color w:val="000000" w:themeColor="text1"/>
          <w:spacing w:val="-1"/>
          <w:lang w:val="hy-AM"/>
        </w:rPr>
        <w:t>ՀԿՋՌԿ</w:t>
      </w:r>
      <w:r w:rsidRPr="0071654E">
        <w:rPr>
          <w:rFonts w:ascii="Sylfaen" w:eastAsia="Sylfaen" w:hAnsi="Sylfaen" w:cs="Arial"/>
          <w:color w:val="000000" w:themeColor="text1"/>
          <w:spacing w:val="-1"/>
          <w:lang w:val="hy-AM"/>
        </w:rPr>
        <w:t xml:space="preserve">-ի կողմից </w:t>
      </w:r>
      <w:r w:rsidR="3A6F3593" w:rsidRPr="0071654E">
        <w:rPr>
          <w:rFonts w:ascii="Sylfaen" w:eastAsia="Sylfaen" w:hAnsi="Sylfaen" w:cs="Arial"/>
          <w:color w:val="000000" w:themeColor="text1"/>
          <w:spacing w:val="-1"/>
          <w:lang w:val="hy-AM"/>
        </w:rPr>
        <w:t>դրամաշնորհի</w:t>
      </w:r>
      <w:r w:rsidRPr="0071654E">
        <w:rPr>
          <w:rFonts w:ascii="Sylfaen" w:eastAsia="Sylfaen" w:hAnsi="Sylfaen" w:cs="Arial"/>
          <w:color w:val="000000" w:themeColor="text1"/>
          <w:spacing w:val="-1"/>
          <w:lang w:val="hy-AM"/>
        </w:rPr>
        <w:t xml:space="preserve"> </w:t>
      </w:r>
      <w:r w:rsidR="3A6F3593" w:rsidRPr="0071654E">
        <w:rPr>
          <w:rFonts w:ascii="Sylfaen" w:eastAsia="Sylfaen" w:hAnsi="Sylfaen" w:cs="Arial"/>
          <w:color w:val="000000" w:themeColor="text1"/>
          <w:spacing w:val="-1"/>
          <w:lang w:val="hy-AM"/>
        </w:rPr>
        <w:t xml:space="preserve">տրամադրման </w:t>
      </w:r>
      <w:r w:rsidR="53D625A8" w:rsidRPr="0071654E">
        <w:rPr>
          <w:rFonts w:ascii="Sylfaen" w:eastAsia="Sylfaen" w:hAnsi="Sylfaen" w:cs="Arial"/>
          <w:color w:val="000000" w:themeColor="text1"/>
          <w:spacing w:val="-1"/>
          <w:lang w:val="hy-AM"/>
        </w:rPr>
        <w:t xml:space="preserve">հանձնառություն, ինչպես </w:t>
      </w:r>
      <w:r w:rsidRPr="0071654E">
        <w:rPr>
          <w:rFonts w:ascii="Sylfaen" w:eastAsia="Sylfaen" w:hAnsi="Sylfaen" w:cs="Arial"/>
          <w:color w:val="000000" w:themeColor="text1"/>
          <w:spacing w:val="-1"/>
          <w:lang w:val="hy-AM"/>
        </w:rPr>
        <w:t xml:space="preserve"> նաև </w:t>
      </w:r>
      <w:r w:rsidR="0388E56F" w:rsidRPr="0071654E">
        <w:rPr>
          <w:rFonts w:ascii="Sylfaen" w:eastAsia="Sylfaen" w:hAnsi="Sylfaen" w:cs="Arial"/>
          <w:color w:val="000000" w:themeColor="text1"/>
          <w:lang w:val="hy-AM"/>
        </w:rPr>
        <w:t xml:space="preserve"> </w:t>
      </w:r>
      <w:r w:rsidR="26ECC845" w:rsidRPr="0071654E">
        <w:rPr>
          <w:rFonts w:ascii="Sylfaen" w:eastAsia="Sylfaen" w:hAnsi="Sylfaen" w:cs="Arial"/>
          <w:color w:val="000000" w:themeColor="text1"/>
          <w:lang w:val="hy-AM"/>
        </w:rPr>
        <w:t xml:space="preserve">չի պարտավորեցնում </w:t>
      </w:r>
      <w:r w:rsidR="0388E56F" w:rsidRPr="0071654E">
        <w:rPr>
          <w:rFonts w:ascii="Sylfaen" w:eastAsia="Sylfaen" w:hAnsi="Sylfaen" w:cs="Arial"/>
          <w:color w:val="000000" w:themeColor="text1"/>
          <w:lang w:val="hy-AM"/>
        </w:rPr>
        <w:t>ՀԿՋՌԿ</w:t>
      </w:r>
      <w:r w:rsidR="0388E56F"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spacing w:val="-1"/>
          <w:lang w:val="hy-AM"/>
        </w:rPr>
        <w:t>-ի</w:t>
      </w:r>
      <w:r w:rsidR="115344B1" w:rsidRPr="0071654E">
        <w:rPr>
          <w:rFonts w:ascii="Sylfaen" w:eastAsia="Sylfaen" w:hAnsi="Sylfaen" w:cs="Arial"/>
          <w:color w:val="000000" w:themeColor="text1"/>
          <w:spacing w:val="-1"/>
          <w:lang w:val="hy-AM"/>
        </w:rPr>
        <w:t>ն</w:t>
      </w:r>
      <w:r w:rsidRPr="0071654E">
        <w:rPr>
          <w:rFonts w:ascii="Sylfaen" w:eastAsia="Sylfaen" w:hAnsi="Sylfaen" w:cs="Arial"/>
          <w:color w:val="000000" w:themeColor="text1"/>
          <w:spacing w:val="-1"/>
          <w:lang w:val="hy-AM"/>
        </w:rPr>
        <w:t xml:space="preserve">  վճարել հայտի պատրաստման և ներկայացման համար կատարած ծախսերը: </w:t>
      </w:r>
      <w:r w:rsidR="7DA20136" w:rsidRPr="0071654E">
        <w:rPr>
          <w:rFonts w:ascii="Sylfaen" w:eastAsia="Sylfaen" w:hAnsi="Sylfaen" w:cs="Arial"/>
          <w:color w:val="000000" w:themeColor="text1"/>
          <w:spacing w:val="-1"/>
          <w:lang w:val="hy-AM"/>
        </w:rPr>
        <w:t>ՀԿՋՌԿ</w:t>
      </w:r>
      <w:r w:rsidRPr="0071654E">
        <w:rPr>
          <w:rFonts w:ascii="Sylfaen" w:eastAsia="Sylfaen" w:hAnsi="Sylfaen" w:cs="Arial"/>
          <w:color w:val="000000" w:themeColor="text1"/>
          <w:lang w:val="hy-AM"/>
        </w:rPr>
        <w:t>-ն իրավունք է վերապահում մերժելու ցանկացած կամ բոլոր ստացած հայտերը: Հայտի պատրաստման և ներկայացման բոլոր ծախսերն ու ռիսկերը կրում է հայտատուն:</w:t>
      </w:r>
    </w:p>
    <w:p w14:paraId="0351896A" w14:textId="0A01FEED" w:rsidR="5C7DB23F" w:rsidRPr="0071654E" w:rsidRDefault="00356136" w:rsidP="0071654E">
      <w:pPr>
        <w:widowControl w:val="0"/>
        <w:spacing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Սույն </w:t>
      </w:r>
      <w:r w:rsidR="0E2B40F2" w:rsidRPr="0071654E">
        <w:rPr>
          <w:rFonts w:ascii="Sylfaen" w:eastAsia="Sylfaen" w:hAnsi="Sylfaen" w:cs="Arial"/>
          <w:color w:val="000000" w:themeColor="text1"/>
          <w:lang w:val="hy-AM"/>
        </w:rPr>
        <w:t>ԾՏՀ-ի</w:t>
      </w:r>
      <w:r w:rsidRPr="0071654E">
        <w:rPr>
          <w:rFonts w:ascii="Sylfaen" w:eastAsia="Sylfaen" w:hAnsi="Sylfaen" w:cs="Arial"/>
          <w:color w:val="000000" w:themeColor="text1"/>
          <w:spacing w:val="-1"/>
          <w:lang w:val="hy-AM"/>
        </w:rPr>
        <w:t xml:space="preserve"> շրջանակներում </w:t>
      </w:r>
      <w:r w:rsidR="79427C0E" w:rsidRPr="0071654E">
        <w:rPr>
          <w:rFonts w:ascii="Sylfaen" w:eastAsia="Sylfaen" w:hAnsi="Sylfaen" w:cs="Arial"/>
          <w:color w:val="000000" w:themeColor="text1"/>
          <w:spacing w:val="-1"/>
          <w:lang w:val="hy-AM"/>
        </w:rPr>
        <w:t xml:space="preserve">դրամաշնորհների տրամադրման փաստացի քանակը </w:t>
      </w:r>
      <w:r w:rsidRPr="0071654E">
        <w:rPr>
          <w:rFonts w:ascii="Sylfaen" w:eastAsia="Sylfaen" w:hAnsi="Sylfaen" w:cs="Arial"/>
          <w:color w:val="000000" w:themeColor="text1"/>
          <w:lang w:val="hy-AM"/>
        </w:rPr>
        <w:t xml:space="preserve">կախված է </w:t>
      </w:r>
      <w:r w:rsidRPr="0071654E">
        <w:rPr>
          <w:rFonts w:ascii="Sylfaen" w:eastAsia="Sylfaen" w:hAnsi="Sylfaen" w:cs="Arial"/>
          <w:color w:val="000000" w:themeColor="text1"/>
          <w:lang w:val="hy-AM"/>
        </w:rPr>
        <w:lastRenderedPageBreak/>
        <w:t xml:space="preserve">միջոցների առկայությունից և ստացած հայտերի </w:t>
      </w:r>
      <w:r w:rsidR="72DBE5AA" w:rsidRPr="0071654E">
        <w:rPr>
          <w:rFonts w:ascii="Sylfaen" w:eastAsia="Sylfaen" w:hAnsi="Sylfaen" w:cs="Arial"/>
          <w:color w:val="000000" w:themeColor="text1"/>
          <w:lang w:val="hy-AM"/>
        </w:rPr>
        <w:t>որակից</w:t>
      </w:r>
      <w:r w:rsidRPr="0071654E">
        <w:rPr>
          <w:rFonts w:ascii="Sylfaen" w:eastAsia="Sylfaen" w:hAnsi="Sylfaen" w:cs="Arial"/>
          <w:color w:val="000000" w:themeColor="text1"/>
          <w:spacing w:val="-1"/>
          <w:lang w:val="hy-AM"/>
        </w:rPr>
        <w:t>: Օտարերկրյա կամ տեղական դրամաշնորհ</w:t>
      </w:r>
      <w:r w:rsidR="494D5A9F" w:rsidRPr="0071654E">
        <w:rPr>
          <w:rFonts w:ascii="Sylfaen" w:eastAsia="Sylfaen" w:hAnsi="Sylfaen" w:cs="Arial"/>
          <w:color w:val="000000" w:themeColor="text1"/>
          <w:spacing w:val="-1"/>
          <w:lang w:val="hy-AM"/>
        </w:rPr>
        <w:t xml:space="preserve">առուները </w:t>
      </w:r>
      <w:r w:rsidR="00DA1B8F" w:rsidRPr="0071654E">
        <w:rPr>
          <w:rFonts w:ascii="Sylfaen" w:eastAsia="Sylfaen" w:hAnsi="Sylfaen" w:cs="Arial"/>
          <w:color w:val="000000" w:themeColor="text1"/>
          <w:lang w:val="hy-AM"/>
        </w:rPr>
        <w:t>25,000 ԱՄՆ դոլարից ավելի</w:t>
      </w:r>
      <w:r w:rsidR="562ABD45" w:rsidRPr="0071654E">
        <w:rPr>
          <w:rFonts w:ascii="Sylfaen" w:eastAsia="Sylfaen" w:hAnsi="Sylfaen" w:cs="Arial"/>
          <w:color w:val="000000" w:themeColor="text1"/>
          <w:lang w:val="hy-AM"/>
        </w:rPr>
        <w:t xml:space="preserve"> արժողությամբ </w:t>
      </w:r>
      <w:r w:rsidR="61B1BAA8" w:rsidRPr="0071654E">
        <w:rPr>
          <w:rFonts w:ascii="Sylfaen" w:eastAsia="Sylfaen" w:hAnsi="Sylfaen" w:cs="Arial"/>
          <w:color w:val="000000" w:themeColor="text1"/>
          <w:lang w:val="hy-AM"/>
        </w:rPr>
        <w:t>դրամաշնորհների</w:t>
      </w:r>
      <w:r w:rsidR="00DA1B8F" w:rsidRPr="0071654E">
        <w:rPr>
          <w:rFonts w:ascii="Sylfaen" w:eastAsia="Sylfaen" w:hAnsi="Sylfaen" w:cs="Arial"/>
          <w:color w:val="000000" w:themeColor="text1"/>
          <w:lang w:val="hy-AM"/>
        </w:rPr>
        <w:t xml:space="preserve"> դեպքում </w:t>
      </w:r>
      <w:r w:rsidRPr="0071654E">
        <w:rPr>
          <w:rFonts w:ascii="Sylfaen" w:eastAsia="Sylfaen" w:hAnsi="Sylfaen" w:cs="Arial"/>
          <w:color w:val="000000" w:themeColor="text1"/>
          <w:spacing w:val="-1"/>
          <w:lang w:val="hy-AM"/>
        </w:rPr>
        <w:t xml:space="preserve">պարտավոր են </w:t>
      </w:r>
      <w:r w:rsidR="57BC71B1" w:rsidRPr="0071654E">
        <w:rPr>
          <w:rFonts w:ascii="Sylfaen" w:eastAsia="Sylfaen" w:hAnsi="Sylfaen" w:cs="Arial"/>
          <w:color w:val="000000" w:themeColor="text1"/>
          <w:spacing w:val="-1"/>
          <w:lang w:val="hy-AM"/>
        </w:rPr>
        <w:t>ստանալ</w:t>
      </w:r>
      <w:r w:rsidR="4DCF901C" w:rsidRPr="0071654E">
        <w:rPr>
          <w:rFonts w:ascii="Sylfaen" w:eastAsia="Sylfaen" w:hAnsi="Sylfaen" w:cs="Arial"/>
          <w:color w:val="000000" w:themeColor="text1"/>
          <w:spacing w:val="-1"/>
          <w:lang w:val="hy-AM"/>
        </w:rPr>
        <w:t xml:space="preserve"> </w:t>
      </w:r>
      <w:r w:rsidRPr="0071654E">
        <w:rPr>
          <w:rFonts w:ascii="Sylfaen" w:eastAsia="Sylfaen" w:hAnsi="Sylfaen" w:cs="Arial"/>
          <w:color w:val="000000" w:themeColor="text1"/>
          <w:lang w:val="ka-GE"/>
        </w:rPr>
        <w:t>SAM</w:t>
      </w:r>
      <w:r w:rsidRPr="0071654E">
        <w:rPr>
          <w:rFonts w:ascii="Sylfaen" w:eastAsia="Sylfaen" w:hAnsi="Sylfaen" w:cs="Arial"/>
          <w:color w:val="000000" w:themeColor="text1"/>
          <w:lang w:val="hy-AM"/>
        </w:rPr>
        <w:t xml:space="preserve"> (հղում </w:t>
      </w:r>
      <w:r w:rsidRPr="0071654E">
        <w:rPr>
          <w:rFonts w:ascii="Sylfaen" w:eastAsia="Sylfaen" w:hAnsi="Sylfaen" w:cs="Arial"/>
          <w:color w:val="000000" w:themeColor="text1"/>
          <w:lang w:val="ka-GE"/>
        </w:rPr>
        <w:t>2 CFR 25</w:t>
      </w:r>
      <w:r w:rsidRPr="0071654E">
        <w:rPr>
          <w:rFonts w:ascii="Sylfaen" w:eastAsia="Sylfaen" w:hAnsi="Sylfaen" w:cs="Arial"/>
          <w:color w:val="000000" w:themeColor="text1"/>
          <w:lang w:val="hy-AM"/>
        </w:rPr>
        <w:t xml:space="preserve">) </w:t>
      </w:r>
      <w:r w:rsidR="4B374D2C" w:rsidRPr="0071654E">
        <w:rPr>
          <w:rFonts w:ascii="Sylfaen" w:eastAsia="Sylfaen" w:hAnsi="Sylfaen" w:cs="Arial"/>
          <w:color w:val="000000" w:themeColor="text1"/>
          <w:lang w:val="hy-AM"/>
        </w:rPr>
        <w:t xml:space="preserve">հավաստագիր </w:t>
      </w:r>
      <w:r w:rsidRPr="0071654E">
        <w:rPr>
          <w:rFonts w:ascii="Sylfaen" w:eastAsia="Sylfaen" w:hAnsi="Sylfaen" w:cs="Arial"/>
          <w:color w:val="000000" w:themeColor="text1"/>
          <w:lang w:val="hy-AM"/>
        </w:rPr>
        <w:t xml:space="preserve">և </w:t>
      </w:r>
      <w:r w:rsidR="00C5096A" w:rsidRPr="0071654E">
        <w:rPr>
          <w:rFonts w:ascii="Sylfaen" w:eastAsia="Sylfaen" w:hAnsi="Sylfaen" w:cs="Arial"/>
          <w:color w:val="000000" w:themeColor="text1"/>
          <w:lang w:val="hy-AM"/>
        </w:rPr>
        <w:t>կազմակերպության</w:t>
      </w:r>
      <w:r w:rsidRPr="0071654E">
        <w:rPr>
          <w:rFonts w:ascii="Sylfaen" w:eastAsia="Sylfaen" w:hAnsi="Sylfaen" w:cs="Arial"/>
          <w:color w:val="000000" w:themeColor="text1"/>
          <w:lang w:val="hy-AM"/>
        </w:rPr>
        <w:t xml:space="preserve"> եզակի նույնականացման </w:t>
      </w:r>
      <w:r w:rsidRPr="0071654E">
        <w:rPr>
          <w:rFonts w:ascii="Sylfaen" w:eastAsia="Sylfaen" w:hAnsi="Sylfaen" w:cs="Arial"/>
          <w:color w:val="000000" w:themeColor="text1"/>
          <w:lang w:val="ka-GE"/>
        </w:rPr>
        <w:t xml:space="preserve">(UEI) </w:t>
      </w:r>
      <w:r w:rsidR="06FC92C3" w:rsidRPr="0071654E">
        <w:rPr>
          <w:rFonts w:ascii="Sylfaen" w:eastAsia="Sylfaen" w:hAnsi="Sylfaen" w:cs="Arial"/>
          <w:color w:val="000000" w:themeColor="text1"/>
          <w:lang w:val="ka-GE"/>
        </w:rPr>
        <w:t>թիվ</w:t>
      </w:r>
      <w:r w:rsidRPr="0071654E">
        <w:rPr>
          <w:rFonts w:ascii="Sylfaen" w:eastAsia="Sylfaen" w:hAnsi="Sylfaen" w:cs="Arial"/>
          <w:color w:val="000000" w:themeColor="text1"/>
          <w:lang w:val="hy-AM"/>
        </w:rPr>
        <w:t>:</w:t>
      </w:r>
    </w:p>
    <w:p w14:paraId="56749104" w14:textId="316A5DFE" w:rsidR="5C7DB23F" w:rsidRPr="0071654E" w:rsidRDefault="00562B48" w:rsidP="00B91930">
      <w:pPr>
        <w:widowControl w:val="0"/>
        <w:spacing w:after="0" w:line="276" w:lineRule="auto"/>
        <w:rPr>
          <w:rFonts w:ascii="Sylfaen" w:eastAsia="Sylfaen" w:hAnsi="Sylfaen" w:cs="Arial"/>
          <w:color w:val="000000" w:themeColor="text1"/>
          <w:lang w:val="hy-AM"/>
        </w:rPr>
      </w:pPr>
      <w:r w:rsidRPr="0071654E">
        <w:rPr>
          <w:rFonts w:ascii="Sylfaen" w:eastAsia="Sylfaen" w:hAnsi="Sylfaen" w:cs="Arial"/>
          <w:color w:val="000000" w:themeColor="text1"/>
          <w:lang w:val="hy-AM"/>
        </w:rPr>
        <w:t xml:space="preserve">Այն դեպքում, երբ </w:t>
      </w:r>
      <w:r w:rsidR="7730899F" w:rsidRPr="0071654E">
        <w:rPr>
          <w:rFonts w:ascii="Sylfaen" w:eastAsia="Sylfaen" w:hAnsi="Sylfaen" w:cs="Arial"/>
          <w:color w:val="000000" w:themeColor="text1"/>
          <w:lang w:val="hy-AM"/>
        </w:rPr>
        <w:t xml:space="preserve">հայտատուն  </w:t>
      </w:r>
      <w:r w:rsidRPr="0071654E">
        <w:rPr>
          <w:rFonts w:ascii="Sylfaen" w:eastAsia="Sylfaen" w:hAnsi="Sylfaen" w:cs="Arial"/>
          <w:color w:val="000000" w:themeColor="text1"/>
          <w:lang w:val="hy-AM"/>
        </w:rPr>
        <w:t xml:space="preserve">ցանկանում է վիճարկել </w:t>
      </w:r>
      <w:r w:rsidR="2D65DF1F" w:rsidRPr="0071654E">
        <w:rPr>
          <w:rFonts w:ascii="Sylfaen" w:eastAsia="Sylfaen" w:hAnsi="Sylfaen" w:cs="Arial"/>
          <w:color w:val="000000" w:themeColor="text1"/>
          <w:lang w:val="hy-AM"/>
        </w:rPr>
        <w:t>Դելոյթ</w:t>
      </w:r>
      <w:r w:rsidRPr="0071654E">
        <w:rPr>
          <w:rFonts w:ascii="Sylfaen" w:eastAsia="Sylfaen" w:hAnsi="Sylfaen" w:cs="Arial"/>
          <w:color w:val="000000" w:themeColor="text1"/>
          <w:lang w:val="hy-AM"/>
        </w:rPr>
        <w:t xml:space="preserve">ի ցանկացած որոշում </w:t>
      </w:r>
      <w:r w:rsidR="6A021363" w:rsidRPr="0071654E">
        <w:rPr>
          <w:rFonts w:ascii="Sylfaen" w:eastAsia="Sylfaen" w:hAnsi="Sylfaen" w:cs="Arial"/>
          <w:color w:val="000000" w:themeColor="text1"/>
          <w:lang w:val="hy-AM"/>
        </w:rPr>
        <w:t>ՏԾՀ</w:t>
      </w:r>
      <w:r w:rsidRPr="0071654E">
        <w:rPr>
          <w:rFonts w:ascii="Sylfaen" w:eastAsia="Sylfaen" w:hAnsi="Sylfaen" w:cs="Arial"/>
          <w:color w:val="000000" w:themeColor="text1"/>
          <w:lang w:val="hy-AM"/>
        </w:rPr>
        <w:t xml:space="preserve"> գործընթացի ընթացքում, ներառյալ</w:t>
      </w:r>
      <w:r w:rsidR="3AA7DF41" w:rsidRPr="0071654E">
        <w:rPr>
          <w:rFonts w:ascii="Sylfaen" w:eastAsia="Sylfaen" w:hAnsi="Sylfaen" w:cs="Arial"/>
          <w:color w:val="000000" w:themeColor="text1"/>
          <w:lang w:val="hy-AM"/>
        </w:rPr>
        <w:t>՝</w:t>
      </w:r>
      <w:r w:rsidRPr="0071654E">
        <w:rPr>
          <w:rFonts w:ascii="Sylfaen" w:eastAsia="Sylfaen" w:hAnsi="Sylfaen" w:cs="Arial"/>
          <w:color w:val="000000" w:themeColor="text1"/>
          <w:lang w:val="hy-AM"/>
        </w:rPr>
        <w:t xml:space="preserve"> </w:t>
      </w:r>
      <w:r w:rsidR="15161A40" w:rsidRPr="0071654E">
        <w:rPr>
          <w:rFonts w:ascii="Sylfaen" w:eastAsia="Sylfaen" w:hAnsi="Sylfaen" w:cs="Arial"/>
          <w:color w:val="000000" w:themeColor="text1"/>
          <w:lang w:val="hy-AM"/>
        </w:rPr>
        <w:t>դրամաշնորհի տրամադրումը</w:t>
      </w:r>
      <w:r w:rsidRPr="0071654E">
        <w:rPr>
          <w:rFonts w:ascii="Sylfaen" w:eastAsia="Sylfaen" w:hAnsi="Sylfaen" w:cs="Arial"/>
          <w:color w:val="000000" w:themeColor="text1"/>
          <w:lang w:val="hy-AM"/>
        </w:rPr>
        <w:t xml:space="preserve">, </w:t>
      </w:r>
      <w:r w:rsidR="0BB04CBD" w:rsidRPr="0071654E">
        <w:rPr>
          <w:rFonts w:ascii="Sylfaen" w:eastAsia="Sylfaen" w:hAnsi="Sylfaen" w:cs="Arial"/>
          <w:color w:val="000000" w:themeColor="text1"/>
          <w:lang w:val="hy-AM"/>
        </w:rPr>
        <w:t xml:space="preserve">նա </w:t>
      </w:r>
      <w:r w:rsidRPr="0071654E">
        <w:rPr>
          <w:rFonts w:ascii="Sylfaen" w:eastAsia="Sylfaen" w:hAnsi="Sylfaen" w:cs="Arial"/>
          <w:color w:val="000000" w:themeColor="text1"/>
          <w:lang w:val="hy-AM"/>
        </w:rPr>
        <w:t xml:space="preserve">պետք է </w:t>
      </w:r>
      <w:r w:rsidR="3AB95BFD" w:rsidRPr="0071654E">
        <w:rPr>
          <w:rFonts w:ascii="Sylfaen" w:eastAsia="Sylfaen" w:hAnsi="Sylfaen" w:cs="Arial"/>
          <w:color w:val="000000" w:themeColor="text1"/>
          <w:lang w:val="hy-AM"/>
        </w:rPr>
        <w:t xml:space="preserve">ներկայացնի </w:t>
      </w:r>
      <w:r w:rsidRPr="0071654E">
        <w:rPr>
          <w:rFonts w:ascii="Sylfaen" w:eastAsia="Sylfaen" w:hAnsi="Sylfaen" w:cs="Arial"/>
          <w:color w:val="000000" w:themeColor="text1"/>
          <w:lang w:val="hy-AM"/>
        </w:rPr>
        <w:t xml:space="preserve">գրավոր բողոք </w:t>
      </w:r>
      <w:r w:rsidR="32A9402C" w:rsidRPr="0071654E">
        <w:rPr>
          <w:rFonts w:ascii="Sylfaen" w:eastAsia="Sylfaen" w:hAnsi="Sylfaen" w:cs="Arial"/>
          <w:color w:val="000000" w:themeColor="text1"/>
          <w:lang w:val="hy-AM"/>
        </w:rPr>
        <w:t>Դելոյթ</w:t>
      </w:r>
      <w:r w:rsidRPr="0071654E">
        <w:rPr>
          <w:rFonts w:ascii="Sylfaen" w:eastAsia="Sylfaen" w:hAnsi="Sylfaen" w:cs="Arial"/>
          <w:color w:val="000000" w:themeColor="text1"/>
          <w:lang w:val="hy-AM"/>
        </w:rPr>
        <w:t xml:space="preserve">ին` ներառելով իր դիրքորոշումը հաստատող բոլոր համապատասխան և իրեղեն ապացույցները: </w:t>
      </w:r>
      <w:r w:rsidR="0B086298" w:rsidRPr="0071654E">
        <w:rPr>
          <w:rFonts w:ascii="Sylfaen" w:eastAsia="Sylfaen" w:hAnsi="Sylfaen" w:cs="Arial"/>
          <w:color w:val="000000" w:themeColor="text1"/>
          <w:lang w:val="hy-AM"/>
        </w:rPr>
        <w:t>Դելոյթ</w:t>
      </w:r>
      <w:r w:rsidR="69BC101B" w:rsidRPr="0071654E">
        <w:rPr>
          <w:rFonts w:ascii="Sylfaen" w:eastAsia="Sylfaen" w:hAnsi="Sylfaen" w:cs="Arial"/>
          <w:color w:val="000000" w:themeColor="text1"/>
          <w:lang w:val="hy-AM"/>
        </w:rPr>
        <w:t>ը</w:t>
      </w:r>
      <w:r w:rsidRPr="0071654E">
        <w:rPr>
          <w:rFonts w:ascii="Sylfaen" w:eastAsia="Sylfaen" w:hAnsi="Sylfaen" w:cs="Arial"/>
          <w:color w:val="000000" w:themeColor="text1"/>
          <w:lang w:val="hy-AM"/>
        </w:rPr>
        <w:t xml:space="preserve">  կ</w:t>
      </w:r>
      <w:r w:rsidR="3535859F" w:rsidRPr="0071654E">
        <w:rPr>
          <w:rFonts w:ascii="Sylfaen" w:eastAsia="Sylfaen" w:hAnsi="Sylfaen" w:cs="Arial"/>
          <w:color w:val="000000" w:themeColor="text1"/>
          <w:lang w:val="hy-AM"/>
        </w:rPr>
        <w:t xml:space="preserve">դիտարկի </w:t>
      </w:r>
      <w:r w:rsidRPr="0071654E">
        <w:rPr>
          <w:rFonts w:ascii="Sylfaen" w:eastAsia="Sylfaen" w:hAnsi="Sylfaen" w:cs="Arial"/>
          <w:color w:val="000000" w:themeColor="text1"/>
          <w:lang w:val="hy-AM"/>
        </w:rPr>
        <w:t xml:space="preserve"> գրավոր բողոքարկումը և  տասնհինգ (15) օրվա ընթացքում</w:t>
      </w:r>
      <w:r w:rsidR="5F9FC839" w:rsidRPr="0071654E">
        <w:rPr>
          <w:rFonts w:ascii="Sylfaen" w:eastAsia="Sylfaen" w:hAnsi="Sylfaen" w:cs="Arial"/>
          <w:color w:val="000000" w:themeColor="text1"/>
          <w:lang w:val="hy-AM"/>
        </w:rPr>
        <w:t xml:space="preserve">  կկայացնի</w:t>
      </w:r>
      <w:r w:rsidRPr="0071654E">
        <w:rPr>
          <w:rFonts w:ascii="Sylfaen" w:eastAsia="Sylfaen" w:hAnsi="Sylfaen" w:cs="Arial"/>
          <w:color w:val="000000" w:themeColor="text1"/>
          <w:lang w:val="hy-AM"/>
        </w:rPr>
        <w:t xml:space="preserve"> </w:t>
      </w:r>
      <w:r w:rsidR="1E1B1957" w:rsidRPr="0071654E">
        <w:rPr>
          <w:rFonts w:ascii="Sylfaen" w:eastAsia="Sylfaen" w:hAnsi="Sylfaen" w:cs="Arial"/>
          <w:color w:val="000000" w:themeColor="text1"/>
          <w:lang w:val="hy-AM"/>
        </w:rPr>
        <w:t xml:space="preserve">վերջնական որոշում </w:t>
      </w:r>
      <w:r w:rsidRPr="0071654E">
        <w:rPr>
          <w:rFonts w:ascii="Sylfaen" w:eastAsia="Sylfaen" w:hAnsi="Sylfaen" w:cs="Arial"/>
          <w:color w:val="000000" w:themeColor="text1"/>
          <w:lang w:val="hy-AM"/>
        </w:rPr>
        <w:t xml:space="preserve">կամ կտեղեկացնի լրացուցիչ ժամանակի անհրաժեշտության </w:t>
      </w:r>
      <w:r w:rsidR="285894D9" w:rsidRPr="0071654E">
        <w:rPr>
          <w:rFonts w:ascii="Sylfaen" w:eastAsia="Sylfaen" w:hAnsi="Sylfaen" w:cs="Arial"/>
          <w:color w:val="000000" w:themeColor="text1"/>
          <w:lang w:val="hy-AM"/>
        </w:rPr>
        <w:t>վերաբերյալ։ Դելոյթի</w:t>
      </w:r>
      <w:r w:rsidRPr="0071654E">
        <w:rPr>
          <w:rFonts w:ascii="Sylfaen" w:eastAsia="Sylfaen" w:hAnsi="Sylfaen" w:cs="Arial"/>
          <w:color w:val="000000" w:themeColor="text1"/>
          <w:lang w:val="hy-AM"/>
        </w:rPr>
        <w:t xml:space="preserve"> վերջնական որոշումը պարտադիր</w:t>
      </w:r>
      <w:r w:rsidR="581B045A" w:rsidRPr="0071654E">
        <w:rPr>
          <w:rFonts w:ascii="Sylfaen" w:eastAsia="Sylfaen" w:hAnsi="Sylfaen" w:cs="Arial"/>
          <w:color w:val="000000" w:themeColor="text1"/>
          <w:lang w:val="hy-AM"/>
        </w:rPr>
        <w:t xml:space="preserve"> ուժ</w:t>
      </w:r>
      <w:r w:rsidRPr="0071654E">
        <w:rPr>
          <w:rFonts w:ascii="Sylfaen" w:eastAsia="Sylfaen" w:hAnsi="Sylfaen" w:cs="Arial"/>
          <w:color w:val="000000" w:themeColor="text1"/>
          <w:lang w:val="hy-AM"/>
        </w:rPr>
        <w:t xml:space="preserve"> </w:t>
      </w:r>
      <w:r w:rsidR="3DEE973B" w:rsidRPr="0071654E">
        <w:rPr>
          <w:rFonts w:ascii="Sylfaen" w:eastAsia="Sylfaen" w:hAnsi="Sylfaen" w:cs="Arial"/>
          <w:color w:val="000000" w:themeColor="text1"/>
          <w:lang w:val="hy-AM"/>
        </w:rPr>
        <w:t>ունի</w:t>
      </w:r>
      <w:r w:rsidR="011217EF" w:rsidRPr="0071654E">
        <w:rPr>
          <w:rFonts w:ascii="Sylfaen" w:eastAsia="Sylfaen" w:hAnsi="Sylfaen" w:cs="Arial"/>
          <w:color w:val="000000" w:themeColor="text1"/>
          <w:lang w:val="hy-AM"/>
        </w:rPr>
        <w:t xml:space="preserve"> հայտատուի</w:t>
      </w:r>
      <w:r w:rsidRPr="0071654E">
        <w:rPr>
          <w:rFonts w:ascii="Sylfaen" w:eastAsia="Sylfaen" w:hAnsi="Sylfaen" w:cs="Arial"/>
          <w:color w:val="000000" w:themeColor="text1"/>
          <w:lang w:val="hy-AM"/>
        </w:rPr>
        <w:t xml:space="preserve"> համար:</w:t>
      </w:r>
    </w:p>
    <w:sectPr w:rsidR="5C7DB23F" w:rsidRPr="0071654E">
      <w:headerReference w:type="default" r:id="rId17"/>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33CC1" w14:textId="77777777" w:rsidR="00C51FEC" w:rsidRDefault="00C51FEC">
      <w:pPr>
        <w:spacing w:after="0"/>
      </w:pPr>
      <w:r>
        <w:separator/>
      </w:r>
    </w:p>
  </w:endnote>
  <w:endnote w:type="continuationSeparator" w:id="0">
    <w:p w14:paraId="03CBCEF2" w14:textId="77777777" w:rsidR="00C51FEC" w:rsidRDefault="00C51FEC">
      <w:pPr>
        <w:spacing w:after="0"/>
      </w:pPr>
      <w:r>
        <w:continuationSeparator/>
      </w:r>
    </w:p>
  </w:endnote>
  <w:endnote w:type="continuationNotice" w:id="1">
    <w:p w14:paraId="63BE919A" w14:textId="77777777" w:rsidR="00C51FEC" w:rsidRDefault="00C51F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Gill Sans MT">
    <w:altName w:val="Gill Sans MT"/>
    <w:panose1 w:val="020B0502020104020203"/>
    <w:charset w:val="00"/>
    <w:family w:val="swiss"/>
    <w:pitch w:val="variable"/>
    <w:sig w:usb0="00000007"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2E5A" w14:textId="6AEA15F9" w:rsidR="00C66FE5" w:rsidRPr="0071654E" w:rsidRDefault="5C7DB23F" w:rsidP="0071654E">
    <w:pPr>
      <w:pStyle w:val="Header"/>
      <w:spacing w:before="240"/>
      <w:rPr>
        <w:rFonts w:ascii="Sylfaen" w:hAnsi="Sylfaen" w:cs="Arial"/>
        <w:sz w:val="16"/>
        <w:szCs w:val="16"/>
        <w:lang w:val="hy-AM"/>
      </w:rPr>
    </w:pPr>
    <w:proofErr w:type="spellStart"/>
    <w:r w:rsidRPr="0071654E">
      <w:rPr>
        <w:rFonts w:ascii="Sylfaen" w:eastAsiaTheme="minorEastAsia" w:hAnsi="Sylfaen" w:cs="Arial"/>
        <w:sz w:val="16"/>
        <w:szCs w:val="16"/>
      </w:rPr>
      <w:t>Հարավային</w:t>
    </w:r>
    <w:proofErr w:type="spellEnd"/>
    <w:r w:rsidRPr="0071654E">
      <w:rPr>
        <w:rFonts w:ascii="Sylfaen" w:eastAsiaTheme="minorEastAsia" w:hAnsi="Sylfaen" w:cs="Arial"/>
        <w:sz w:val="16"/>
        <w:szCs w:val="16"/>
      </w:rPr>
      <w:t xml:space="preserve"> </w:t>
    </w:r>
    <w:proofErr w:type="spellStart"/>
    <w:r w:rsidRPr="0071654E">
      <w:rPr>
        <w:rFonts w:ascii="Sylfaen" w:eastAsiaTheme="minorEastAsia" w:hAnsi="Sylfaen" w:cs="Arial"/>
        <w:sz w:val="16"/>
        <w:szCs w:val="16"/>
      </w:rPr>
      <w:t>Կովկասի</w:t>
    </w:r>
    <w:proofErr w:type="spellEnd"/>
    <w:r w:rsidRPr="0071654E">
      <w:rPr>
        <w:rFonts w:ascii="Sylfaen" w:eastAsiaTheme="minorEastAsia" w:hAnsi="Sylfaen" w:cs="Arial"/>
        <w:sz w:val="16"/>
        <w:szCs w:val="16"/>
      </w:rPr>
      <w:t xml:space="preserve"> </w:t>
    </w:r>
    <w:proofErr w:type="spellStart"/>
    <w:r w:rsidRPr="0071654E">
      <w:rPr>
        <w:rFonts w:ascii="Sylfaen" w:eastAsiaTheme="minorEastAsia" w:hAnsi="Sylfaen" w:cs="Arial"/>
        <w:sz w:val="16"/>
        <w:szCs w:val="16"/>
      </w:rPr>
      <w:t>տարածաշրջանային</w:t>
    </w:r>
    <w:proofErr w:type="spellEnd"/>
    <w:r w:rsidRPr="0071654E">
      <w:rPr>
        <w:rFonts w:ascii="Sylfaen" w:eastAsiaTheme="minorEastAsia" w:hAnsi="Sylfaen" w:cs="Arial"/>
        <w:sz w:val="16"/>
        <w:szCs w:val="16"/>
      </w:rPr>
      <w:t xml:space="preserve"> </w:t>
    </w:r>
    <w:proofErr w:type="spellStart"/>
    <w:r w:rsidRPr="0071654E">
      <w:rPr>
        <w:rFonts w:ascii="Sylfaen" w:eastAsiaTheme="minorEastAsia" w:hAnsi="Sylfaen" w:cs="Arial"/>
        <w:sz w:val="16"/>
        <w:szCs w:val="16"/>
      </w:rPr>
      <w:t>ջրային</w:t>
    </w:r>
    <w:proofErr w:type="spellEnd"/>
    <w:r w:rsidRPr="0071654E">
      <w:rPr>
        <w:rFonts w:ascii="Sylfaen" w:eastAsiaTheme="minorEastAsia" w:hAnsi="Sylfaen" w:cs="Arial"/>
        <w:sz w:val="16"/>
        <w:szCs w:val="16"/>
      </w:rPr>
      <w:t> </w:t>
    </w:r>
    <w:proofErr w:type="spellStart"/>
    <w:r w:rsidRPr="0071654E">
      <w:rPr>
        <w:rFonts w:ascii="Sylfaen" w:eastAsiaTheme="minorEastAsia" w:hAnsi="Sylfaen" w:cs="Arial"/>
        <w:sz w:val="16"/>
        <w:szCs w:val="16"/>
      </w:rPr>
      <w:t>ռեսուրսների</w:t>
    </w:r>
    <w:proofErr w:type="spellEnd"/>
    <w:r w:rsidRPr="0071654E">
      <w:rPr>
        <w:rFonts w:ascii="Sylfaen" w:eastAsiaTheme="minorEastAsia" w:hAnsi="Sylfaen" w:cs="Arial"/>
        <w:sz w:val="16"/>
        <w:szCs w:val="16"/>
      </w:rPr>
      <w:t> </w:t>
    </w:r>
    <w:proofErr w:type="spellStart"/>
    <w:r w:rsidRPr="0071654E">
      <w:rPr>
        <w:rFonts w:ascii="Sylfaen" w:eastAsiaTheme="minorEastAsia" w:hAnsi="Sylfaen" w:cs="Arial"/>
        <w:sz w:val="16"/>
        <w:szCs w:val="16"/>
      </w:rPr>
      <w:t>կառավարման</w:t>
    </w:r>
    <w:proofErr w:type="spellEnd"/>
    <w:r w:rsidRPr="0071654E">
      <w:rPr>
        <w:rFonts w:ascii="Sylfaen" w:eastAsiaTheme="minorEastAsia" w:hAnsi="Sylfaen" w:cs="Arial"/>
        <w:sz w:val="16"/>
        <w:szCs w:val="16"/>
      </w:rPr>
      <w:t xml:space="preserve"> (ՀԿՋՌԿ) </w:t>
    </w:r>
    <w:proofErr w:type="spellStart"/>
    <w:r w:rsidRPr="0071654E">
      <w:rPr>
        <w:rFonts w:ascii="Sylfaen" w:eastAsiaTheme="minorEastAsia" w:hAnsi="Sylfaen" w:cs="Arial"/>
        <w:sz w:val="16"/>
        <w:szCs w:val="16"/>
      </w:rPr>
      <w:t>ծրագիր</w:t>
    </w:r>
    <w:proofErr w:type="spellEnd"/>
  </w:p>
  <w:p w14:paraId="55C60A83" w14:textId="0B7E8000" w:rsidR="00C66FE5" w:rsidRPr="0071654E" w:rsidRDefault="5C7DB23F" w:rsidP="0089795A">
    <w:pPr>
      <w:pStyle w:val="Header"/>
      <w:rPr>
        <w:rFonts w:ascii="Sylfaen" w:hAnsi="Sylfaen" w:cs="Arial"/>
        <w:sz w:val="16"/>
        <w:szCs w:val="16"/>
        <w:lang w:val="hy-AM"/>
      </w:rPr>
    </w:pPr>
    <w:r w:rsidRPr="0071654E">
      <w:rPr>
        <w:rFonts w:ascii="Sylfaen" w:hAnsi="Sylfaen" w:cs="Arial"/>
        <w:sz w:val="16"/>
        <w:szCs w:val="16"/>
        <w:lang w:val="hy-AM"/>
      </w:rPr>
      <w:t>Ծրագրի տարեկան հայտարարություն (ԾՏՀ) թիվ 1</w:t>
    </w:r>
  </w:p>
  <w:p w14:paraId="0000008C" w14:textId="55AE60BF" w:rsidR="00C66FE5" w:rsidRPr="00970A5B" w:rsidRDefault="5C7DB23F" w:rsidP="5C7DB23F">
    <w:pPr>
      <w:pBdr>
        <w:top w:val="nil"/>
        <w:left w:val="nil"/>
        <w:bottom w:val="nil"/>
        <w:right w:val="nil"/>
        <w:between w:val="nil"/>
      </w:pBdr>
      <w:tabs>
        <w:tab w:val="center" w:pos="4680"/>
        <w:tab w:val="right" w:pos="9360"/>
      </w:tabs>
      <w:spacing w:after="0"/>
      <w:jc w:val="right"/>
      <w:rPr>
        <w:rFonts w:ascii="Arial" w:eastAsia="Arial" w:hAnsi="Arial" w:cs="Arial"/>
        <w:color w:val="000000"/>
        <w:sz w:val="16"/>
        <w:szCs w:val="16"/>
        <w:lang w:val="hy-AM"/>
      </w:rPr>
    </w:pPr>
    <w:r w:rsidRPr="5C7DB23F">
      <w:rPr>
        <w:rFonts w:ascii="Arial" w:eastAsia="Arial" w:hAnsi="Arial" w:cs="Arial"/>
        <w:color w:val="000000" w:themeColor="text1"/>
        <w:sz w:val="16"/>
        <w:szCs w:val="16"/>
        <w:lang w:val="hy-AM"/>
      </w:rPr>
      <w:t xml:space="preserve">Էջ </w:t>
    </w:r>
    <w:r w:rsidR="00C66FE5" w:rsidRPr="5C7DB23F">
      <w:rPr>
        <w:rFonts w:ascii="Arial" w:eastAsia="Arial" w:hAnsi="Arial" w:cs="Arial"/>
        <w:b/>
        <w:bCs/>
        <w:noProof/>
        <w:color w:val="000000" w:themeColor="text1"/>
        <w:sz w:val="16"/>
        <w:szCs w:val="16"/>
        <w:lang w:val="hy-AM"/>
      </w:rPr>
      <w:fldChar w:fldCharType="begin"/>
    </w:r>
    <w:r w:rsidR="00C66FE5" w:rsidRPr="5C7DB23F">
      <w:rPr>
        <w:rFonts w:ascii="Arial" w:eastAsia="Arial" w:hAnsi="Arial" w:cs="Arial"/>
        <w:b/>
        <w:bCs/>
        <w:color w:val="000000" w:themeColor="text1"/>
        <w:sz w:val="16"/>
        <w:szCs w:val="16"/>
        <w:lang w:val="hy-AM"/>
      </w:rPr>
      <w:instrText>PAGE</w:instrText>
    </w:r>
    <w:r w:rsidR="00C66FE5" w:rsidRPr="5C7DB23F">
      <w:rPr>
        <w:rFonts w:ascii="Arial" w:eastAsia="Arial" w:hAnsi="Arial" w:cs="Arial"/>
        <w:b/>
        <w:bCs/>
        <w:color w:val="000000" w:themeColor="text1"/>
        <w:sz w:val="16"/>
        <w:szCs w:val="16"/>
      </w:rPr>
      <w:fldChar w:fldCharType="separate"/>
    </w:r>
    <w:r w:rsidRPr="5C7DB23F">
      <w:rPr>
        <w:rFonts w:ascii="Arial" w:eastAsia="Arial" w:hAnsi="Arial" w:cs="Arial"/>
        <w:b/>
        <w:bCs/>
        <w:noProof/>
        <w:color w:val="000000" w:themeColor="text1"/>
        <w:sz w:val="16"/>
        <w:szCs w:val="16"/>
        <w:lang w:val="hy-AM"/>
      </w:rPr>
      <w:t>1</w:t>
    </w:r>
    <w:r w:rsidR="00C66FE5" w:rsidRPr="5C7DB23F">
      <w:rPr>
        <w:rFonts w:ascii="Arial" w:eastAsia="Arial" w:hAnsi="Arial" w:cs="Arial"/>
        <w:b/>
        <w:bCs/>
        <w:noProof/>
        <w:color w:val="000000" w:themeColor="text1"/>
        <w:sz w:val="16"/>
        <w:szCs w:val="16"/>
        <w:lang w:val="hy-AM"/>
      </w:rPr>
      <w:fldChar w:fldCharType="end"/>
    </w:r>
    <w:r w:rsidR="0071654E">
      <w:rPr>
        <w:rFonts w:ascii="Arial" w:eastAsia="Arial" w:hAnsi="Arial" w:cs="Arial"/>
        <w:b/>
        <w:bCs/>
        <w:noProof/>
        <w:color w:val="000000" w:themeColor="text1"/>
        <w:sz w:val="16"/>
        <w:szCs w:val="16"/>
        <w:lang w:val="hy-AM"/>
      </w:rPr>
      <w:t xml:space="preserve"> /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038A5" w14:textId="77777777" w:rsidR="00C51FEC" w:rsidRDefault="00C51FEC">
      <w:pPr>
        <w:spacing w:after="0"/>
      </w:pPr>
      <w:r>
        <w:separator/>
      </w:r>
    </w:p>
  </w:footnote>
  <w:footnote w:type="continuationSeparator" w:id="0">
    <w:p w14:paraId="09BC8180" w14:textId="77777777" w:rsidR="00C51FEC" w:rsidRDefault="00C51FEC">
      <w:pPr>
        <w:spacing w:after="0"/>
      </w:pPr>
      <w:r>
        <w:continuationSeparator/>
      </w:r>
    </w:p>
  </w:footnote>
  <w:footnote w:type="continuationNotice" w:id="1">
    <w:p w14:paraId="3FE154B3" w14:textId="77777777" w:rsidR="00C51FEC" w:rsidRDefault="00C51FEC">
      <w:pPr>
        <w:spacing w:after="0"/>
      </w:pPr>
    </w:p>
  </w:footnote>
  <w:footnote w:id="2">
    <w:p w14:paraId="7B3F306C" w14:textId="3EF340D0" w:rsidR="5C7DB23F" w:rsidRPr="00055D8D" w:rsidRDefault="5C7DB23F" w:rsidP="5C7DB23F">
      <w:pPr>
        <w:rPr>
          <w:rFonts w:ascii="Arial" w:eastAsia="Sylfaen" w:hAnsi="Arial" w:cs="Arial"/>
          <w:highlight w:val="cyan"/>
          <w:lang w:val="ka-GE"/>
        </w:rPr>
      </w:pPr>
      <w:r w:rsidRPr="5C7DB23F">
        <w:rPr>
          <w:rFonts w:ascii="Sylfaen" w:eastAsia="Sylfaen" w:hAnsi="Sylfaen" w:cs="Sylfaen"/>
          <w:sz w:val="16"/>
          <w:szCs w:val="16"/>
          <w:vertAlign w:val="superscript"/>
        </w:rPr>
        <w:footnoteRef/>
      </w:r>
      <w:r w:rsidRPr="5C7DB23F">
        <w:rPr>
          <w:rFonts w:ascii="Sylfaen" w:eastAsia="Sylfaen" w:hAnsi="Sylfaen" w:cs="Sylfaen"/>
          <w:sz w:val="16"/>
          <w:szCs w:val="16"/>
        </w:rPr>
        <w:t xml:space="preserve"> </w:t>
      </w:r>
      <w:r w:rsidR="00055D8D">
        <w:rPr>
          <w:rFonts w:ascii="Arial" w:eastAsia="Sylfaen" w:hAnsi="Arial" w:cs="Arial"/>
          <w:sz w:val="16"/>
          <w:szCs w:val="16"/>
          <w:lang w:val="hy-AM"/>
        </w:rPr>
        <w:t>Ֆ</w:t>
      </w:r>
      <w:r w:rsidRPr="00055D8D">
        <w:rPr>
          <w:rFonts w:ascii="Arial" w:eastAsia="Sylfaen" w:hAnsi="Arial" w:cs="Arial"/>
          <w:sz w:val="16"/>
          <w:szCs w:val="16"/>
          <w:lang w:val="hy-AM"/>
        </w:rPr>
        <w:t>ինանսավորման հաստատումից հետո  դրամաշնորհ ստացողները պարտավոր են ստորագել  վերոնշյալ հավաստագրերը և ապահովել դրանց պահանջների կատարումը, որպես դրամաշնորհային համաձայնագրի մաս: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9" w14:textId="23CE8755" w:rsidR="00C66FE5" w:rsidRDefault="0071654E">
    <w:pPr>
      <w:pBdr>
        <w:top w:val="nil"/>
        <w:left w:val="nil"/>
        <w:bottom w:val="nil"/>
        <w:right w:val="nil"/>
        <w:between w:val="nil"/>
      </w:pBdr>
      <w:tabs>
        <w:tab w:val="center" w:pos="4680"/>
        <w:tab w:val="right" w:pos="9360"/>
      </w:tabs>
      <w:spacing w:after="0"/>
      <w:rPr>
        <w:color w:val="000000"/>
      </w:rPr>
    </w:pPr>
    <w:r>
      <w:rPr>
        <w:noProof/>
        <w:color w:val="000000"/>
      </w:rPr>
      <w:drawing>
        <wp:anchor distT="0" distB="0" distL="114300" distR="114300" simplePos="0" relativeHeight="251658240" behindDoc="1" locked="0" layoutInCell="1" allowOverlap="1" wp14:anchorId="452A9102" wp14:editId="0653D091">
          <wp:simplePos x="0" y="0"/>
          <wp:positionH relativeFrom="column">
            <wp:posOffset>-243840</wp:posOffset>
          </wp:positionH>
          <wp:positionV relativeFrom="paragraph">
            <wp:posOffset>-289560</wp:posOffset>
          </wp:positionV>
          <wp:extent cx="1652905" cy="640080"/>
          <wp:effectExtent l="0" t="0" r="0" b="0"/>
          <wp:wrapNone/>
          <wp:docPr id="1753122340" name="Picture 1" descr="A logo with a white circle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122340" name="Picture 1" descr="A logo with a white circle and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905"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193C"/>
    <w:multiLevelType w:val="hybridMultilevel"/>
    <w:tmpl w:val="FCA880EE"/>
    <w:lvl w:ilvl="0" w:tplc="88B60F30">
      <w:start w:val="1"/>
      <w:numFmt w:val="bullet"/>
      <w:lvlText w:val=""/>
      <w:lvlJc w:val="left"/>
      <w:pPr>
        <w:ind w:left="1440" w:hanging="360"/>
      </w:pPr>
      <w:rPr>
        <w:rFonts w:ascii="Symbol" w:hAnsi="Symbol" w:hint="default"/>
      </w:rPr>
    </w:lvl>
    <w:lvl w:ilvl="1" w:tplc="EE328FA2">
      <w:start w:val="1"/>
      <w:numFmt w:val="bullet"/>
      <w:lvlText w:val="o"/>
      <w:lvlJc w:val="left"/>
      <w:pPr>
        <w:ind w:left="2160" w:hanging="360"/>
      </w:pPr>
      <w:rPr>
        <w:rFonts w:ascii="Courier New" w:hAnsi="Courier New" w:hint="default"/>
      </w:rPr>
    </w:lvl>
    <w:lvl w:ilvl="2" w:tplc="BB00729C">
      <w:start w:val="1"/>
      <w:numFmt w:val="bullet"/>
      <w:lvlText w:val=""/>
      <w:lvlJc w:val="left"/>
      <w:pPr>
        <w:ind w:left="2880" w:hanging="360"/>
      </w:pPr>
      <w:rPr>
        <w:rFonts w:ascii="Wingdings" w:hAnsi="Wingdings" w:hint="default"/>
      </w:rPr>
    </w:lvl>
    <w:lvl w:ilvl="3" w:tplc="4A482DCC">
      <w:start w:val="1"/>
      <w:numFmt w:val="bullet"/>
      <w:lvlText w:val=""/>
      <w:lvlJc w:val="left"/>
      <w:pPr>
        <w:ind w:left="3600" w:hanging="360"/>
      </w:pPr>
      <w:rPr>
        <w:rFonts w:ascii="Symbol" w:hAnsi="Symbol" w:hint="default"/>
      </w:rPr>
    </w:lvl>
    <w:lvl w:ilvl="4" w:tplc="5C8E36B8">
      <w:start w:val="1"/>
      <w:numFmt w:val="bullet"/>
      <w:lvlText w:val="o"/>
      <w:lvlJc w:val="left"/>
      <w:pPr>
        <w:ind w:left="4320" w:hanging="360"/>
      </w:pPr>
      <w:rPr>
        <w:rFonts w:ascii="Courier New" w:hAnsi="Courier New" w:hint="default"/>
      </w:rPr>
    </w:lvl>
    <w:lvl w:ilvl="5" w:tplc="9E245BE2">
      <w:start w:val="1"/>
      <w:numFmt w:val="bullet"/>
      <w:lvlText w:val=""/>
      <w:lvlJc w:val="left"/>
      <w:pPr>
        <w:ind w:left="5040" w:hanging="360"/>
      </w:pPr>
      <w:rPr>
        <w:rFonts w:ascii="Wingdings" w:hAnsi="Wingdings" w:hint="default"/>
      </w:rPr>
    </w:lvl>
    <w:lvl w:ilvl="6" w:tplc="56428104">
      <w:start w:val="1"/>
      <w:numFmt w:val="bullet"/>
      <w:lvlText w:val=""/>
      <w:lvlJc w:val="left"/>
      <w:pPr>
        <w:ind w:left="5760" w:hanging="360"/>
      </w:pPr>
      <w:rPr>
        <w:rFonts w:ascii="Symbol" w:hAnsi="Symbol" w:hint="default"/>
      </w:rPr>
    </w:lvl>
    <w:lvl w:ilvl="7" w:tplc="113EE7B8">
      <w:start w:val="1"/>
      <w:numFmt w:val="bullet"/>
      <w:lvlText w:val="o"/>
      <w:lvlJc w:val="left"/>
      <w:pPr>
        <w:ind w:left="6480" w:hanging="360"/>
      </w:pPr>
      <w:rPr>
        <w:rFonts w:ascii="Courier New" w:hAnsi="Courier New" w:hint="default"/>
      </w:rPr>
    </w:lvl>
    <w:lvl w:ilvl="8" w:tplc="21844970">
      <w:start w:val="1"/>
      <w:numFmt w:val="bullet"/>
      <w:lvlText w:val=""/>
      <w:lvlJc w:val="left"/>
      <w:pPr>
        <w:ind w:left="7200" w:hanging="360"/>
      </w:pPr>
      <w:rPr>
        <w:rFonts w:ascii="Wingdings" w:hAnsi="Wingdings" w:hint="default"/>
      </w:rPr>
    </w:lvl>
  </w:abstractNum>
  <w:abstractNum w:abstractNumId="1" w15:restartNumberingAfterBreak="0">
    <w:nsid w:val="05652E45"/>
    <w:multiLevelType w:val="hybridMultilevel"/>
    <w:tmpl w:val="A1B417A8"/>
    <w:lvl w:ilvl="0" w:tplc="04090001">
      <w:start w:val="1"/>
      <w:numFmt w:val="bullet"/>
      <w:lvlText w:val=""/>
      <w:lvlJc w:val="left"/>
      <w:pPr>
        <w:ind w:left="1197" w:hanging="360"/>
      </w:pPr>
      <w:rPr>
        <w:rFonts w:ascii="Symbol" w:hAnsi="Symbol" w:hint="default"/>
      </w:rPr>
    </w:lvl>
    <w:lvl w:ilvl="1" w:tplc="04090003" w:tentative="1">
      <w:start w:val="1"/>
      <w:numFmt w:val="bullet"/>
      <w:lvlText w:val="o"/>
      <w:lvlJc w:val="left"/>
      <w:pPr>
        <w:ind w:left="1917" w:hanging="360"/>
      </w:pPr>
      <w:rPr>
        <w:rFonts w:ascii="Courier New" w:hAnsi="Courier New" w:cs="Courier New" w:hint="default"/>
      </w:rPr>
    </w:lvl>
    <w:lvl w:ilvl="2" w:tplc="04090005" w:tentative="1">
      <w:start w:val="1"/>
      <w:numFmt w:val="bullet"/>
      <w:lvlText w:val=""/>
      <w:lvlJc w:val="left"/>
      <w:pPr>
        <w:ind w:left="2637" w:hanging="360"/>
      </w:pPr>
      <w:rPr>
        <w:rFonts w:ascii="Wingdings" w:hAnsi="Wingdings" w:hint="default"/>
      </w:rPr>
    </w:lvl>
    <w:lvl w:ilvl="3" w:tplc="04090001" w:tentative="1">
      <w:start w:val="1"/>
      <w:numFmt w:val="bullet"/>
      <w:lvlText w:val=""/>
      <w:lvlJc w:val="left"/>
      <w:pPr>
        <w:ind w:left="3357" w:hanging="360"/>
      </w:pPr>
      <w:rPr>
        <w:rFonts w:ascii="Symbol" w:hAnsi="Symbol" w:hint="default"/>
      </w:rPr>
    </w:lvl>
    <w:lvl w:ilvl="4" w:tplc="04090003" w:tentative="1">
      <w:start w:val="1"/>
      <w:numFmt w:val="bullet"/>
      <w:lvlText w:val="o"/>
      <w:lvlJc w:val="left"/>
      <w:pPr>
        <w:ind w:left="4077" w:hanging="360"/>
      </w:pPr>
      <w:rPr>
        <w:rFonts w:ascii="Courier New" w:hAnsi="Courier New" w:cs="Courier New" w:hint="default"/>
      </w:rPr>
    </w:lvl>
    <w:lvl w:ilvl="5" w:tplc="04090005" w:tentative="1">
      <w:start w:val="1"/>
      <w:numFmt w:val="bullet"/>
      <w:lvlText w:val=""/>
      <w:lvlJc w:val="left"/>
      <w:pPr>
        <w:ind w:left="4797" w:hanging="360"/>
      </w:pPr>
      <w:rPr>
        <w:rFonts w:ascii="Wingdings" w:hAnsi="Wingdings" w:hint="default"/>
      </w:rPr>
    </w:lvl>
    <w:lvl w:ilvl="6" w:tplc="04090001" w:tentative="1">
      <w:start w:val="1"/>
      <w:numFmt w:val="bullet"/>
      <w:lvlText w:val=""/>
      <w:lvlJc w:val="left"/>
      <w:pPr>
        <w:ind w:left="5517" w:hanging="360"/>
      </w:pPr>
      <w:rPr>
        <w:rFonts w:ascii="Symbol" w:hAnsi="Symbol" w:hint="default"/>
      </w:rPr>
    </w:lvl>
    <w:lvl w:ilvl="7" w:tplc="04090003" w:tentative="1">
      <w:start w:val="1"/>
      <w:numFmt w:val="bullet"/>
      <w:lvlText w:val="o"/>
      <w:lvlJc w:val="left"/>
      <w:pPr>
        <w:ind w:left="6237" w:hanging="360"/>
      </w:pPr>
      <w:rPr>
        <w:rFonts w:ascii="Courier New" w:hAnsi="Courier New" w:cs="Courier New" w:hint="default"/>
      </w:rPr>
    </w:lvl>
    <w:lvl w:ilvl="8" w:tplc="04090005" w:tentative="1">
      <w:start w:val="1"/>
      <w:numFmt w:val="bullet"/>
      <w:lvlText w:val=""/>
      <w:lvlJc w:val="left"/>
      <w:pPr>
        <w:ind w:left="6957" w:hanging="360"/>
      </w:pPr>
      <w:rPr>
        <w:rFonts w:ascii="Wingdings" w:hAnsi="Wingdings" w:hint="default"/>
      </w:rPr>
    </w:lvl>
  </w:abstractNum>
  <w:abstractNum w:abstractNumId="2" w15:restartNumberingAfterBreak="0">
    <w:nsid w:val="0640015E"/>
    <w:multiLevelType w:val="multilevel"/>
    <w:tmpl w:val="3DA07AFA"/>
    <w:lvl w:ilvl="0">
      <w:start w:val="1"/>
      <w:numFmt w:val="decimal"/>
      <w:lvlText w:val="%1."/>
      <w:lvlJc w:val="left"/>
      <w:pPr>
        <w:ind w:left="142" w:hanging="360"/>
      </w:pPr>
    </w:lvl>
    <w:lvl w:ilvl="1">
      <w:start w:val="1"/>
      <w:numFmt w:val="decimal"/>
      <w:lvlText w:val="%2."/>
      <w:lvlJc w:val="left"/>
      <w:pPr>
        <w:ind w:left="862" w:hanging="360"/>
      </w:pPr>
    </w:lvl>
    <w:lvl w:ilvl="2">
      <w:start w:val="1"/>
      <w:numFmt w:val="decimal"/>
      <w:lvlText w:val="%3."/>
      <w:lvlJc w:val="left"/>
      <w:pPr>
        <w:ind w:left="1582" w:hanging="360"/>
      </w:pPr>
    </w:lvl>
    <w:lvl w:ilvl="3">
      <w:start w:val="1"/>
      <w:numFmt w:val="decimal"/>
      <w:lvlText w:val="%4."/>
      <w:lvlJc w:val="left"/>
      <w:pPr>
        <w:ind w:left="2302" w:hanging="360"/>
      </w:pPr>
    </w:lvl>
    <w:lvl w:ilvl="4">
      <w:start w:val="1"/>
      <w:numFmt w:val="decimal"/>
      <w:lvlText w:val="%5."/>
      <w:lvlJc w:val="left"/>
      <w:pPr>
        <w:ind w:left="3022" w:hanging="360"/>
      </w:pPr>
    </w:lvl>
    <w:lvl w:ilvl="5">
      <w:start w:val="1"/>
      <w:numFmt w:val="decimal"/>
      <w:lvlText w:val="%6."/>
      <w:lvlJc w:val="left"/>
      <w:pPr>
        <w:ind w:left="3742" w:hanging="360"/>
      </w:pPr>
    </w:lvl>
    <w:lvl w:ilvl="6">
      <w:start w:val="1"/>
      <w:numFmt w:val="decimal"/>
      <w:lvlText w:val="%7."/>
      <w:lvlJc w:val="left"/>
      <w:pPr>
        <w:ind w:left="4462" w:hanging="360"/>
      </w:pPr>
    </w:lvl>
    <w:lvl w:ilvl="7">
      <w:start w:val="1"/>
      <w:numFmt w:val="decimal"/>
      <w:lvlText w:val="%8."/>
      <w:lvlJc w:val="left"/>
      <w:pPr>
        <w:ind w:left="5182" w:hanging="360"/>
      </w:pPr>
    </w:lvl>
    <w:lvl w:ilvl="8">
      <w:start w:val="1"/>
      <w:numFmt w:val="decimal"/>
      <w:lvlText w:val="%9."/>
      <w:lvlJc w:val="left"/>
      <w:pPr>
        <w:ind w:left="5902" w:hanging="360"/>
      </w:pPr>
    </w:lvl>
  </w:abstractNum>
  <w:abstractNum w:abstractNumId="3" w15:restartNumberingAfterBreak="0">
    <w:nsid w:val="06FFA921"/>
    <w:multiLevelType w:val="hybridMultilevel"/>
    <w:tmpl w:val="ACC0BC86"/>
    <w:lvl w:ilvl="0" w:tplc="D5CCA1C2">
      <w:start w:val="1"/>
      <w:numFmt w:val="decimal"/>
      <w:lvlText w:val="●"/>
      <w:lvlJc w:val="left"/>
      <w:pPr>
        <w:ind w:left="720" w:hanging="360"/>
      </w:pPr>
    </w:lvl>
    <w:lvl w:ilvl="1" w:tplc="140C6280">
      <w:start w:val="1"/>
      <w:numFmt w:val="lowerLetter"/>
      <w:lvlText w:val="%2."/>
      <w:lvlJc w:val="left"/>
      <w:pPr>
        <w:ind w:left="1440" w:hanging="360"/>
      </w:pPr>
    </w:lvl>
    <w:lvl w:ilvl="2" w:tplc="2B7CC0E8">
      <w:start w:val="1"/>
      <w:numFmt w:val="lowerRoman"/>
      <w:lvlText w:val="%3."/>
      <w:lvlJc w:val="right"/>
      <w:pPr>
        <w:ind w:left="2160" w:hanging="180"/>
      </w:pPr>
    </w:lvl>
    <w:lvl w:ilvl="3" w:tplc="0C52FFAE">
      <w:start w:val="1"/>
      <w:numFmt w:val="decimal"/>
      <w:lvlText w:val="%4."/>
      <w:lvlJc w:val="left"/>
      <w:pPr>
        <w:ind w:left="2880" w:hanging="360"/>
      </w:pPr>
    </w:lvl>
    <w:lvl w:ilvl="4" w:tplc="64AA3D14">
      <w:start w:val="1"/>
      <w:numFmt w:val="lowerLetter"/>
      <w:lvlText w:val="%5."/>
      <w:lvlJc w:val="left"/>
      <w:pPr>
        <w:ind w:left="3600" w:hanging="360"/>
      </w:pPr>
    </w:lvl>
    <w:lvl w:ilvl="5" w:tplc="B424383A">
      <w:start w:val="1"/>
      <w:numFmt w:val="lowerRoman"/>
      <w:lvlText w:val="%6."/>
      <w:lvlJc w:val="right"/>
      <w:pPr>
        <w:ind w:left="4320" w:hanging="180"/>
      </w:pPr>
    </w:lvl>
    <w:lvl w:ilvl="6" w:tplc="65AE22E0">
      <w:start w:val="1"/>
      <w:numFmt w:val="decimal"/>
      <w:lvlText w:val="%7."/>
      <w:lvlJc w:val="left"/>
      <w:pPr>
        <w:ind w:left="5040" w:hanging="360"/>
      </w:pPr>
    </w:lvl>
    <w:lvl w:ilvl="7" w:tplc="6618FF74">
      <w:start w:val="1"/>
      <w:numFmt w:val="lowerLetter"/>
      <w:lvlText w:val="%8."/>
      <w:lvlJc w:val="left"/>
      <w:pPr>
        <w:ind w:left="5760" w:hanging="360"/>
      </w:pPr>
    </w:lvl>
    <w:lvl w:ilvl="8" w:tplc="C4B297EA">
      <w:start w:val="1"/>
      <w:numFmt w:val="lowerRoman"/>
      <w:lvlText w:val="%9."/>
      <w:lvlJc w:val="right"/>
      <w:pPr>
        <w:ind w:left="6480" w:hanging="180"/>
      </w:pPr>
    </w:lvl>
  </w:abstractNum>
  <w:abstractNum w:abstractNumId="4" w15:restartNumberingAfterBreak="0">
    <w:nsid w:val="086EA075"/>
    <w:multiLevelType w:val="hybridMultilevel"/>
    <w:tmpl w:val="A05A1F52"/>
    <w:lvl w:ilvl="0" w:tplc="F3AA4E6E">
      <w:start w:val="1"/>
      <w:numFmt w:val="decimal"/>
      <w:lvlText w:val="●"/>
      <w:lvlJc w:val="left"/>
      <w:pPr>
        <w:ind w:left="720" w:hanging="360"/>
      </w:pPr>
    </w:lvl>
    <w:lvl w:ilvl="1" w:tplc="38543F26">
      <w:start w:val="1"/>
      <w:numFmt w:val="lowerLetter"/>
      <w:lvlText w:val="%2."/>
      <w:lvlJc w:val="left"/>
      <w:pPr>
        <w:ind w:left="1440" w:hanging="360"/>
      </w:pPr>
    </w:lvl>
    <w:lvl w:ilvl="2" w:tplc="0994C38E">
      <w:start w:val="1"/>
      <w:numFmt w:val="lowerRoman"/>
      <w:lvlText w:val="%3."/>
      <w:lvlJc w:val="right"/>
      <w:pPr>
        <w:ind w:left="2160" w:hanging="180"/>
      </w:pPr>
    </w:lvl>
    <w:lvl w:ilvl="3" w:tplc="94343C96">
      <w:start w:val="1"/>
      <w:numFmt w:val="decimal"/>
      <w:lvlText w:val="%4."/>
      <w:lvlJc w:val="left"/>
      <w:pPr>
        <w:ind w:left="2880" w:hanging="360"/>
      </w:pPr>
    </w:lvl>
    <w:lvl w:ilvl="4" w:tplc="CF7C64B4">
      <w:start w:val="1"/>
      <w:numFmt w:val="lowerLetter"/>
      <w:lvlText w:val="%5."/>
      <w:lvlJc w:val="left"/>
      <w:pPr>
        <w:ind w:left="3600" w:hanging="360"/>
      </w:pPr>
    </w:lvl>
    <w:lvl w:ilvl="5" w:tplc="BCAEE6B0">
      <w:start w:val="1"/>
      <w:numFmt w:val="lowerRoman"/>
      <w:lvlText w:val="%6."/>
      <w:lvlJc w:val="right"/>
      <w:pPr>
        <w:ind w:left="4320" w:hanging="180"/>
      </w:pPr>
    </w:lvl>
    <w:lvl w:ilvl="6" w:tplc="96D8475A">
      <w:start w:val="1"/>
      <w:numFmt w:val="decimal"/>
      <w:lvlText w:val="%7."/>
      <w:lvlJc w:val="left"/>
      <w:pPr>
        <w:ind w:left="5040" w:hanging="360"/>
      </w:pPr>
    </w:lvl>
    <w:lvl w:ilvl="7" w:tplc="B18CC108">
      <w:start w:val="1"/>
      <w:numFmt w:val="lowerLetter"/>
      <w:lvlText w:val="%8."/>
      <w:lvlJc w:val="left"/>
      <w:pPr>
        <w:ind w:left="5760" w:hanging="360"/>
      </w:pPr>
    </w:lvl>
    <w:lvl w:ilvl="8" w:tplc="D1A662A4">
      <w:start w:val="1"/>
      <w:numFmt w:val="lowerRoman"/>
      <w:lvlText w:val="%9."/>
      <w:lvlJc w:val="right"/>
      <w:pPr>
        <w:ind w:left="6480" w:hanging="180"/>
      </w:pPr>
    </w:lvl>
  </w:abstractNum>
  <w:abstractNum w:abstractNumId="5" w15:restartNumberingAfterBreak="0">
    <w:nsid w:val="158E138C"/>
    <w:multiLevelType w:val="hybridMultilevel"/>
    <w:tmpl w:val="F77E62C8"/>
    <w:lvl w:ilvl="0" w:tplc="0A9A2948">
      <w:start w:val="1"/>
      <w:numFmt w:val="decimal"/>
      <w:lvlText w:val="●"/>
      <w:lvlJc w:val="left"/>
      <w:pPr>
        <w:ind w:left="720" w:hanging="360"/>
      </w:pPr>
    </w:lvl>
    <w:lvl w:ilvl="1" w:tplc="0F34BC54">
      <w:start w:val="1"/>
      <w:numFmt w:val="lowerLetter"/>
      <w:lvlText w:val="%2."/>
      <w:lvlJc w:val="left"/>
      <w:pPr>
        <w:ind w:left="1440" w:hanging="360"/>
      </w:pPr>
    </w:lvl>
    <w:lvl w:ilvl="2" w:tplc="5B1C9DBC">
      <w:start w:val="1"/>
      <w:numFmt w:val="lowerRoman"/>
      <w:lvlText w:val="%3."/>
      <w:lvlJc w:val="right"/>
      <w:pPr>
        <w:ind w:left="2160" w:hanging="180"/>
      </w:pPr>
    </w:lvl>
    <w:lvl w:ilvl="3" w:tplc="CF3CD39A">
      <w:start w:val="1"/>
      <w:numFmt w:val="decimal"/>
      <w:lvlText w:val="%4."/>
      <w:lvlJc w:val="left"/>
      <w:pPr>
        <w:ind w:left="2880" w:hanging="360"/>
      </w:pPr>
    </w:lvl>
    <w:lvl w:ilvl="4" w:tplc="37E22D8C">
      <w:start w:val="1"/>
      <w:numFmt w:val="lowerLetter"/>
      <w:lvlText w:val="%5."/>
      <w:lvlJc w:val="left"/>
      <w:pPr>
        <w:ind w:left="3600" w:hanging="360"/>
      </w:pPr>
    </w:lvl>
    <w:lvl w:ilvl="5" w:tplc="A35448C4">
      <w:start w:val="1"/>
      <w:numFmt w:val="lowerRoman"/>
      <w:lvlText w:val="%6."/>
      <w:lvlJc w:val="right"/>
      <w:pPr>
        <w:ind w:left="4320" w:hanging="180"/>
      </w:pPr>
    </w:lvl>
    <w:lvl w:ilvl="6" w:tplc="E3B2C088">
      <w:start w:val="1"/>
      <w:numFmt w:val="decimal"/>
      <w:lvlText w:val="%7."/>
      <w:lvlJc w:val="left"/>
      <w:pPr>
        <w:ind w:left="5040" w:hanging="360"/>
      </w:pPr>
    </w:lvl>
    <w:lvl w:ilvl="7" w:tplc="B82CE51A">
      <w:start w:val="1"/>
      <w:numFmt w:val="lowerLetter"/>
      <w:lvlText w:val="%8."/>
      <w:lvlJc w:val="left"/>
      <w:pPr>
        <w:ind w:left="5760" w:hanging="360"/>
      </w:pPr>
    </w:lvl>
    <w:lvl w:ilvl="8" w:tplc="BC2EA7E4">
      <w:start w:val="1"/>
      <w:numFmt w:val="lowerRoman"/>
      <w:lvlText w:val="%9."/>
      <w:lvlJc w:val="right"/>
      <w:pPr>
        <w:ind w:left="6480" w:hanging="180"/>
      </w:pPr>
    </w:lvl>
  </w:abstractNum>
  <w:abstractNum w:abstractNumId="6" w15:restartNumberingAfterBreak="0">
    <w:nsid w:val="17886FB1"/>
    <w:multiLevelType w:val="hybridMultilevel"/>
    <w:tmpl w:val="75D83AFE"/>
    <w:lvl w:ilvl="0" w:tplc="7F94EFB2">
      <w:start w:val="1"/>
      <w:numFmt w:val="bullet"/>
      <w:lvlText w:val=""/>
      <w:lvlJc w:val="left"/>
      <w:pPr>
        <w:ind w:left="1440" w:hanging="360"/>
      </w:pPr>
      <w:rPr>
        <w:rFonts w:ascii="Symbol" w:eastAsia="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C6365D"/>
    <w:multiLevelType w:val="multilevel"/>
    <w:tmpl w:val="5D6092F0"/>
    <w:lvl w:ilvl="0">
      <w:start w:val="1"/>
      <w:numFmt w:val="decimal"/>
      <w:lvlText w:val="%1."/>
      <w:lvlJc w:val="left"/>
      <w:pPr>
        <w:ind w:left="720" w:hanging="360"/>
      </w:pPr>
    </w:lvl>
    <w:lvl w:ilvl="1">
      <w:numFmt w:val="bullet"/>
      <w:lvlText w:val="-"/>
      <w:lvlJc w:val="left"/>
      <w:pPr>
        <w:ind w:left="1440" w:hanging="360"/>
      </w:pPr>
      <w:rPr>
        <w:rFonts w:ascii="Aptos" w:eastAsiaTheme="minorHAnsi" w:hAnsi="Aptos" w:cstheme="minorBid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3A51131"/>
    <w:multiLevelType w:val="multilevel"/>
    <w:tmpl w:val="6D6E9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D24F37"/>
    <w:multiLevelType w:val="multilevel"/>
    <w:tmpl w:val="6EA2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7A117C"/>
    <w:multiLevelType w:val="multilevel"/>
    <w:tmpl w:val="6D6E9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855D7C"/>
    <w:multiLevelType w:val="hybridMultilevel"/>
    <w:tmpl w:val="5AD64AAE"/>
    <w:lvl w:ilvl="0" w:tplc="57E2D488">
      <w:start w:val="1"/>
      <w:numFmt w:val="bullet"/>
      <w:lvlText w:val="-"/>
      <w:lvlJc w:val="left"/>
      <w:pPr>
        <w:ind w:left="720" w:hanging="360"/>
      </w:pPr>
      <w:rPr>
        <w:rFonts w:ascii="Aptos" w:hAnsi="Aptos" w:hint="default"/>
      </w:rPr>
    </w:lvl>
    <w:lvl w:ilvl="1" w:tplc="02AC0244">
      <w:start w:val="1"/>
      <w:numFmt w:val="bullet"/>
      <w:lvlText w:val="o"/>
      <w:lvlJc w:val="left"/>
      <w:pPr>
        <w:ind w:left="1440" w:hanging="360"/>
      </w:pPr>
      <w:rPr>
        <w:rFonts w:ascii="Courier New" w:hAnsi="Courier New" w:hint="default"/>
      </w:rPr>
    </w:lvl>
    <w:lvl w:ilvl="2" w:tplc="354E5BFC">
      <w:start w:val="1"/>
      <w:numFmt w:val="bullet"/>
      <w:lvlText w:val=""/>
      <w:lvlJc w:val="left"/>
      <w:pPr>
        <w:ind w:left="2160" w:hanging="360"/>
      </w:pPr>
      <w:rPr>
        <w:rFonts w:ascii="Wingdings" w:hAnsi="Wingdings" w:hint="default"/>
      </w:rPr>
    </w:lvl>
    <w:lvl w:ilvl="3" w:tplc="6F5EC416">
      <w:start w:val="1"/>
      <w:numFmt w:val="bullet"/>
      <w:lvlText w:val=""/>
      <w:lvlJc w:val="left"/>
      <w:pPr>
        <w:ind w:left="2880" w:hanging="360"/>
      </w:pPr>
      <w:rPr>
        <w:rFonts w:ascii="Symbol" w:hAnsi="Symbol" w:hint="default"/>
      </w:rPr>
    </w:lvl>
    <w:lvl w:ilvl="4" w:tplc="261EA674">
      <w:start w:val="1"/>
      <w:numFmt w:val="bullet"/>
      <w:lvlText w:val="o"/>
      <w:lvlJc w:val="left"/>
      <w:pPr>
        <w:ind w:left="3600" w:hanging="360"/>
      </w:pPr>
      <w:rPr>
        <w:rFonts w:ascii="Courier New" w:hAnsi="Courier New" w:hint="default"/>
      </w:rPr>
    </w:lvl>
    <w:lvl w:ilvl="5" w:tplc="6450E3FC">
      <w:start w:val="1"/>
      <w:numFmt w:val="bullet"/>
      <w:lvlText w:val=""/>
      <w:lvlJc w:val="left"/>
      <w:pPr>
        <w:ind w:left="4320" w:hanging="360"/>
      </w:pPr>
      <w:rPr>
        <w:rFonts w:ascii="Wingdings" w:hAnsi="Wingdings" w:hint="default"/>
      </w:rPr>
    </w:lvl>
    <w:lvl w:ilvl="6" w:tplc="F7EA89DC">
      <w:start w:val="1"/>
      <w:numFmt w:val="bullet"/>
      <w:lvlText w:val=""/>
      <w:lvlJc w:val="left"/>
      <w:pPr>
        <w:ind w:left="5040" w:hanging="360"/>
      </w:pPr>
      <w:rPr>
        <w:rFonts w:ascii="Symbol" w:hAnsi="Symbol" w:hint="default"/>
      </w:rPr>
    </w:lvl>
    <w:lvl w:ilvl="7" w:tplc="43AA25E4">
      <w:start w:val="1"/>
      <w:numFmt w:val="bullet"/>
      <w:lvlText w:val="o"/>
      <w:lvlJc w:val="left"/>
      <w:pPr>
        <w:ind w:left="5760" w:hanging="360"/>
      </w:pPr>
      <w:rPr>
        <w:rFonts w:ascii="Courier New" w:hAnsi="Courier New" w:hint="default"/>
      </w:rPr>
    </w:lvl>
    <w:lvl w:ilvl="8" w:tplc="E09670D8">
      <w:start w:val="1"/>
      <w:numFmt w:val="bullet"/>
      <w:lvlText w:val=""/>
      <w:lvlJc w:val="left"/>
      <w:pPr>
        <w:ind w:left="6480" w:hanging="360"/>
      </w:pPr>
      <w:rPr>
        <w:rFonts w:ascii="Wingdings" w:hAnsi="Wingdings" w:hint="default"/>
      </w:rPr>
    </w:lvl>
  </w:abstractNum>
  <w:abstractNum w:abstractNumId="12" w15:restartNumberingAfterBreak="0">
    <w:nsid w:val="4AE02D54"/>
    <w:multiLevelType w:val="hybridMultilevel"/>
    <w:tmpl w:val="4224B20E"/>
    <w:lvl w:ilvl="0" w:tplc="C9766A48">
      <w:start w:val="1"/>
      <w:numFmt w:val="decimal"/>
      <w:lvlText w:val="Objective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2A464F"/>
    <w:multiLevelType w:val="multilevel"/>
    <w:tmpl w:val="09BCE954"/>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4" w15:restartNumberingAfterBreak="0">
    <w:nsid w:val="4BEE3477"/>
    <w:multiLevelType w:val="hybridMultilevel"/>
    <w:tmpl w:val="039E208E"/>
    <w:lvl w:ilvl="0" w:tplc="4634A6F0">
      <w:start w:val="1"/>
      <w:numFmt w:val="decimal"/>
      <w:lvlText w:val="%1."/>
      <w:lvlJc w:val="left"/>
      <w:pPr>
        <w:ind w:left="720" w:hanging="360"/>
      </w:pPr>
    </w:lvl>
    <w:lvl w:ilvl="1" w:tplc="DC60D78C">
      <w:start w:val="1"/>
      <w:numFmt w:val="lowerLetter"/>
      <w:lvlText w:val="%2."/>
      <w:lvlJc w:val="left"/>
      <w:pPr>
        <w:ind w:left="1440" w:hanging="360"/>
      </w:pPr>
    </w:lvl>
    <w:lvl w:ilvl="2" w:tplc="93CED82E">
      <w:start w:val="1"/>
      <w:numFmt w:val="lowerRoman"/>
      <w:lvlText w:val="%3."/>
      <w:lvlJc w:val="right"/>
      <w:pPr>
        <w:ind w:left="2160" w:hanging="180"/>
      </w:pPr>
    </w:lvl>
    <w:lvl w:ilvl="3" w:tplc="E2381454">
      <w:start w:val="1"/>
      <w:numFmt w:val="decimal"/>
      <w:lvlText w:val="%4."/>
      <w:lvlJc w:val="left"/>
      <w:pPr>
        <w:ind w:left="2880" w:hanging="360"/>
      </w:pPr>
    </w:lvl>
    <w:lvl w:ilvl="4" w:tplc="28BE7E76">
      <w:start w:val="1"/>
      <w:numFmt w:val="lowerLetter"/>
      <w:lvlText w:val="%5."/>
      <w:lvlJc w:val="left"/>
      <w:pPr>
        <w:ind w:left="3600" w:hanging="360"/>
      </w:pPr>
    </w:lvl>
    <w:lvl w:ilvl="5" w:tplc="DBA4D1DC">
      <w:start w:val="1"/>
      <w:numFmt w:val="lowerRoman"/>
      <w:lvlText w:val="%6."/>
      <w:lvlJc w:val="right"/>
      <w:pPr>
        <w:ind w:left="4320" w:hanging="180"/>
      </w:pPr>
    </w:lvl>
    <w:lvl w:ilvl="6" w:tplc="76028950">
      <w:start w:val="1"/>
      <w:numFmt w:val="decimal"/>
      <w:lvlText w:val="%7."/>
      <w:lvlJc w:val="left"/>
      <w:pPr>
        <w:ind w:left="5040" w:hanging="360"/>
      </w:pPr>
    </w:lvl>
    <w:lvl w:ilvl="7" w:tplc="328466C4">
      <w:start w:val="1"/>
      <w:numFmt w:val="lowerLetter"/>
      <w:lvlText w:val="%8."/>
      <w:lvlJc w:val="left"/>
      <w:pPr>
        <w:ind w:left="5760" w:hanging="360"/>
      </w:pPr>
    </w:lvl>
    <w:lvl w:ilvl="8" w:tplc="C9207F5E">
      <w:start w:val="1"/>
      <w:numFmt w:val="lowerRoman"/>
      <w:lvlText w:val="%9."/>
      <w:lvlJc w:val="right"/>
      <w:pPr>
        <w:ind w:left="6480" w:hanging="180"/>
      </w:pPr>
    </w:lvl>
  </w:abstractNum>
  <w:abstractNum w:abstractNumId="15" w15:restartNumberingAfterBreak="0">
    <w:nsid w:val="4C5941FD"/>
    <w:multiLevelType w:val="hybridMultilevel"/>
    <w:tmpl w:val="488CAC0A"/>
    <w:lvl w:ilvl="0" w:tplc="96362184">
      <w:start w:val="1"/>
      <w:numFmt w:val="decimal"/>
      <w:lvlText w:val="%1."/>
      <w:lvlJc w:val="left"/>
      <w:pPr>
        <w:ind w:left="836" w:hanging="360"/>
      </w:pPr>
      <w:rPr>
        <w:rFonts w:hint="default"/>
        <w:sz w:val="20"/>
        <w:szCs w:val="20"/>
      </w:rPr>
    </w:lvl>
    <w:lvl w:ilvl="1" w:tplc="6D4C619C">
      <w:start w:val="1"/>
      <w:numFmt w:val="decimal"/>
      <w:lvlText w:val="%2."/>
      <w:lvlJc w:val="left"/>
      <w:pPr>
        <w:ind w:left="1556" w:hanging="360"/>
      </w:pPr>
      <w:rPr>
        <w:rFonts w:ascii="Times New Roman" w:eastAsia="Times New Roman" w:hAnsi="Times New Roman" w:hint="default"/>
        <w:sz w:val="24"/>
        <w:szCs w:val="24"/>
      </w:rPr>
    </w:lvl>
    <w:lvl w:ilvl="2" w:tplc="1C58C82E">
      <w:start w:val="1"/>
      <w:numFmt w:val="lowerLetter"/>
      <w:lvlText w:val="%3."/>
      <w:lvlJc w:val="left"/>
      <w:pPr>
        <w:ind w:left="1556" w:hanging="360"/>
      </w:pPr>
      <w:rPr>
        <w:rFonts w:ascii="Times New Roman" w:eastAsia="Times New Roman" w:hAnsi="Times New Roman" w:hint="default"/>
        <w:spacing w:val="-1"/>
        <w:sz w:val="24"/>
        <w:szCs w:val="24"/>
      </w:rPr>
    </w:lvl>
    <w:lvl w:ilvl="3" w:tplc="3F7ABCB2">
      <w:start w:val="1"/>
      <w:numFmt w:val="bullet"/>
      <w:lvlText w:val="•"/>
      <w:lvlJc w:val="left"/>
      <w:pPr>
        <w:ind w:left="3278" w:hanging="360"/>
      </w:pPr>
      <w:rPr>
        <w:rFonts w:hint="default"/>
      </w:rPr>
    </w:lvl>
    <w:lvl w:ilvl="4" w:tplc="A9AE1B36">
      <w:start w:val="1"/>
      <w:numFmt w:val="bullet"/>
      <w:lvlText w:val="•"/>
      <w:lvlJc w:val="left"/>
      <w:pPr>
        <w:ind w:left="4139" w:hanging="360"/>
      </w:pPr>
      <w:rPr>
        <w:rFonts w:hint="default"/>
      </w:rPr>
    </w:lvl>
    <w:lvl w:ilvl="5" w:tplc="491E8DA4">
      <w:start w:val="1"/>
      <w:numFmt w:val="bullet"/>
      <w:lvlText w:val="•"/>
      <w:lvlJc w:val="left"/>
      <w:pPr>
        <w:ind w:left="5000" w:hanging="360"/>
      </w:pPr>
      <w:rPr>
        <w:rFonts w:hint="default"/>
      </w:rPr>
    </w:lvl>
    <w:lvl w:ilvl="6" w:tplc="5AE45F76">
      <w:start w:val="1"/>
      <w:numFmt w:val="bullet"/>
      <w:lvlText w:val="•"/>
      <w:lvlJc w:val="left"/>
      <w:pPr>
        <w:ind w:left="5861" w:hanging="360"/>
      </w:pPr>
      <w:rPr>
        <w:rFonts w:hint="default"/>
      </w:rPr>
    </w:lvl>
    <w:lvl w:ilvl="7" w:tplc="9BFCA60C">
      <w:start w:val="1"/>
      <w:numFmt w:val="bullet"/>
      <w:lvlText w:val="•"/>
      <w:lvlJc w:val="left"/>
      <w:pPr>
        <w:ind w:left="6723" w:hanging="360"/>
      </w:pPr>
      <w:rPr>
        <w:rFonts w:hint="default"/>
      </w:rPr>
    </w:lvl>
    <w:lvl w:ilvl="8" w:tplc="CA0CAF8A">
      <w:start w:val="1"/>
      <w:numFmt w:val="bullet"/>
      <w:lvlText w:val="•"/>
      <w:lvlJc w:val="left"/>
      <w:pPr>
        <w:ind w:left="7584" w:hanging="360"/>
      </w:pPr>
      <w:rPr>
        <w:rFonts w:hint="default"/>
      </w:rPr>
    </w:lvl>
  </w:abstractNum>
  <w:abstractNum w:abstractNumId="16" w15:restartNumberingAfterBreak="0">
    <w:nsid w:val="5283252F"/>
    <w:multiLevelType w:val="hybridMultilevel"/>
    <w:tmpl w:val="8250A9B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7" w15:restartNumberingAfterBreak="0">
    <w:nsid w:val="55208380"/>
    <w:multiLevelType w:val="hybridMultilevel"/>
    <w:tmpl w:val="F6B4D922"/>
    <w:lvl w:ilvl="0" w:tplc="8528E1F0">
      <w:start w:val="1"/>
      <w:numFmt w:val="bullet"/>
      <w:lvlText w:val=""/>
      <w:lvlJc w:val="left"/>
      <w:pPr>
        <w:ind w:left="720" w:hanging="360"/>
      </w:pPr>
      <w:rPr>
        <w:rFonts w:ascii="Wingdings" w:hAnsi="Wingdings" w:hint="default"/>
      </w:rPr>
    </w:lvl>
    <w:lvl w:ilvl="1" w:tplc="495C9E90">
      <w:start w:val="1"/>
      <w:numFmt w:val="bullet"/>
      <w:lvlText w:val=""/>
      <w:lvlJc w:val="left"/>
      <w:pPr>
        <w:ind w:left="1440" w:hanging="360"/>
      </w:pPr>
      <w:rPr>
        <w:rFonts w:ascii="Wingdings" w:hAnsi="Wingdings" w:hint="default"/>
      </w:rPr>
    </w:lvl>
    <w:lvl w:ilvl="2" w:tplc="A4AE3D96">
      <w:start w:val="1"/>
      <w:numFmt w:val="bullet"/>
      <w:lvlText w:val=""/>
      <w:lvlJc w:val="left"/>
      <w:pPr>
        <w:ind w:left="2160" w:hanging="360"/>
      </w:pPr>
      <w:rPr>
        <w:rFonts w:ascii="Wingdings" w:hAnsi="Wingdings" w:hint="default"/>
      </w:rPr>
    </w:lvl>
    <w:lvl w:ilvl="3" w:tplc="17B84C38">
      <w:start w:val="1"/>
      <w:numFmt w:val="bullet"/>
      <w:lvlText w:val=""/>
      <w:lvlJc w:val="left"/>
      <w:pPr>
        <w:ind w:left="2880" w:hanging="360"/>
      </w:pPr>
      <w:rPr>
        <w:rFonts w:ascii="Wingdings" w:hAnsi="Wingdings" w:hint="default"/>
      </w:rPr>
    </w:lvl>
    <w:lvl w:ilvl="4" w:tplc="80A244EA">
      <w:start w:val="1"/>
      <w:numFmt w:val="bullet"/>
      <w:lvlText w:val=""/>
      <w:lvlJc w:val="left"/>
      <w:pPr>
        <w:ind w:left="3600" w:hanging="360"/>
      </w:pPr>
      <w:rPr>
        <w:rFonts w:ascii="Wingdings" w:hAnsi="Wingdings" w:hint="default"/>
      </w:rPr>
    </w:lvl>
    <w:lvl w:ilvl="5" w:tplc="4D007270">
      <w:start w:val="1"/>
      <w:numFmt w:val="bullet"/>
      <w:lvlText w:val=""/>
      <w:lvlJc w:val="left"/>
      <w:pPr>
        <w:ind w:left="4320" w:hanging="360"/>
      </w:pPr>
      <w:rPr>
        <w:rFonts w:ascii="Wingdings" w:hAnsi="Wingdings" w:hint="default"/>
      </w:rPr>
    </w:lvl>
    <w:lvl w:ilvl="6" w:tplc="BC6ACE50">
      <w:start w:val="1"/>
      <w:numFmt w:val="bullet"/>
      <w:lvlText w:val=""/>
      <w:lvlJc w:val="left"/>
      <w:pPr>
        <w:ind w:left="5040" w:hanging="360"/>
      </w:pPr>
      <w:rPr>
        <w:rFonts w:ascii="Wingdings" w:hAnsi="Wingdings" w:hint="default"/>
      </w:rPr>
    </w:lvl>
    <w:lvl w:ilvl="7" w:tplc="93B6588E">
      <w:start w:val="1"/>
      <w:numFmt w:val="bullet"/>
      <w:lvlText w:val=""/>
      <w:lvlJc w:val="left"/>
      <w:pPr>
        <w:ind w:left="5760" w:hanging="360"/>
      </w:pPr>
      <w:rPr>
        <w:rFonts w:ascii="Wingdings" w:hAnsi="Wingdings" w:hint="default"/>
      </w:rPr>
    </w:lvl>
    <w:lvl w:ilvl="8" w:tplc="9FAC2E6A">
      <w:start w:val="1"/>
      <w:numFmt w:val="bullet"/>
      <w:lvlText w:val=""/>
      <w:lvlJc w:val="left"/>
      <w:pPr>
        <w:ind w:left="6480" w:hanging="360"/>
      </w:pPr>
      <w:rPr>
        <w:rFonts w:ascii="Wingdings" w:hAnsi="Wingdings" w:hint="default"/>
      </w:rPr>
    </w:lvl>
  </w:abstractNum>
  <w:abstractNum w:abstractNumId="18" w15:restartNumberingAfterBreak="0">
    <w:nsid w:val="5911BB4D"/>
    <w:multiLevelType w:val="hybridMultilevel"/>
    <w:tmpl w:val="0F90685E"/>
    <w:lvl w:ilvl="0" w:tplc="364A1716">
      <w:start w:val="1"/>
      <w:numFmt w:val="decimal"/>
      <w:lvlText w:val="●"/>
      <w:lvlJc w:val="left"/>
      <w:pPr>
        <w:ind w:left="720" w:hanging="360"/>
      </w:pPr>
    </w:lvl>
    <w:lvl w:ilvl="1" w:tplc="F6B8B07A">
      <w:start w:val="1"/>
      <w:numFmt w:val="lowerLetter"/>
      <w:lvlText w:val="%2."/>
      <w:lvlJc w:val="left"/>
      <w:pPr>
        <w:ind w:left="1440" w:hanging="360"/>
      </w:pPr>
    </w:lvl>
    <w:lvl w:ilvl="2" w:tplc="B1E081BA">
      <w:start w:val="1"/>
      <w:numFmt w:val="lowerRoman"/>
      <w:lvlText w:val="%3."/>
      <w:lvlJc w:val="right"/>
      <w:pPr>
        <w:ind w:left="2160" w:hanging="180"/>
      </w:pPr>
    </w:lvl>
    <w:lvl w:ilvl="3" w:tplc="4BC8C71C">
      <w:start w:val="1"/>
      <w:numFmt w:val="decimal"/>
      <w:lvlText w:val="%4."/>
      <w:lvlJc w:val="left"/>
      <w:pPr>
        <w:ind w:left="2880" w:hanging="360"/>
      </w:pPr>
    </w:lvl>
    <w:lvl w:ilvl="4" w:tplc="F85455D8">
      <w:start w:val="1"/>
      <w:numFmt w:val="lowerLetter"/>
      <w:lvlText w:val="%5."/>
      <w:lvlJc w:val="left"/>
      <w:pPr>
        <w:ind w:left="3600" w:hanging="360"/>
      </w:pPr>
    </w:lvl>
    <w:lvl w:ilvl="5" w:tplc="AE94DB7A">
      <w:start w:val="1"/>
      <w:numFmt w:val="lowerRoman"/>
      <w:lvlText w:val="%6."/>
      <w:lvlJc w:val="right"/>
      <w:pPr>
        <w:ind w:left="4320" w:hanging="180"/>
      </w:pPr>
    </w:lvl>
    <w:lvl w:ilvl="6" w:tplc="5DE6C4CE">
      <w:start w:val="1"/>
      <w:numFmt w:val="decimal"/>
      <w:lvlText w:val="%7."/>
      <w:lvlJc w:val="left"/>
      <w:pPr>
        <w:ind w:left="5040" w:hanging="360"/>
      </w:pPr>
    </w:lvl>
    <w:lvl w:ilvl="7" w:tplc="C5C6E038">
      <w:start w:val="1"/>
      <w:numFmt w:val="lowerLetter"/>
      <w:lvlText w:val="%8."/>
      <w:lvlJc w:val="left"/>
      <w:pPr>
        <w:ind w:left="5760" w:hanging="360"/>
      </w:pPr>
    </w:lvl>
    <w:lvl w:ilvl="8" w:tplc="888C04CC">
      <w:start w:val="1"/>
      <w:numFmt w:val="lowerRoman"/>
      <w:lvlText w:val="%9."/>
      <w:lvlJc w:val="right"/>
      <w:pPr>
        <w:ind w:left="6480" w:hanging="180"/>
      </w:pPr>
    </w:lvl>
  </w:abstractNum>
  <w:abstractNum w:abstractNumId="19" w15:restartNumberingAfterBreak="0">
    <w:nsid w:val="62995C04"/>
    <w:multiLevelType w:val="multilevel"/>
    <w:tmpl w:val="38081B80"/>
    <w:lvl w:ilvl="0">
      <w:start w:val="1"/>
      <w:numFmt w:val="bullet"/>
      <w:lvlText w:val="●"/>
      <w:lvlJc w:val="left"/>
      <w:pPr>
        <w:ind w:left="1440" w:hanging="360"/>
      </w:pPr>
      <w:rPr>
        <w:rFonts w:ascii="Arial" w:eastAsia="Noto Sans Symbols" w:hAnsi="Arial" w:cs="Arial" w:hint="default"/>
        <w:b w:val="0"/>
        <w:bCs w:val="0"/>
        <w:sz w:val="20"/>
        <w:szCs w:val="2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69D72DB3"/>
    <w:multiLevelType w:val="multilevel"/>
    <w:tmpl w:val="AB6619D6"/>
    <w:lvl w:ilvl="0">
      <w:start w:val="1"/>
      <w:numFmt w:val="upperRoman"/>
      <w:lvlText w:val="%1."/>
      <w:lvlJc w:val="left"/>
      <w:pPr>
        <w:ind w:left="1080" w:hanging="720"/>
      </w:pPr>
      <w:rPr>
        <w:b/>
      </w:rPr>
    </w:lvl>
    <w:lvl w:ilvl="1">
      <w:start w:val="1"/>
      <w:numFmt w:val="decimal"/>
      <w:lvlText w:val="%2."/>
      <w:lvlJc w:val="left"/>
      <w:pPr>
        <w:ind w:left="1680" w:hanging="60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6F39EF"/>
    <w:multiLevelType w:val="hybridMultilevel"/>
    <w:tmpl w:val="95D6C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4B73DB"/>
    <w:multiLevelType w:val="multilevel"/>
    <w:tmpl w:val="7F8A5C4C"/>
    <w:lvl w:ilvl="0">
      <w:start w:val="1"/>
      <w:numFmt w:val="decimal"/>
      <w:lvlText w:val="%1."/>
      <w:lvlJc w:val="left"/>
      <w:pPr>
        <w:ind w:left="836" w:hanging="360"/>
      </w:pPr>
      <w:rPr>
        <w:sz w:val="20"/>
        <w:szCs w:val="20"/>
      </w:rPr>
    </w:lvl>
    <w:lvl w:ilvl="1">
      <w:start w:val="1"/>
      <w:numFmt w:val="decimal"/>
      <w:lvlText w:val="%2."/>
      <w:lvlJc w:val="left"/>
      <w:pPr>
        <w:ind w:left="1556" w:hanging="360"/>
      </w:pPr>
      <w:rPr>
        <w:rFonts w:ascii="Times New Roman" w:eastAsia="Times New Roman" w:hAnsi="Times New Roman" w:cs="Times New Roman"/>
        <w:sz w:val="24"/>
        <w:szCs w:val="24"/>
      </w:rPr>
    </w:lvl>
    <w:lvl w:ilvl="2">
      <w:start w:val="1"/>
      <w:numFmt w:val="lowerLetter"/>
      <w:lvlText w:val="%3."/>
      <w:lvlJc w:val="left"/>
      <w:pPr>
        <w:ind w:left="1556" w:hanging="360"/>
      </w:pPr>
      <w:rPr>
        <w:rFonts w:ascii="Times New Roman" w:eastAsia="Times New Roman" w:hAnsi="Times New Roman" w:cs="Times New Roman"/>
        <w:sz w:val="24"/>
        <w:szCs w:val="24"/>
      </w:rPr>
    </w:lvl>
    <w:lvl w:ilvl="3">
      <w:start w:val="1"/>
      <w:numFmt w:val="bullet"/>
      <w:lvlText w:val="•"/>
      <w:lvlJc w:val="left"/>
      <w:pPr>
        <w:ind w:left="3278" w:hanging="360"/>
      </w:pPr>
    </w:lvl>
    <w:lvl w:ilvl="4">
      <w:start w:val="1"/>
      <w:numFmt w:val="bullet"/>
      <w:lvlText w:val="•"/>
      <w:lvlJc w:val="left"/>
      <w:pPr>
        <w:ind w:left="4139" w:hanging="360"/>
      </w:pPr>
    </w:lvl>
    <w:lvl w:ilvl="5">
      <w:start w:val="1"/>
      <w:numFmt w:val="bullet"/>
      <w:lvlText w:val="•"/>
      <w:lvlJc w:val="left"/>
      <w:pPr>
        <w:ind w:left="5000" w:hanging="360"/>
      </w:pPr>
    </w:lvl>
    <w:lvl w:ilvl="6">
      <w:start w:val="1"/>
      <w:numFmt w:val="bullet"/>
      <w:lvlText w:val="•"/>
      <w:lvlJc w:val="left"/>
      <w:pPr>
        <w:ind w:left="5861" w:hanging="360"/>
      </w:pPr>
    </w:lvl>
    <w:lvl w:ilvl="7">
      <w:start w:val="1"/>
      <w:numFmt w:val="bullet"/>
      <w:lvlText w:val="•"/>
      <w:lvlJc w:val="left"/>
      <w:pPr>
        <w:ind w:left="6723" w:hanging="360"/>
      </w:pPr>
    </w:lvl>
    <w:lvl w:ilvl="8">
      <w:start w:val="1"/>
      <w:numFmt w:val="bullet"/>
      <w:lvlText w:val="•"/>
      <w:lvlJc w:val="left"/>
      <w:pPr>
        <w:ind w:left="7584" w:hanging="360"/>
      </w:pPr>
    </w:lvl>
  </w:abstractNum>
  <w:abstractNum w:abstractNumId="23" w15:restartNumberingAfterBreak="0">
    <w:nsid w:val="726A2B69"/>
    <w:multiLevelType w:val="multilevel"/>
    <w:tmpl w:val="1AB4F0B4"/>
    <w:lvl w:ilvl="0">
      <w:start w:val="1"/>
      <w:numFmt w:val="bullet"/>
      <w:lvlText w:val="●"/>
      <w:lvlJc w:val="left"/>
      <w:pPr>
        <w:ind w:left="1197" w:hanging="360"/>
      </w:pPr>
      <w:rPr>
        <w:rFonts w:ascii="Noto Sans Symbols" w:eastAsia="Noto Sans Symbols" w:hAnsi="Noto Sans Symbols" w:cs="Noto Sans Symbols"/>
      </w:rPr>
    </w:lvl>
    <w:lvl w:ilvl="1">
      <w:start w:val="1"/>
      <w:numFmt w:val="bullet"/>
      <w:lvlText w:val="o"/>
      <w:lvlJc w:val="left"/>
      <w:pPr>
        <w:ind w:left="1917" w:hanging="360"/>
      </w:pPr>
      <w:rPr>
        <w:rFonts w:ascii="Courier New" w:eastAsia="Courier New" w:hAnsi="Courier New" w:cs="Courier New"/>
      </w:rPr>
    </w:lvl>
    <w:lvl w:ilvl="2">
      <w:start w:val="1"/>
      <w:numFmt w:val="bullet"/>
      <w:lvlText w:val="▪"/>
      <w:lvlJc w:val="left"/>
      <w:pPr>
        <w:ind w:left="2637" w:hanging="360"/>
      </w:pPr>
      <w:rPr>
        <w:rFonts w:ascii="Noto Sans Symbols" w:eastAsia="Noto Sans Symbols" w:hAnsi="Noto Sans Symbols" w:cs="Noto Sans Symbols"/>
      </w:rPr>
    </w:lvl>
    <w:lvl w:ilvl="3">
      <w:start w:val="1"/>
      <w:numFmt w:val="bullet"/>
      <w:lvlText w:val="●"/>
      <w:lvlJc w:val="left"/>
      <w:pPr>
        <w:ind w:left="3357" w:hanging="360"/>
      </w:pPr>
      <w:rPr>
        <w:rFonts w:ascii="Noto Sans Symbols" w:eastAsia="Noto Sans Symbols" w:hAnsi="Noto Sans Symbols" w:cs="Noto Sans Symbols"/>
      </w:rPr>
    </w:lvl>
    <w:lvl w:ilvl="4">
      <w:start w:val="1"/>
      <w:numFmt w:val="bullet"/>
      <w:lvlText w:val="o"/>
      <w:lvlJc w:val="left"/>
      <w:pPr>
        <w:ind w:left="4077" w:hanging="360"/>
      </w:pPr>
      <w:rPr>
        <w:rFonts w:ascii="Courier New" w:eastAsia="Courier New" w:hAnsi="Courier New" w:cs="Courier New"/>
      </w:rPr>
    </w:lvl>
    <w:lvl w:ilvl="5">
      <w:start w:val="1"/>
      <w:numFmt w:val="bullet"/>
      <w:lvlText w:val="▪"/>
      <w:lvlJc w:val="left"/>
      <w:pPr>
        <w:ind w:left="4797" w:hanging="360"/>
      </w:pPr>
      <w:rPr>
        <w:rFonts w:ascii="Noto Sans Symbols" w:eastAsia="Noto Sans Symbols" w:hAnsi="Noto Sans Symbols" w:cs="Noto Sans Symbols"/>
      </w:rPr>
    </w:lvl>
    <w:lvl w:ilvl="6">
      <w:start w:val="1"/>
      <w:numFmt w:val="bullet"/>
      <w:lvlText w:val="●"/>
      <w:lvlJc w:val="left"/>
      <w:pPr>
        <w:ind w:left="5517" w:hanging="360"/>
      </w:pPr>
      <w:rPr>
        <w:rFonts w:ascii="Noto Sans Symbols" w:eastAsia="Noto Sans Symbols" w:hAnsi="Noto Sans Symbols" w:cs="Noto Sans Symbols"/>
      </w:rPr>
    </w:lvl>
    <w:lvl w:ilvl="7">
      <w:start w:val="1"/>
      <w:numFmt w:val="bullet"/>
      <w:lvlText w:val="o"/>
      <w:lvlJc w:val="left"/>
      <w:pPr>
        <w:ind w:left="6237" w:hanging="360"/>
      </w:pPr>
      <w:rPr>
        <w:rFonts w:ascii="Courier New" w:eastAsia="Courier New" w:hAnsi="Courier New" w:cs="Courier New"/>
      </w:rPr>
    </w:lvl>
    <w:lvl w:ilvl="8">
      <w:start w:val="1"/>
      <w:numFmt w:val="bullet"/>
      <w:lvlText w:val="▪"/>
      <w:lvlJc w:val="left"/>
      <w:pPr>
        <w:ind w:left="6957" w:hanging="360"/>
      </w:pPr>
      <w:rPr>
        <w:rFonts w:ascii="Noto Sans Symbols" w:eastAsia="Noto Sans Symbols" w:hAnsi="Noto Sans Symbols" w:cs="Noto Sans Symbols"/>
      </w:rPr>
    </w:lvl>
  </w:abstractNum>
  <w:abstractNum w:abstractNumId="24" w15:restartNumberingAfterBreak="0">
    <w:nsid w:val="780240DE"/>
    <w:multiLevelType w:val="hybridMultilevel"/>
    <w:tmpl w:val="840C2156"/>
    <w:lvl w:ilvl="0" w:tplc="04090001">
      <w:start w:val="1"/>
      <w:numFmt w:val="bullet"/>
      <w:lvlText w:val=""/>
      <w:lvlJc w:val="left"/>
      <w:pPr>
        <w:ind w:left="836" w:hanging="360"/>
      </w:pPr>
      <w:rPr>
        <w:rFonts w:ascii="Symbol" w:hAnsi="Symbol" w:hint="default"/>
        <w:sz w:val="24"/>
        <w:szCs w:val="24"/>
      </w:rPr>
    </w:lvl>
    <w:lvl w:ilvl="1" w:tplc="6D4C619C">
      <w:start w:val="1"/>
      <w:numFmt w:val="decimal"/>
      <w:lvlText w:val="%2."/>
      <w:lvlJc w:val="left"/>
      <w:pPr>
        <w:ind w:left="1556" w:hanging="360"/>
      </w:pPr>
      <w:rPr>
        <w:rFonts w:ascii="Times New Roman" w:eastAsia="Times New Roman" w:hAnsi="Times New Roman" w:hint="default"/>
        <w:sz w:val="24"/>
        <w:szCs w:val="24"/>
      </w:rPr>
    </w:lvl>
    <w:lvl w:ilvl="2" w:tplc="1C58C82E">
      <w:start w:val="1"/>
      <w:numFmt w:val="lowerLetter"/>
      <w:lvlText w:val="%3."/>
      <w:lvlJc w:val="left"/>
      <w:pPr>
        <w:ind w:left="1556" w:hanging="360"/>
      </w:pPr>
      <w:rPr>
        <w:rFonts w:ascii="Times New Roman" w:eastAsia="Times New Roman" w:hAnsi="Times New Roman" w:hint="default"/>
        <w:spacing w:val="-1"/>
        <w:sz w:val="24"/>
        <w:szCs w:val="24"/>
      </w:rPr>
    </w:lvl>
    <w:lvl w:ilvl="3" w:tplc="3F7ABCB2">
      <w:start w:val="1"/>
      <w:numFmt w:val="bullet"/>
      <w:lvlText w:val="•"/>
      <w:lvlJc w:val="left"/>
      <w:pPr>
        <w:ind w:left="3278" w:hanging="360"/>
      </w:pPr>
      <w:rPr>
        <w:rFonts w:hint="default"/>
      </w:rPr>
    </w:lvl>
    <w:lvl w:ilvl="4" w:tplc="A9AE1B36">
      <w:start w:val="1"/>
      <w:numFmt w:val="bullet"/>
      <w:lvlText w:val="•"/>
      <w:lvlJc w:val="left"/>
      <w:pPr>
        <w:ind w:left="4139" w:hanging="360"/>
      </w:pPr>
      <w:rPr>
        <w:rFonts w:hint="default"/>
      </w:rPr>
    </w:lvl>
    <w:lvl w:ilvl="5" w:tplc="491E8DA4">
      <w:start w:val="1"/>
      <w:numFmt w:val="bullet"/>
      <w:lvlText w:val="•"/>
      <w:lvlJc w:val="left"/>
      <w:pPr>
        <w:ind w:left="5000" w:hanging="360"/>
      </w:pPr>
      <w:rPr>
        <w:rFonts w:hint="default"/>
      </w:rPr>
    </w:lvl>
    <w:lvl w:ilvl="6" w:tplc="5AE45F76">
      <w:start w:val="1"/>
      <w:numFmt w:val="bullet"/>
      <w:lvlText w:val="•"/>
      <w:lvlJc w:val="left"/>
      <w:pPr>
        <w:ind w:left="5861" w:hanging="360"/>
      </w:pPr>
      <w:rPr>
        <w:rFonts w:hint="default"/>
      </w:rPr>
    </w:lvl>
    <w:lvl w:ilvl="7" w:tplc="9BFCA60C">
      <w:start w:val="1"/>
      <w:numFmt w:val="bullet"/>
      <w:lvlText w:val="•"/>
      <w:lvlJc w:val="left"/>
      <w:pPr>
        <w:ind w:left="6723" w:hanging="360"/>
      </w:pPr>
      <w:rPr>
        <w:rFonts w:hint="default"/>
      </w:rPr>
    </w:lvl>
    <w:lvl w:ilvl="8" w:tplc="CA0CAF8A">
      <w:start w:val="1"/>
      <w:numFmt w:val="bullet"/>
      <w:lvlText w:val="•"/>
      <w:lvlJc w:val="left"/>
      <w:pPr>
        <w:ind w:left="7584" w:hanging="360"/>
      </w:pPr>
      <w:rPr>
        <w:rFonts w:hint="default"/>
      </w:rPr>
    </w:lvl>
  </w:abstractNum>
  <w:abstractNum w:abstractNumId="25" w15:restartNumberingAfterBreak="0">
    <w:nsid w:val="7BA40619"/>
    <w:multiLevelType w:val="hybridMultilevel"/>
    <w:tmpl w:val="5330CF06"/>
    <w:lvl w:ilvl="0" w:tplc="A63A6D1A">
      <w:start w:val="1"/>
      <w:numFmt w:val="decimal"/>
      <w:lvlText w:val="Նպատակ %1."/>
      <w:lvlJc w:val="left"/>
      <w:pPr>
        <w:ind w:left="862"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9729BB"/>
    <w:multiLevelType w:val="multilevel"/>
    <w:tmpl w:val="B03A5392"/>
    <w:lvl w:ilvl="0">
      <w:start w:val="1"/>
      <w:numFmt w:val="bullet"/>
      <w:lvlText w:val="●"/>
      <w:lvlJc w:val="left"/>
      <w:pPr>
        <w:ind w:left="720" w:hanging="360"/>
      </w:pPr>
      <w:rPr>
        <w:rFonts w:ascii="Arial" w:eastAsia="Noto Sans Symbols"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40599602">
    <w:abstractNumId w:val="0"/>
  </w:num>
  <w:num w:numId="2" w16cid:durableId="997853553">
    <w:abstractNumId w:val="17"/>
  </w:num>
  <w:num w:numId="3" w16cid:durableId="234165469">
    <w:abstractNumId w:val="11"/>
  </w:num>
  <w:num w:numId="4" w16cid:durableId="111175091">
    <w:abstractNumId w:val="3"/>
  </w:num>
  <w:num w:numId="5" w16cid:durableId="1083142157">
    <w:abstractNumId w:val="5"/>
  </w:num>
  <w:num w:numId="6" w16cid:durableId="1297446900">
    <w:abstractNumId w:val="4"/>
  </w:num>
  <w:num w:numId="7" w16cid:durableId="739601751">
    <w:abstractNumId w:val="18"/>
  </w:num>
  <w:num w:numId="8" w16cid:durableId="1548755436">
    <w:abstractNumId w:val="20"/>
  </w:num>
  <w:num w:numId="9" w16cid:durableId="1548252105">
    <w:abstractNumId w:val="2"/>
  </w:num>
  <w:num w:numId="10" w16cid:durableId="1746107115">
    <w:abstractNumId w:val="26"/>
  </w:num>
  <w:num w:numId="11" w16cid:durableId="452527914">
    <w:abstractNumId w:val="19"/>
  </w:num>
  <w:num w:numId="12" w16cid:durableId="1320354170">
    <w:abstractNumId w:val="14"/>
  </w:num>
  <w:num w:numId="13" w16cid:durableId="247276223">
    <w:abstractNumId w:val="13"/>
  </w:num>
  <w:num w:numId="14" w16cid:durableId="1935481403">
    <w:abstractNumId w:val="22"/>
  </w:num>
  <w:num w:numId="15" w16cid:durableId="1539776369">
    <w:abstractNumId w:val="23"/>
  </w:num>
  <w:num w:numId="16" w16cid:durableId="2106806651">
    <w:abstractNumId w:val="8"/>
  </w:num>
  <w:num w:numId="17" w16cid:durableId="2132622903">
    <w:abstractNumId w:val="10"/>
  </w:num>
  <w:num w:numId="18" w16cid:durableId="1474912609">
    <w:abstractNumId w:val="7"/>
  </w:num>
  <w:num w:numId="19" w16cid:durableId="568425030">
    <w:abstractNumId w:val="12"/>
  </w:num>
  <w:num w:numId="20" w16cid:durableId="1365331191">
    <w:abstractNumId w:val="6"/>
  </w:num>
  <w:num w:numId="21" w16cid:durableId="2062097175">
    <w:abstractNumId w:val="21"/>
  </w:num>
  <w:num w:numId="22" w16cid:durableId="1758675341">
    <w:abstractNumId w:val="15"/>
  </w:num>
  <w:num w:numId="23" w16cid:durableId="2135319203">
    <w:abstractNumId w:val="24"/>
  </w:num>
  <w:num w:numId="24" w16cid:durableId="1512531326">
    <w:abstractNumId w:val="1"/>
  </w:num>
  <w:num w:numId="25" w16cid:durableId="1851064669">
    <w:abstractNumId w:val="9"/>
  </w:num>
  <w:num w:numId="26" w16cid:durableId="412699299">
    <w:abstractNumId w:val="16"/>
  </w:num>
  <w:num w:numId="27" w16cid:durableId="6151427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4D"/>
    <w:rsid w:val="000067F2"/>
    <w:rsid w:val="0001EB36"/>
    <w:rsid w:val="0004653D"/>
    <w:rsid w:val="00055D8D"/>
    <w:rsid w:val="00075CEA"/>
    <w:rsid w:val="00097CF5"/>
    <w:rsid w:val="000A76ED"/>
    <w:rsid w:val="000B092F"/>
    <w:rsid w:val="000B38AC"/>
    <w:rsid w:val="000E28ED"/>
    <w:rsid w:val="000E3B54"/>
    <w:rsid w:val="000E3B76"/>
    <w:rsid w:val="000E5822"/>
    <w:rsid w:val="000E5DCB"/>
    <w:rsid w:val="00100570"/>
    <w:rsid w:val="0011518B"/>
    <w:rsid w:val="00122033"/>
    <w:rsid w:val="00136EC2"/>
    <w:rsid w:val="00141629"/>
    <w:rsid w:val="001509D4"/>
    <w:rsid w:val="001569CF"/>
    <w:rsid w:val="001625A1"/>
    <w:rsid w:val="001739E0"/>
    <w:rsid w:val="001861AB"/>
    <w:rsid w:val="001961C2"/>
    <w:rsid w:val="00197ABE"/>
    <w:rsid w:val="001A6AFE"/>
    <w:rsid w:val="001B1AE2"/>
    <w:rsid w:val="001B2534"/>
    <w:rsid w:val="001B4C7B"/>
    <w:rsid w:val="001B6928"/>
    <w:rsid w:val="001C54FD"/>
    <w:rsid w:val="001F63AB"/>
    <w:rsid w:val="0020122A"/>
    <w:rsid w:val="0020E510"/>
    <w:rsid w:val="00212EF2"/>
    <w:rsid w:val="002267B4"/>
    <w:rsid w:val="00234D7C"/>
    <w:rsid w:val="00280D66"/>
    <w:rsid w:val="00283FBE"/>
    <w:rsid w:val="002A1D89"/>
    <w:rsid w:val="002A444A"/>
    <w:rsid w:val="002B55ED"/>
    <w:rsid w:val="002C68C0"/>
    <w:rsid w:val="002D1C18"/>
    <w:rsid w:val="002E12D7"/>
    <w:rsid w:val="00304130"/>
    <w:rsid w:val="00336BE3"/>
    <w:rsid w:val="0033749F"/>
    <w:rsid w:val="00346BEE"/>
    <w:rsid w:val="00351F8F"/>
    <w:rsid w:val="00356136"/>
    <w:rsid w:val="00357A11"/>
    <w:rsid w:val="003A1D44"/>
    <w:rsid w:val="003A1E2A"/>
    <w:rsid w:val="003A3FEF"/>
    <w:rsid w:val="003B623E"/>
    <w:rsid w:val="003C3703"/>
    <w:rsid w:val="003D0D38"/>
    <w:rsid w:val="003D2E01"/>
    <w:rsid w:val="003F7C58"/>
    <w:rsid w:val="004016C2"/>
    <w:rsid w:val="00417448"/>
    <w:rsid w:val="00426814"/>
    <w:rsid w:val="00427E4D"/>
    <w:rsid w:val="004308AC"/>
    <w:rsid w:val="00440329"/>
    <w:rsid w:val="0044049F"/>
    <w:rsid w:val="00440717"/>
    <w:rsid w:val="00447C6A"/>
    <w:rsid w:val="00450DF2"/>
    <w:rsid w:val="00451ABF"/>
    <w:rsid w:val="00455EF6"/>
    <w:rsid w:val="004645BF"/>
    <w:rsid w:val="0047236B"/>
    <w:rsid w:val="00474462"/>
    <w:rsid w:val="00476B5F"/>
    <w:rsid w:val="00482DC1"/>
    <w:rsid w:val="00485D8B"/>
    <w:rsid w:val="004B0DC9"/>
    <w:rsid w:val="004B78ED"/>
    <w:rsid w:val="004C14CF"/>
    <w:rsid w:val="004C7CC3"/>
    <w:rsid w:val="004E1E61"/>
    <w:rsid w:val="004F0C16"/>
    <w:rsid w:val="004F759E"/>
    <w:rsid w:val="0052401D"/>
    <w:rsid w:val="00525A57"/>
    <w:rsid w:val="005331D9"/>
    <w:rsid w:val="00534755"/>
    <w:rsid w:val="005431B7"/>
    <w:rsid w:val="00543683"/>
    <w:rsid w:val="00551A10"/>
    <w:rsid w:val="00555773"/>
    <w:rsid w:val="00555991"/>
    <w:rsid w:val="00562B48"/>
    <w:rsid w:val="005632F2"/>
    <w:rsid w:val="00571957"/>
    <w:rsid w:val="00582606"/>
    <w:rsid w:val="005A241A"/>
    <w:rsid w:val="005B3BBD"/>
    <w:rsid w:val="005C013F"/>
    <w:rsid w:val="005C647B"/>
    <w:rsid w:val="005D0C09"/>
    <w:rsid w:val="005E2DC0"/>
    <w:rsid w:val="005E652E"/>
    <w:rsid w:val="005F1965"/>
    <w:rsid w:val="005F5CFA"/>
    <w:rsid w:val="006130B3"/>
    <w:rsid w:val="006135E1"/>
    <w:rsid w:val="00630C5A"/>
    <w:rsid w:val="006414AD"/>
    <w:rsid w:val="00645C87"/>
    <w:rsid w:val="006558CA"/>
    <w:rsid w:val="00660C5B"/>
    <w:rsid w:val="00661785"/>
    <w:rsid w:val="006755D1"/>
    <w:rsid w:val="00680671"/>
    <w:rsid w:val="00680A6E"/>
    <w:rsid w:val="0069328E"/>
    <w:rsid w:val="006C170C"/>
    <w:rsid w:val="006D2C8D"/>
    <w:rsid w:val="006E124A"/>
    <w:rsid w:val="006E1514"/>
    <w:rsid w:val="0071579E"/>
    <w:rsid w:val="0071654E"/>
    <w:rsid w:val="007330B1"/>
    <w:rsid w:val="007605E0"/>
    <w:rsid w:val="00760741"/>
    <w:rsid w:val="007629F9"/>
    <w:rsid w:val="007777C5"/>
    <w:rsid w:val="007943E8"/>
    <w:rsid w:val="007A3113"/>
    <w:rsid w:val="007A7FBA"/>
    <w:rsid w:val="007B2BF4"/>
    <w:rsid w:val="0080005F"/>
    <w:rsid w:val="00806113"/>
    <w:rsid w:val="00806B43"/>
    <w:rsid w:val="0081278F"/>
    <w:rsid w:val="0083577E"/>
    <w:rsid w:val="00850503"/>
    <w:rsid w:val="0085565A"/>
    <w:rsid w:val="00860DEB"/>
    <w:rsid w:val="00863166"/>
    <w:rsid w:val="00863889"/>
    <w:rsid w:val="00877D3B"/>
    <w:rsid w:val="0088260E"/>
    <w:rsid w:val="0088332B"/>
    <w:rsid w:val="0089029B"/>
    <w:rsid w:val="008930FC"/>
    <w:rsid w:val="0089795A"/>
    <w:rsid w:val="008A1F8F"/>
    <w:rsid w:val="008A4798"/>
    <w:rsid w:val="008B5070"/>
    <w:rsid w:val="008C808A"/>
    <w:rsid w:val="008E1D79"/>
    <w:rsid w:val="008F0298"/>
    <w:rsid w:val="008F77C1"/>
    <w:rsid w:val="0091380A"/>
    <w:rsid w:val="00916AF6"/>
    <w:rsid w:val="00920AA1"/>
    <w:rsid w:val="0092141D"/>
    <w:rsid w:val="0092167B"/>
    <w:rsid w:val="00933440"/>
    <w:rsid w:val="00934932"/>
    <w:rsid w:val="00946DDC"/>
    <w:rsid w:val="00955231"/>
    <w:rsid w:val="00956D5A"/>
    <w:rsid w:val="00957205"/>
    <w:rsid w:val="00970A5B"/>
    <w:rsid w:val="00973A4E"/>
    <w:rsid w:val="009858D4"/>
    <w:rsid w:val="009912CD"/>
    <w:rsid w:val="009A73A2"/>
    <w:rsid w:val="009A77E6"/>
    <w:rsid w:val="009B6920"/>
    <w:rsid w:val="009B6AB9"/>
    <w:rsid w:val="009C07BA"/>
    <w:rsid w:val="009C1555"/>
    <w:rsid w:val="009D3746"/>
    <w:rsid w:val="009E2D12"/>
    <w:rsid w:val="009E4A26"/>
    <w:rsid w:val="00A02CCF"/>
    <w:rsid w:val="00A03E2B"/>
    <w:rsid w:val="00A219D4"/>
    <w:rsid w:val="00A279F4"/>
    <w:rsid w:val="00A407EC"/>
    <w:rsid w:val="00A458A1"/>
    <w:rsid w:val="00A5171A"/>
    <w:rsid w:val="00A77D27"/>
    <w:rsid w:val="00A87A77"/>
    <w:rsid w:val="00AA362C"/>
    <w:rsid w:val="00AA597E"/>
    <w:rsid w:val="00AA61E4"/>
    <w:rsid w:val="00AC6875"/>
    <w:rsid w:val="00AD098D"/>
    <w:rsid w:val="00AD5AE9"/>
    <w:rsid w:val="00AE1DA9"/>
    <w:rsid w:val="00AE37C9"/>
    <w:rsid w:val="00AF1EF9"/>
    <w:rsid w:val="00AF3803"/>
    <w:rsid w:val="00B05C0B"/>
    <w:rsid w:val="00B135EF"/>
    <w:rsid w:val="00B3542E"/>
    <w:rsid w:val="00B54BBF"/>
    <w:rsid w:val="00B60E29"/>
    <w:rsid w:val="00B80C98"/>
    <w:rsid w:val="00B875C2"/>
    <w:rsid w:val="00B9158B"/>
    <w:rsid w:val="00B91930"/>
    <w:rsid w:val="00BB5C6C"/>
    <w:rsid w:val="00BC0A2D"/>
    <w:rsid w:val="00BC2C32"/>
    <w:rsid w:val="00BD12BE"/>
    <w:rsid w:val="00BE537C"/>
    <w:rsid w:val="00BF6587"/>
    <w:rsid w:val="00C35697"/>
    <w:rsid w:val="00C36E73"/>
    <w:rsid w:val="00C5096A"/>
    <w:rsid w:val="00C51835"/>
    <w:rsid w:val="00C51FEC"/>
    <w:rsid w:val="00C62E51"/>
    <w:rsid w:val="00C66FE5"/>
    <w:rsid w:val="00C83B9C"/>
    <w:rsid w:val="00CA3EDB"/>
    <w:rsid w:val="00CB5F57"/>
    <w:rsid w:val="00CB5F6E"/>
    <w:rsid w:val="00CB6031"/>
    <w:rsid w:val="00CB78E3"/>
    <w:rsid w:val="00CC60CD"/>
    <w:rsid w:val="00D10B48"/>
    <w:rsid w:val="00D16566"/>
    <w:rsid w:val="00D201FB"/>
    <w:rsid w:val="00D21D75"/>
    <w:rsid w:val="00D3546A"/>
    <w:rsid w:val="00D43291"/>
    <w:rsid w:val="00D576B5"/>
    <w:rsid w:val="00D6220B"/>
    <w:rsid w:val="00D65130"/>
    <w:rsid w:val="00D85F33"/>
    <w:rsid w:val="00D85F93"/>
    <w:rsid w:val="00D87EEE"/>
    <w:rsid w:val="00D914CD"/>
    <w:rsid w:val="00D97CEF"/>
    <w:rsid w:val="00DA0C12"/>
    <w:rsid w:val="00DA0D78"/>
    <w:rsid w:val="00DA1B8F"/>
    <w:rsid w:val="00DA5C07"/>
    <w:rsid w:val="00DB7D43"/>
    <w:rsid w:val="00DC7AA0"/>
    <w:rsid w:val="00DD7297"/>
    <w:rsid w:val="00DE23E6"/>
    <w:rsid w:val="00DE5FBD"/>
    <w:rsid w:val="00DF055B"/>
    <w:rsid w:val="00DF45AC"/>
    <w:rsid w:val="00E004FF"/>
    <w:rsid w:val="00E1161E"/>
    <w:rsid w:val="00E15BB4"/>
    <w:rsid w:val="00E17787"/>
    <w:rsid w:val="00E221B7"/>
    <w:rsid w:val="00E32B2C"/>
    <w:rsid w:val="00E34A12"/>
    <w:rsid w:val="00E369AE"/>
    <w:rsid w:val="00E37781"/>
    <w:rsid w:val="00E54829"/>
    <w:rsid w:val="00E72796"/>
    <w:rsid w:val="00EA1F92"/>
    <w:rsid w:val="00EA4C53"/>
    <w:rsid w:val="00EE673A"/>
    <w:rsid w:val="00EF13CE"/>
    <w:rsid w:val="00EF13E4"/>
    <w:rsid w:val="00EF3390"/>
    <w:rsid w:val="00EF7479"/>
    <w:rsid w:val="00F04D71"/>
    <w:rsid w:val="00F05A31"/>
    <w:rsid w:val="00F06E27"/>
    <w:rsid w:val="00F22D38"/>
    <w:rsid w:val="00F43A0F"/>
    <w:rsid w:val="00F462DD"/>
    <w:rsid w:val="00F51988"/>
    <w:rsid w:val="00F52761"/>
    <w:rsid w:val="00F54613"/>
    <w:rsid w:val="00F55AAC"/>
    <w:rsid w:val="00F5603D"/>
    <w:rsid w:val="00F60C07"/>
    <w:rsid w:val="00F6150C"/>
    <w:rsid w:val="00F67E67"/>
    <w:rsid w:val="00F87F5B"/>
    <w:rsid w:val="00FA4830"/>
    <w:rsid w:val="00FB582E"/>
    <w:rsid w:val="00FE4230"/>
    <w:rsid w:val="011217EF"/>
    <w:rsid w:val="012EAA7D"/>
    <w:rsid w:val="017A71E5"/>
    <w:rsid w:val="0183CA70"/>
    <w:rsid w:val="01B69555"/>
    <w:rsid w:val="01F94431"/>
    <w:rsid w:val="020131B7"/>
    <w:rsid w:val="02081A14"/>
    <w:rsid w:val="0246D200"/>
    <w:rsid w:val="025AD335"/>
    <w:rsid w:val="02795006"/>
    <w:rsid w:val="02AEAE3A"/>
    <w:rsid w:val="02C20335"/>
    <w:rsid w:val="02CDFA9D"/>
    <w:rsid w:val="02EC0060"/>
    <w:rsid w:val="02F1AD13"/>
    <w:rsid w:val="02FE16A6"/>
    <w:rsid w:val="02FF2F92"/>
    <w:rsid w:val="030017A1"/>
    <w:rsid w:val="031D6FCC"/>
    <w:rsid w:val="032370ED"/>
    <w:rsid w:val="0325289F"/>
    <w:rsid w:val="033B47A0"/>
    <w:rsid w:val="035F7183"/>
    <w:rsid w:val="0374260E"/>
    <w:rsid w:val="0388E56F"/>
    <w:rsid w:val="039D0218"/>
    <w:rsid w:val="03A3F0AA"/>
    <w:rsid w:val="03A79C54"/>
    <w:rsid w:val="03B24BFD"/>
    <w:rsid w:val="03B36E1F"/>
    <w:rsid w:val="03B4B640"/>
    <w:rsid w:val="03E0E016"/>
    <w:rsid w:val="03E71AE7"/>
    <w:rsid w:val="041362CB"/>
    <w:rsid w:val="041BA55A"/>
    <w:rsid w:val="043C4315"/>
    <w:rsid w:val="04503AD5"/>
    <w:rsid w:val="04585995"/>
    <w:rsid w:val="04739914"/>
    <w:rsid w:val="04ADDE3E"/>
    <w:rsid w:val="04BA2061"/>
    <w:rsid w:val="04CB29E8"/>
    <w:rsid w:val="04DEBF75"/>
    <w:rsid w:val="04F4BE36"/>
    <w:rsid w:val="04FDB022"/>
    <w:rsid w:val="050D70D3"/>
    <w:rsid w:val="051ABC5D"/>
    <w:rsid w:val="051E1F5C"/>
    <w:rsid w:val="051F0961"/>
    <w:rsid w:val="05416D30"/>
    <w:rsid w:val="05767DF2"/>
    <w:rsid w:val="05846DF9"/>
    <w:rsid w:val="05B1C092"/>
    <w:rsid w:val="05B60336"/>
    <w:rsid w:val="06000F3E"/>
    <w:rsid w:val="06034952"/>
    <w:rsid w:val="063F3ADE"/>
    <w:rsid w:val="0655F0C2"/>
    <w:rsid w:val="066D9BF4"/>
    <w:rsid w:val="06844160"/>
    <w:rsid w:val="06AC4400"/>
    <w:rsid w:val="06BC5744"/>
    <w:rsid w:val="06BFDB17"/>
    <w:rsid w:val="06C0C096"/>
    <w:rsid w:val="06DD3D91"/>
    <w:rsid w:val="06F4922B"/>
    <w:rsid w:val="06FC92C3"/>
    <w:rsid w:val="0702ABB9"/>
    <w:rsid w:val="0741FC5D"/>
    <w:rsid w:val="074BA1E1"/>
    <w:rsid w:val="07951F5D"/>
    <w:rsid w:val="07C8A387"/>
    <w:rsid w:val="07E990B4"/>
    <w:rsid w:val="07FB981D"/>
    <w:rsid w:val="08277A5C"/>
    <w:rsid w:val="083AA396"/>
    <w:rsid w:val="0841098F"/>
    <w:rsid w:val="08482860"/>
    <w:rsid w:val="0856AA23"/>
    <w:rsid w:val="0868EDBC"/>
    <w:rsid w:val="0870EF89"/>
    <w:rsid w:val="088FE724"/>
    <w:rsid w:val="0890959D"/>
    <w:rsid w:val="08B45139"/>
    <w:rsid w:val="08BEE696"/>
    <w:rsid w:val="09191968"/>
    <w:rsid w:val="09238C18"/>
    <w:rsid w:val="0934CEC0"/>
    <w:rsid w:val="093EC88B"/>
    <w:rsid w:val="099194B9"/>
    <w:rsid w:val="09BCE551"/>
    <w:rsid w:val="09D00827"/>
    <w:rsid w:val="09DF4AC0"/>
    <w:rsid w:val="09FD2A5F"/>
    <w:rsid w:val="0A15DFF7"/>
    <w:rsid w:val="0A2EB94A"/>
    <w:rsid w:val="0A2F1FA9"/>
    <w:rsid w:val="0A478DE7"/>
    <w:rsid w:val="0AC79B19"/>
    <w:rsid w:val="0ADB39EA"/>
    <w:rsid w:val="0B086298"/>
    <w:rsid w:val="0B28A91C"/>
    <w:rsid w:val="0B3E296A"/>
    <w:rsid w:val="0BA615DE"/>
    <w:rsid w:val="0BA879F9"/>
    <w:rsid w:val="0BB04CBD"/>
    <w:rsid w:val="0BBE11EC"/>
    <w:rsid w:val="0BE3FBA1"/>
    <w:rsid w:val="0C11E96C"/>
    <w:rsid w:val="0C215050"/>
    <w:rsid w:val="0C5DF3D7"/>
    <w:rsid w:val="0C60FD65"/>
    <w:rsid w:val="0C66A5A2"/>
    <w:rsid w:val="0C7C3D84"/>
    <w:rsid w:val="0C8D48CF"/>
    <w:rsid w:val="0CB0F5D6"/>
    <w:rsid w:val="0CB75556"/>
    <w:rsid w:val="0CD3ECDF"/>
    <w:rsid w:val="0D07A8E9"/>
    <w:rsid w:val="0D18E06F"/>
    <w:rsid w:val="0D2A1B46"/>
    <w:rsid w:val="0D3BF6D8"/>
    <w:rsid w:val="0D4C7F15"/>
    <w:rsid w:val="0D7CA425"/>
    <w:rsid w:val="0D80E7E6"/>
    <w:rsid w:val="0D938AB9"/>
    <w:rsid w:val="0DB5D19C"/>
    <w:rsid w:val="0DF32308"/>
    <w:rsid w:val="0E288132"/>
    <w:rsid w:val="0E291930"/>
    <w:rsid w:val="0E2B40F2"/>
    <w:rsid w:val="0E35D7F7"/>
    <w:rsid w:val="0E5BAAB5"/>
    <w:rsid w:val="0E6310DB"/>
    <w:rsid w:val="0E6506D8"/>
    <w:rsid w:val="0E81B0B2"/>
    <w:rsid w:val="0E89A1B7"/>
    <w:rsid w:val="0EAE9C27"/>
    <w:rsid w:val="0EAEBEC4"/>
    <w:rsid w:val="0EB9E4A5"/>
    <w:rsid w:val="0EE84F76"/>
    <w:rsid w:val="0F0CAC60"/>
    <w:rsid w:val="0F171E00"/>
    <w:rsid w:val="0F2F5B1A"/>
    <w:rsid w:val="0FAB8E97"/>
    <w:rsid w:val="0FC54F70"/>
    <w:rsid w:val="0FC60C68"/>
    <w:rsid w:val="0FDE3FE0"/>
    <w:rsid w:val="0FF33223"/>
    <w:rsid w:val="1020A534"/>
    <w:rsid w:val="1021C77C"/>
    <w:rsid w:val="104BF43F"/>
    <w:rsid w:val="104DCB10"/>
    <w:rsid w:val="10AA2BF2"/>
    <w:rsid w:val="10B67E4B"/>
    <w:rsid w:val="10BBA30A"/>
    <w:rsid w:val="10C9E025"/>
    <w:rsid w:val="10FA2934"/>
    <w:rsid w:val="1102CAFE"/>
    <w:rsid w:val="111F51AD"/>
    <w:rsid w:val="11293811"/>
    <w:rsid w:val="11475EF8"/>
    <w:rsid w:val="114FB3DA"/>
    <w:rsid w:val="115344B1"/>
    <w:rsid w:val="1160B9F2"/>
    <w:rsid w:val="1161DCC9"/>
    <w:rsid w:val="11DD6F83"/>
    <w:rsid w:val="12127386"/>
    <w:rsid w:val="12175581"/>
    <w:rsid w:val="12240D0A"/>
    <w:rsid w:val="1237313B"/>
    <w:rsid w:val="12B99A97"/>
    <w:rsid w:val="12BC9563"/>
    <w:rsid w:val="12CECC59"/>
    <w:rsid w:val="12D826FF"/>
    <w:rsid w:val="12F8F7BD"/>
    <w:rsid w:val="130B2E73"/>
    <w:rsid w:val="130C67A6"/>
    <w:rsid w:val="13113F51"/>
    <w:rsid w:val="13206C5A"/>
    <w:rsid w:val="13613BAE"/>
    <w:rsid w:val="13768EEB"/>
    <w:rsid w:val="13AB385C"/>
    <w:rsid w:val="13B06AF5"/>
    <w:rsid w:val="13E56DD0"/>
    <w:rsid w:val="13FDD40F"/>
    <w:rsid w:val="1406B296"/>
    <w:rsid w:val="141B0C3F"/>
    <w:rsid w:val="14302F61"/>
    <w:rsid w:val="143D19E2"/>
    <w:rsid w:val="1443D8A5"/>
    <w:rsid w:val="145865C4"/>
    <w:rsid w:val="14940F5D"/>
    <w:rsid w:val="14A6FED4"/>
    <w:rsid w:val="14D360C1"/>
    <w:rsid w:val="14E63104"/>
    <w:rsid w:val="15161A40"/>
    <w:rsid w:val="1519EF1E"/>
    <w:rsid w:val="152406FE"/>
    <w:rsid w:val="153E1C51"/>
    <w:rsid w:val="154708BD"/>
    <w:rsid w:val="15494ECC"/>
    <w:rsid w:val="15646F38"/>
    <w:rsid w:val="1577183A"/>
    <w:rsid w:val="1583C7AF"/>
    <w:rsid w:val="1599A470"/>
    <w:rsid w:val="15ACCCED"/>
    <w:rsid w:val="15BA79EB"/>
    <w:rsid w:val="15E49207"/>
    <w:rsid w:val="164C7E0B"/>
    <w:rsid w:val="165EC181"/>
    <w:rsid w:val="16695CC9"/>
    <w:rsid w:val="16716A8C"/>
    <w:rsid w:val="168BBCE7"/>
    <w:rsid w:val="16CA3442"/>
    <w:rsid w:val="16EDF8B9"/>
    <w:rsid w:val="16FB179F"/>
    <w:rsid w:val="17049016"/>
    <w:rsid w:val="17093824"/>
    <w:rsid w:val="17119C75"/>
    <w:rsid w:val="1739D3D9"/>
    <w:rsid w:val="1769B674"/>
    <w:rsid w:val="17732D4E"/>
    <w:rsid w:val="17955904"/>
    <w:rsid w:val="17ACC353"/>
    <w:rsid w:val="17BA907E"/>
    <w:rsid w:val="17C57739"/>
    <w:rsid w:val="18013DA1"/>
    <w:rsid w:val="180B0183"/>
    <w:rsid w:val="181685FC"/>
    <w:rsid w:val="1816C6C7"/>
    <w:rsid w:val="1816DEBE"/>
    <w:rsid w:val="184E0EB4"/>
    <w:rsid w:val="187D0109"/>
    <w:rsid w:val="189B736F"/>
    <w:rsid w:val="18B5DC96"/>
    <w:rsid w:val="18C4774B"/>
    <w:rsid w:val="190B334B"/>
    <w:rsid w:val="192BD6E7"/>
    <w:rsid w:val="1958F32D"/>
    <w:rsid w:val="1977F637"/>
    <w:rsid w:val="1980EC0C"/>
    <w:rsid w:val="198AF026"/>
    <w:rsid w:val="1993837A"/>
    <w:rsid w:val="19D8C58A"/>
    <w:rsid w:val="19DBBB73"/>
    <w:rsid w:val="1A81A2A3"/>
    <w:rsid w:val="1A830827"/>
    <w:rsid w:val="1AC2DCDA"/>
    <w:rsid w:val="1AC726E8"/>
    <w:rsid w:val="1AC7A748"/>
    <w:rsid w:val="1ACCF9C6"/>
    <w:rsid w:val="1AD3C638"/>
    <w:rsid w:val="1AEA53F6"/>
    <w:rsid w:val="1B0BA218"/>
    <w:rsid w:val="1B4DBD64"/>
    <w:rsid w:val="1B662BF1"/>
    <w:rsid w:val="1B8D976D"/>
    <w:rsid w:val="1B95446F"/>
    <w:rsid w:val="1B9C42F9"/>
    <w:rsid w:val="1BA9D930"/>
    <w:rsid w:val="1BB85979"/>
    <w:rsid w:val="1BBE37C7"/>
    <w:rsid w:val="1BCFC1A8"/>
    <w:rsid w:val="1BF06591"/>
    <w:rsid w:val="1C7F0945"/>
    <w:rsid w:val="1C893A24"/>
    <w:rsid w:val="1C9CAAA2"/>
    <w:rsid w:val="1CB6D6D8"/>
    <w:rsid w:val="1CCE3A4D"/>
    <w:rsid w:val="1CE1B7F3"/>
    <w:rsid w:val="1CE2D35C"/>
    <w:rsid w:val="1CEB9C66"/>
    <w:rsid w:val="1CF38387"/>
    <w:rsid w:val="1D21DDF2"/>
    <w:rsid w:val="1D31ED78"/>
    <w:rsid w:val="1D43739A"/>
    <w:rsid w:val="1D9EAF33"/>
    <w:rsid w:val="1DA06A3D"/>
    <w:rsid w:val="1DA21258"/>
    <w:rsid w:val="1DCF222B"/>
    <w:rsid w:val="1E0F5A89"/>
    <w:rsid w:val="1E1B1957"/>
    <w:rsid w:val="1E243D51"/>
    <w:rsid w:val="1E31A869"/>
    <w:rsid w:val="1E4CAF38"/>
    <w:rsid w:val="1E88F87F"/>
    <w:rsid w:val="1E8FBC4C"/>
    <w:rsid w:val="1EDE7DDE"/>
    <w:rsid w:val="1EF5D889"/>
    <w:rsid w:val="1F1C9436"/>
    <w:rsid w:val="1F1D39F8"/>
    <w:rsid w:val="1F234C2E"/>
    <w:rsid w:val="1F24732B"/>
    <w:rsid w:val="1F3BF38D"/>
    <w:rsid w:val="1F3D7D10"/>
    <w:rsid w:val="1F52E51D"/>
    <w:rsid w:val="1F62CE21"/>
    <w:rsid w:val="1F71C9AF"/>
    <w:rsid w:val="1FA2BC2B"/>
    <w:rsid w:val="1FB166B2"/>
    <w:rsid w:val="1FE5EC14"/>
    <w:rsid w:val="20267EC2"/>
    <w:rsid w:val="20698E3A"/>
    <w:rsid w:val="208C1D96"/>
    <w:rsid w:val="20A442B2"/>
    <w:rsid w:val="20B9722A"/>
    <w:rsid w:val="20BD6B0F"/>
    <w:rsid w:val="20C90015"/>
    <w:rsid w:val="20CA84F7"/>
    <w:rsid w:val="20F6F41A"/>
    <w:rsid w:val="2149A2BC"/>
    <w:rsid w:val="215B352B"/>
    <w:rsid w:val="216C4380"/>
    <w:rsid w:val="21704AB0"/>
    <w:rsid w:val="2187BC55"/>
    <w:rsid w:val="21F788AF"/>
    <w:rsid w:val="220B6F8E"/>
    <w:rsid w:val="222C6BB8"/>
    <w:rsid w:val="225621D0"/>
    <w:rsid w:val="225B401B"/>
    <w:rsid w:val="225E671F"/>
    <w:rsid w:val="22755A59"/>
    <w:rsid w:val="22B151ED"/>
    <w:rsid w:val="22C21466"/>
    <w:rsid w:val="22D6B77A"/>
    <w:rsid w:val="230D92A5"/>
    <w:rsid w:val="230F489A"/>
    <w:rsid w:val="235A19EB"/>
    <w:rsid w:val="235B76B9"/>
    <w:rsid w:val="237BC5C3"/>
    <w:rsid w:val="238F3C1B"/>
    <w:rsid w:val="23C83C19"/>
    <w:rsid w:val="23DAD38D"/>
    <w:rsid w:val="23E3D20C"/>
    <w:rsid w:val="23E58850"/>
    <w:rsid w:val="24594D34"/>
    <w:rsid w:val="245E5D25"/>
    <w:rsid w:val="2482F7F2"/>
    <w:rsid w:val="248A1B2A"/>
    <w:rsid w:val="24A20211"/>
    <w:rsid w:val="24B10CD0"/>
    <w:rsid w:val="24B95D37"/>
    <w:rsid w:val="24CCFCAF"/>
    <w:rsid w:val="250C30C9"/>
    <w:rsid w:val="2533A47D"/>
    <w:rsid w:val="2533CB13"/>
    <w:rsid w:val="255C4B43"/>
    <w:rsid w:val="25640C7A"/>
    <w:rsid w:val="25B3D9EE"/>
    <w:rsid w:val="25C6A78B"/>
    <w:rsid w:val="25C96485"/>
    <w:rsid w:val="25D20C12"/>
    <w:rsid w:val="25FDA122"/>
    <w:rsid w:val="2608149B"/>
    <w:rsid w:val="26081690"/>
    <w:rsid w:val="262F6FAB"/>
    <w:rsid w:val="2631FB60"/>
    <w:rsid w:val="264B1072"/>
    <w:rsid w:val="2651A467"/>
    <w:rsid w:val="26A219AA"/>
    <w:rsid w:val="26A6B6B8"/>
    <w:rsid w:val="26AA7FF6"/>
    <w:rsid w:val="26C0F6D3"/>
    <w:rsid w:val="26C33487"/>
    <w:rsid w:val="26DE69FC"/>
    <w:rsid w:val="26ECC845"/>
    <w:rsid w:val="26F096E0"/>
    <w:rsid w:val="26FE6CC9"/>
    <w:rsid w:val="270F2380"/>
    <w:rsid w:val="27587E4F"/>
    <w:rsid w:val="2773433A"/>
    <w:rsid w:val="278EDE75"/>
    <w:rsid w:val="27B5E08D"/>
    <w:rsid w:val="27F0FDF9"/>
    <w:rsid w:val="27FB60BE"/>
    <w:rsid w:val="2840CB61"/>
    <w:rsid w:val="285894D9"/>
    <w:rsid w:val="285A2918"/>
    <w:rsid w:val="288FD152"/>
    <w:rsid w:val="289BAD3C"/>
    <w:rsid w:val="289FEDFA"/>
    <w:rsid w:val="28AE44B0"/>
    <w:rsid w:val="28C4840F"/>
    <w:rsid w:val="28CEFEBA"/>
    <w:rsid w:val="28EA902A"/>
    <w:rsid w:val="2909ACD4"/>
    <w:rsid w:val="291E7CF0"/>
    <w:rsid w:val="29288B8F"/>
    <w:rsid w:val="29304461"/>
    <w:rsid w:val="295D8C4D"/>
    <w:rsid w:val="2960736D"/>
    <w:rsid w:val="2977BB61"/>
    <w:rsid w:val="299B7623"/>
    <w:rsid w:val="29A71DFA"/>
    <w:rsid w:val="29C6364E"/>
    <w:rsid w:val="29CDDFA7"/>
    <w:rsid w:val="29FD5916"/>
    <w:rsid w:val="2A0D8741"/>
    <w:rsid w:val="2A11C067"/>
    <w:rsid w:val="2A3B1022"/>
    <w:rsid w:val="2A401469"/>
    <w:rsid w:val="2A433B3A"/>
    <w:rsid w:val="2A47E0E8"/>
    <w:rsid w:val="2A6F1F88"/>
    <w:rsid w:val="2A74DD2D"/>
    <w:rsid w:val="2A9D6817"/>
    <w:rsid w:val="2A9E4C20"/>
    <w:rsid w:val="2AAC95DA"/>
    <w:rsid w:val="2AC6C56D"/>
    <w:rsid w:val="2AE88D18"/>
    <w:rsid w:val="2B052E56"/>
    <w:rsid w:val="2B17A334"/>
    <w:rsid w:val="2B289EBB"/>
    <w:rsid w:val="2B41C718"/>
    <w:rsid w:val="2B4D7EDE"/>
    <w:rsid w:val="2B520656"/>
    <w:rsid w:val="2B532700"/>
    <w:rsid w:val="2B664154"/>
    <w:rsid w:val="2B821323"/>
    <w:rsid w:val="2B902F45"/>
    <w:rsid w:val="2BB159D2"/>
    <w:rsid w:val="2BEECC9E"/>
    <w:rsid w:val="2BFA8D05"/>
    <w:rsid w:val="2BFE4E5F"/>
    <w:rsid w:val="2C2D3DEF"/>
    <w:rsid w:val="2C338D55"/>
    <w:rsid w:val="2C42161D"/>
    <w:rsid w:val="2C5B8869"/>
    <w:rsid w:val="2CB0E87C"/>
    <w:rsid w:val="2CF06267"/>
    <w:rsid w:val="2D55A77C"/>
    <w:rsid w:val="2D65032D"/>
    <w:rsid w:val="2D65DF1F"/>
    <w:rsid w:val="2D6CD362"/>
    <w:rsid w:val="2D82C5BA"/>
    <w:rsid w:val="2DD508D9"/>
    <w:rsid w:val="2E18F4EE"/>
    <w:rsid w:val="2E3A38E2"/>
    <w:rsid w:val="2E422CE3"/>
    <w:rsid w:val="2E794CB7"/>
    <w:rsid w:val="2E9E533C"/>
    <w:rsid w:val="2EA13A5D"/>
    <w:rsid w:val="2EC78BB1"/>
    <w:rsid w:val="2EF44449"/>
    <w:rsid w:val="2EFC0680"/>
    <w:rsid w:val="2F03EEB4"/>
    <w:rsid w:val="2F10DCC6"/>
    <w:rsid w:val="2F1A3565"/>
    <w:rsid w:val="2F276F9B"/>
    <w:rsid w:val="2F2BB003"/>
    <w:rsid w:val="2F3DFD77"/>
    <w:rsid w:val="2F3EBFF7"/>
    <w:rsid w:val="2F4D6515"/>
    <w:rsid w:val="2F5AAB62"/>
    <w:rsid w:val="2F876F11"/>
    <w:rsid w:val="2FD60943"/>
    <w:rsid w:val="300DF858"/>
    <w:rsid w:val="300F00CB"/>
    <w:rsid w:val="302264F5"/>
    <w:rsid w:val="303A239D"/>
    <w:rsid w:val="30458EFC"/>
    <w:rsid w:val="30994864"/>
    <w:rsid w:val="30B7CD96"/>
    <w:rsid w:val="30CAF15A"/>
    <w:rsid w:val="30CBCBBB"/>
    <w:rsid w:val="30CF54E3"/>
    <w:rsid w:val="30D2AC8E"/>
    <w:rsid w:val="3100FD6F"/>
    <w:rsid w:val="3103BF70"/>
    <w:rsid w:val="310ABC38"/>
    <w:rsid w:val="31139C67"/>
    <w:rsid w:val="31AA0F41"/>
    <w:rsid w:val="31B89CBA"/>
    <w:rsid w:val="31C40B84"/>
    <w:rsid w:val="31C4E43C"/>
    <w:rsid w:val="32086AFB"/>
    <w:rsid w:val="3208D474"/>
    <w:rsid w:val="323518C5"/>
    <w:rsid w:val="323D938A"/>
    <w:rsid w:val="323DD959"/>
    <w:rsid w:val="3282E1C6"/>
    <w:rsid w:val="32903765"/>
    <w:rsid w:val="32A2A229"/>
    <w:rsid w:val="32A9402C"/>
    <w:rsid w:val="32C86149"/>
    <w:rsid w:val="32CAA7A1"/>
    <w:rsid w:val="333504C9"/>
    <w:rsid w:val="333FE7C1"/>
    <w:rsid w:val="335FDBE5"/>
    <w:rsid w:val="3378B551"/>
    <w:rsid w:val="33BDF7AE"/>
    <w:rsid w:val="33BECCB8"/>
    <w:rsid w:val="33CC7381"/>
    <w:rsid w:val="342C0207"/>
    <w:rsid w:val="34370157"/>
    <w:rsid w:val="345A43C2"/>
    <w:rsid w:val="345E99B3"/>
    <w:rsid w:val="3474D43B"/>
    <w:rsid w:val="3491ED5C"/>
    <w:rsid w:val="34A97A66"/>
    <w:rsid w:val="34C30CC6"/>
    <w:rsid w:val="34D4388A"/>
    <w:rsid w:val="34D95FF3"/>
    <w:rsid w:val="3535859F"/>
    <w:rsid w:val="354A09F0"/>
    <w:rsid w:val="35A342BE"/>
    <w:rsid w:val="35CD693E"/>
    <w:rsid w:val="35D2D1B8"/>
    <w:rsid w:val="35DA42EB"/>
    <w:rsid w:val="35EBA9B8"/>
    <w:rsid w:val="360875FC"/>
    <w:rsid w:val="3610CCA8"/>
    <w:rsid w:val="362B56CD"/>
    <w:rsid w:val="36454AC7"/>
    <w:rsid w:val="36755A0C"/>
    <w:rsid w:val="367C7386"/>
    <w:rsid w:val="36977CA7"/>
    <w:rsid w:val="36D4C4FA"/>
    <w:rsid w:val="36D4EB1F"/>
    <w:rsid w:val="370DC630"/>
    <w:rsid w:val="371240DA"/>
    <w:rsid w:val="37AC9D09"/>
    <w:rsid w:val="37BF29DC"/>
    <w:rsid w:val="37C98E1E"/>
    <w:rsid w:val="37D06990"/>
    <w:rsid w:val="385A50BA"/>
    <w:rsid w:val="387FCFCA"/>
    <w:rsid w:val="38C5067E"/>
    <w:rsid w:val="38D33E4E"/>
    <w:rsid w:val="38E78AB3"/>
    <w:rsid w:val="39159F91"/>
    <w:rsid w:val="397CEB89"/>
    <w:rsid w:val="39843604"/>
    <w:rsid w:val="398D792F"/>
    <w:rsid w:val="399BB241"/>
    <w:rsid w:val="39D0B100"/>
    <w:rsid w:val="39D82BB9"/>
    <w:rsid w:val="39F0B027"/>
    <w:rsid w:val="3A0D2E28"/>
    <w:rsid w:val="3A2BAB3B"/>
    <w:rsid w:val="3A4E6592"/>
    <w:rsid w:val="3A581072"/>
    <w:rsid w:val="3A6F3593"/>
    <w:rsid w:val="3A80DDCA"/>
    <w:rsid w:val="3A882250"/>
    <w:rsid w:val="3A8A8973"/>
    <w:rsid w:val="3A9E7D8E"/>
    <w:rsid w:val="3AA20D94"/>
    <w:rsid w:val="3AA7DF41"/>
    <w:rsid w:val="3AB95BFD"/>
    <w:rsid w:val="3AE955F5"/>
    <w:rsid w:val="3B122D99"/>
    <w:rsid w:val="3B18BBEA"/>
    <w:rsid w:val="3B4DDDE0"/>
    <w:rsid w:val="3B50165D"/>
    <w:rsid w:val="3B5112D0"/>
    <w:rsid w:val="3B620FB8"/>
    <w:rsid w:val="3B7EB196"/>
    <w:rsid w:val="3B904748"/>
    <w:rsid w:val="3B97C5CB"/>
    <w:rsid w:val="3B9DC050"/>
    <w:rsid w:val="3BD1DA82"/>
    <w:rsid w:val="3BE1B579"/>
    <w:rsid w:val="3BED13C8"/>
    <w:rsid w:val="3C06B253"/>
    <w:rsid w:val="3C1F5CFB"/>
    <w:rsid w:val="3C21F272"/>
    <w:rsid w:val="3C290033"/>
    <w:rsid w:val="3CABAC43"/>
    <w:rsid w:val="3CABF194"/>
    <w:rsid w:val="3CAEA3CD"/>
    <w:rsid w:val="3CC9D05B"/>
    <w:rsid w:val="3CCB594A"/>
    <w:rsid w:val="3CD62B85"/>
    <w:rsid w:val="3D0800A2"/>
    <w:rsid w:val="3D1E8999"/>
    <w:rsid w:val="3D44531D"/>
    <w:rsid w:val="3D48A173"/>
    <w:rsid w:val="3D9957D0"/>
    <w:rsid w:val="3DB23C49"/>
    <w:rsid w:val="3DBF3A8F"/>
    <w:rsid w:val="3DBFC312"/>
    <w:rsid w:val="3DC209C5"/>
    <w:rsid w:val="3DD7FE25"/>
    <w:rsid w:val="3DEE973B"/>
    <w:rsid w:val="3E47C1F5"/>
    <w:rsid w:val="3E60EA52"/>
    <w:rsid w:val="3E727433"/>
    <w:rsid w:val="3E76331A"/>
    <w:rsid w:val="3E88B392"/>
    <w:rsid w:val="3E8CAC77"/>
    <w:rsid w:val="3EC7E80A"/>
    <w:rsid w:val="3ED60E5D"/>
    <w:rsid w:val="3EEE4BE4"/>
    <w:rsid w:val="3EFC3870"/>
    <w:rsid w:val="3F01BBCD"/>
    <w:rsid w:val="3F0E17BA"/>
    <w:rsid w:val="3F381DAF"/>
    <w:rsid w:val="3F40FA86"/>
    <w:rsid w:val="3F44BF3F"/>
    <w:rsid w:val="3F649D55"/>
    <w:rsid w:val="3F842A16"/>
    <w:rsid w:val="3FA74E3B"/>
    <w:rsid w:val="3FCA219D"/>
    <w:rsid w:val="3FCA9132"/>
    <w:rsid w:val="3FCB6BB9"/>
    <w:rsid w:val="3FCE1E95"/>
    <w:rsid w:val="3FD1D680"/>
    <w:rsid w:val="3FD611F5"/>
    <w:rsid w:val="3FDAC1F7"/>
    <w:rsid w:val="4008A4A9"/>
    <w:rsid w:val="400E4494"/>
    <w:rsid w:val="404466C1"/>
    <w:rsid w:val="4056164F"/>
    <w:rsid w:val="4088B147"/>
    <w:rsid w:val="408E33C2"/>
    <w:rsid w:val="40A6D759"/>
    <w:rsid w:val="40AF3A99"/>
    <w:rsid w:val="40B578DB"/>
    <w:rsid w:val="40CC0F57"/>
    <w:rsid w:val="40D7BB45"/>
    <w:rsid w:val="410AA94F"/>
    <w:rsid w:val="4122F10F"/>
    <w:rsid w:val="4124E318"/>
    <w:rsid w:val="4131D548"/>
    <w:rsid w:val="415CC654"/>
    <w:rsid w:val="417F62B7"/>
    <w:rsid w:val="41A4D201"/>
    <w:rsid w:val="41B37FBE"/>
    <w:rsid w:val="41F73023"/>
    <w:rsid w:val="41F79FAF"/>
    <w:rsid w:val="420405A2"/>
    <w:rsid w:val="420456B4"/>
    <w:rsid w:val="42328562"/>
    <w:rsid w:val="423C3C12"/>
    <w:rsid w:val="4242A7BA"/>
    <w:rsid w:val="424B0AFA"/>
    <w:rsid w:val="4257EF72"/>
    <w:rsid w:val="42652E3A"/>
    <w:rsid w:val="426D48B7"/>
    <w:rsid w:val="426D6227"/>
    <w:rsid w:val="4273B5E7"/>
    <w:rsid w:val="42879F1F"/>
    <w:rsid w:val="42A4D3D4"/>
    <w:rsid w:val="42A819F4"/>
    <w:rsid w:val="42B1F2B3"/>
    <w:rsid w:val="42C10923"/>
    <w:rsid w:val="42CF68F1"/>
    <w:rsid w:val="42D788E5"/>
    <w:rsid w:val="42DA27BF"/>
    <w:rsid w:val="4305BF57"/>
    <w:rsid w:val="43096753"/>
    <w:rsid w:val="436D219D"/>
    <w:rsid w:val="438244F4"/>
    <w:rsid w:val="438BEF56"/>
    <w:rsid w:val="439FD603"/>
    <w:rsid w:val="43ABF3F3"/>
    <w:rsid w:val="43EFE09A"/>
    <w:rsid w:val="441D72F7"/>
    <w:rsid w:val="4433FCC4"/>
    <w:rsid w:val="443BEDAC"/>
    <w:rsid w:val="446B3952"/>
    <w:rsid w:val="447FCB8B"/>
    <w:rsid w:val="448D3642"/>
    <w:rsid w:val="44BA8C51"/>
    <w:rsid w:val="44CD329B"/>
    <w:rsid w:val="450BCDE2"/>
    <w:rsid w:val="4522C789"/>
    <w:rsid w:val="4571830C"/>
    <w:rsid w:val="45A80996"/>
    <w:rsid w:val="45AA363E"/>
    <w:rsid w:val="45AD3857"/>
    <w:rsid w:val="463171D5"/>
    <w:rsid w:val="4653F076"/>
    <w:rsid w:val="466F3B0D"/>
    <w:rsid w:val="467434F2"/>
    <w:rsid w:val="467ACFEB"/>
    <w:rsid w:val="46885FA7"/>
    <w:rsid w:val="469D0BBA"/>
    <w:rsid w:val="46A84E34"/>
    <w:rsid w:val="46BDDCEF"/>
    <w:rsid w:val="46BE97EA"/>
    <w:rsid w:val="46C39018"/>
    <w:rsid w:val="46C77B06"/>
    <w:rsid w:val="46DED5C6"/>
    <w:rsid w:val="46F4CA26"/>
    <w:rsid w:val="47037584"/>
    <w:rsid w:val="471E7C1D"/>
    <w:rsid w:val="47344A72"/>
    <w:rsid w:val="474E9A52"/>
    <w:rsid w:val="47591E8F"/>
    <w:rsid w:val="47739A0D"/>
    <w:rsid w:val="47755AAA"/>
    <w:rsid w:val="47ABFA30"/>
    <w:rsid w:val="483EFFAF"/>
    <w:rsid w:val="48458AAD"/>
    <w:rsid w:val="484CA36B"/>
    <w:rsid w:val="486BA29C"/>
    <w:rsid w:val="4877750D"/>
    <w:rsid w:val="48F4EEF0"/>
    <w:rsid w:val="4908ABBB"/>
    <w:rsid w:val="490E5818"/>
    <w:rsid w:val="4928002D"/>
    <w:rsid w:val="4939B316"/>
    <w:rsid w:val="493C2317"/>
    <w:rsid w:val="494D5A9F"/>
    <w:rsid w:val="49562D31"/>
    <w:rsid w:val="49686ADF"/>
    <w:rsid w:val="49975EF6"/>
    <w:rsid w:val="499C4423"/>
    <w:rsid w:val="49C7FA6C"/>
    <w:rsid w:val="49CBFDA9"/>
    <w:rsid w:val="49DA3151"/>
    <w:rsid w:val="4A028E61"/>
    <w:rsid w:val="4A508B49"/>
    <w:rsid w:val="4A61C844"/>
    <w:rsid w:val="4A6A8AFD"/>
    <w:rsid w:val="4AC3D08E"/>
    <w:rsid w:val="4B0355D2"/>
    <w:rsid w:val="4B2644FD"/>
    <w:rsid w:val="4B32F0A4"/>
    <w:rsid w:val="4B374D2C"/>
    <w:rsid w:val="4B3EE4B0"/>
    <w:rsid w:val="4B74F5CF"/>
    <w:rsid w:val="4B76A071"/>
    <w:rsid w:val="4B8AD0F4"/>
    <w:rsid w:val="4B9A4FA7"/>
    <w:rsid w:val="4B9DDD0F"/>
    <w:rsid w:val="4BB45453"/>
    <w:rsid w:val="4BB64B3D"/>
    <w:rsid w:val="4BD4E3D1"/>
    <w:rsid w:val="4BEB4FF8"/>
    <w:rsid w:val="4BF1ED40"/>
    <w:rsid w:val="4C163245"/>
    <w:rsid w:val="4C1BC394"/>
    <w:rsid w:val="4C2F80E5"/>
    <w:rsid w:val="4C376E6B"/>
    <w:rsid w:val="4C444822"/>
    <w:rsid w:val="4CB74775"/>
    <w:rsid w:val="4CBEE37B"/>
    <w:rsid w:val="4CC99E97"/>
    <w:rsid w:val="4CD29D9B"/>
    <w:rsid w:val="4D06C0E6"/>
    <w:rsid w:val="4D1A826C"/>
    <w:rsid w:val="4D1EC765"/>
    <w:rsid w:val="4D2DF763"/>
    <w:rsid w:val="4D362008"/>
    <w:rsid w:val="4D3AC1A9"/>
    <w:rsid w:val="4D418F01"/>
    <w:rsid w:val="4D478EBA"/>
    <w:rsid w:val="4D501D46"/>
    <w:rsid w:val="4D63BFFD"/>
    <w:rsid w:val="4D7571EB"/>
    <w:rsid w:val="4D783EBA"/>
    <w:rsid w:val="4D8461E3"/>
    <w:rsid w:val="4DA74D5F"/>
    <w:rsid w:val="4DB90EA5"/>
    <w:rsid w:val="4DCF901C"/>
    <w:rsid w:val="4DD27727"/>
    <w:rsid w:val="4DD4A5D9"/>
    <w:rsid w:val="4DE3D347"/>
    <w:rsid w:val="4E07C6D6"/>
    <w:rsid w:val="4E083481"/>
    <w:rsid w:val="4E1055F7"/>
    <w:rsid w:val="4E20EEAA"/>
    <w:rsid w:val="4E2220FF"/>
    <w:rsid w:val="4E9D104E"/>
    <w:rsid w:val="4EB6691C"/>
    <w:rsid w:val="4ECA0BB4"/>
    <w:rsid w:val="4EDE4A46"/>
    <w:rsid w:val="4EFD530D"/>
    <w:rsid w:val="4F0B1327"/>
    <w:rsid w:val="4F140F1B"/>
    <w:rsid w:val="4F2F9EF5"/>
    <w:rsid w:val="4F3ECA18"/>
    <w:rsid w:val="4F62E1B4"/>
    <w:rsid w:val="4F7D6AD7"/>
    <w:rsid w:val="4F94E083"/>
    <w:rsid w:val="4FA1D1B0"/>
    <w:rsid w:val="4FB513AE"/>
    <w:rsid w:val="4FD6C6F5"/>
    <w:rsid w:val="500A7983"/>
    <w:rsid w:val="5019474A"/>
    <w:rsid w:val="5028301E"/>
    <w:rsid w:val="5037F1E8"/>
    <w:rsid w:val="5052232E"/>
    <w:rsid w:val="50600772"/>
    <w:rsid w:val="506A725E"/>
    <w:rsid w:val="506DC0CA"/>
    <w:rsid w:val="50724DD0"/>
    <w:rsid w:val="50C27524"/>
    <w:rsid w:val="50FF2B6E"/>
    <w:rsid w:val="510041A0"/>
    <w:rsid w:val="510659C9"/>
    <w:rsid w:val="5114142C"/>
    <w:rsid w:val="51394497"/>
    <w:rsid w:val="515A4837"/>
    <w:rsid w:val="516E8F1E"/>
    <w:rsid w:val="517200DB"/>
    <w:rsid w:val="51787EC1"/>
    <w:rsid w:val="51804151"/>
    <w:rsid w:val="51B14CD7"/>
    <w:rsid w:val="51E0ABD8"/>
    <w:rsid w:val="51F45049"/>
    <w:rsid w:val="51FE7D72"/>
    <w:rsid w:val="520C046A"/>
    <w:rsid w:val="521459F9"/>
    <w:rsid w:val="52811DD1"/>
    <w:rsid w:val="528B329F"/>
    <w:rsid w:val="52A3862B"/>
    <w:rsid w:val="52AACEA8"/>
    <w:rsid w:val="52B0AAE3"/>
    <w:rsid w:val="52C20D2E"/>
    <w:rsid w:val="52DB37F9"/>
    <w:rsid w:val="52E0CFE5"/>
    <w:rsid w:val="52F0472C"/>
    <w:rsid w:val="5322D355"/>
    <w:rsid w:val="532A5D02"/>
    <w:rsid w:val="5338E01B"/>
    <w:rsid w:val="5365068D"/>
    <w:rsid w:val="53855DC9"/>
    <w:rsid w:val="538AB4E8"/>
    <w:rsid w:val="538CFC77"/>
    <w:rsid w:val="538D2C47"/>
    <w:rsid w:val="538EBEC2"/>
    <w:rsid w:val="53A95200"/>
    <w:rsid w:val="53D625A8"/>
    <w:rsid w:val="541A066E"/>
    <w:rsid w:val="54344A9A"/>
    <w:rsid w:val="54352726"/>
    <w:rsid w:val="543CBB41"/>
    <w:rsid w:val="54428050"/>
    <w:rsid w:val="5448A25B"/>
    <w:rsid w:val="544C7B44"/>
    <w:rsid w:val="546834BF"/>
    <w:rsid w:val="546EB2D2"/>
    <w:rsid w:val="5483E9D7"/>
    <w:rsid w:val="54ABAB6F"/>
    <w:rsid w:val="54AC689A"/>
    <w:rsid w:val="54B30B0C"/>
    <w:rsid w:val="54E5792A"/>
    <w:rsid w:val="54EE3963"/>
    <w:rsid w:val="54EEA42D"/>
    <w:rsid w:val="5527C260"/>
    <w:rsid w:val="5530A218"/>
    <w:rsid w:val="553DE381"/>
    <w:rsid w:val="5552CB2B"/>
    <w:rsid w:val="55709A2D"/>
    <w:rsid w:val="55A755CC"/>
    <w:rsid w:val="55BA25AE"/>
    <w:rsid w:val="55BAD0B3"/>
    <w:rsid w:val="55C27B05"/>
    <w:rsid w:val="55C3A2BF"/>
    <w:rsid w:val="55ECAC5B"/>
    <w:rsid w:val="55F2F52A"/>
    <w:rsid w:val="55F77E8E"/>
    <w:rsid w:val="55F79757"/>
    <w:rsid w:val="5629A705"/>
    <w:rsid w:val="562ABD45"/>
    <w:rsid w:val="565264AF"/>
    <w:rsid w:val="567080DD"/>
    <w:rsid w:val="5695EC33"/>
    <w:rsid w:val="56AD689C"/>
    <w:rsid w:val="56D1B995"/>
    <w:rsid w:val="56D1EE95"/>
    <w:rsid w:val="5711A0E4"/>
    <w:rsid w:val="57231D43"/>
    <w:rsid w:val="5734B106"/>
    <w:rsid w:val="5757CA76"/>
    <w:rsid w:val="575F468C"/>
    <w:rsid w:val="577A2112"/>
    <w:rsid w:val="5780431D"/>
    <w:rsid w:val="579580BF"/>
    <w:rsid w:val="57AF6B38"/>
    <w:rsid w:val="57B2D13D"/>
    <w:rsid w:val="57BC71B1"/>
    <w:rsid w:val="5801CB9D"/>
    <w:rsid w:val="5806D73D"/>
    <w:rsid w:val="5817ECE3"/>
    <w:rsid w:val="581B045A"/>
    <w:rsid w:val="5834E6DB"/>
    <w:rsid w:val="583877B0"/>
    <w:rsid w:val="583D5AE2"/>
    <w:rsid w:val="586D96E1"/>
    <w:rsid w:val="58AB14AC"/>
    <w:rsid w:val="58D4149C"/>
    <w:rsid w:val="58E75021"/>
    <w:rsid w:val="590347F7"/>
    <w:rsid w:val="591AFB85"/>
    <w:rsid w:val="5928CB34"/>
    <w:rsid w:val="592CF06A"/>
    <w:rsid w:val="5977818E"/>
    <w:rsid w:val="59867C2F"/>
    <w:rsid w:val="598DF1AB"/>
    <w:rsid w:val="59A8219F"/>
    <w:rsid w:val="59A962EB"/>
    <w:rsid w:val="59C1B70A"/>
    <w:rsid w:val="5A11F297"/>
    <w:rsid w:val="5A1577F1"/>
    <w:rsid w:val="5A1672EB"/>
    <w:rsid w:val="5A3BFF1E"/>
    <w:rsid w:val="5A3D2107"/>
    <w:rsid w:val="5A46E50D"/>
    <w:rsid w:val="5A49B1F8"/>
    <w:rsid w:val="5A635B6F"/>
    <w:rsid w:val="5A6741BA"/>
    <w:rsid w:val="5A690930"/>
    <w:rsid w:val="5A7292DC"/>
    <w:rsid w:val="5A8BBB39"/>
    <w:rsid w:val="5AC94080"/>
    <w:rsid w:val="5ACAEFB1"/>
    <w:rsid w:val="5ACD2181"/>
    <w:rsid w:val="5ADD885A"/>
    <w:rsid w:val="5AEBEF3A"/>
    <w:rsid w:val="5B226FB0"/>
    <w:rsid w:val="5B42FA2D"/>
    <w:rsid w:val="5B68B3AF"/>
    <w:rsid w:val="5B817DB1"/>
    <w:rsid w:val="5BB33FC9"/>
    <w:rsid w:val="5BD5AFD7"/>
    <w:rsid w:val="5BEF1409"/>
    <w:rsid w:val="5C0CDB54"/>
    <w:rsid w:val="5C454F6E"/>
    <w:rsid w:val="5C669CE8"/>
    <w:rsid w:val="5C6DB7F6"/>
    <w:rsid w:val="5C718265"/>
    <w:rsid w:val="5C7DB23F"/>
    <w:rsid w:val="5C92E12F"/>
    <w:rsid w:val="5CACFA5A"/>
    <w:rsid w:val="5D1AB56E"/>
    <w:rsid w:val="5D1C6C77"/>
    <w:rsid w:val="5D1D4E12"/>
    <w:rsid w:val="5D4B805F"/>
    <w:rsid w:val="5D58541F"/>
    <w:rsid w:val="5D71C865"/>
    <w:rsid w:val="5DBAC144"/>
    <w:rsid w:val="5DBF564D"/>
    <w:rsid w:val="5DE96296"/>
    <w:rsid w:val="5E029073"/>
    <w:rsid w:val="5E36D79D"/>
    <w:rsid w:val="5E387F71"/>
    <w:rsid w:val="5E4E9E55"/>
    <w:rsid w:val="5E57051F"/>
    <w:rsid w:val="5E5D8BF5"/>
    <w:rsid w:val="5E6F972C"/>
    <w:rsid w:val="5E76A352"/>
    <w:rsid w:val="5E7B92C2"/>
    <w:rsid w:val="5E9B7D3F"/>
    <w:rsid w:val="5EAD3B35"/>
    <w:rsid w:val="5EE339A7"/>
    <w:rsid w:val="5EF8F570"/>
    <w:rsid w:val="5EFB850B"/>
    <w:rsid w:val="5F061C10"/>
    <w:rsid w:val="5F0D98C6"/>
    <w:rsid w:val="5F56F7A1"/>
    <w:rsid w:val="5F6A7557"/>
    <w:rsid w:val="5F838946"/>
    <w:rsid w:val="5F9E60D4"/>
    <w:rsid w:val="5F9FC839"/>
    <w:rsid w:val="5FACC198"/>
    <w:rsid w:val="5FCA37A8"/>
    <w:rsid w:val="5FD88FF0"/>
    <w:rsid w:val="5FF30E12"/>
    <w:rsid w:val="5FF7FBB6"/>
    <w:rsid w:val="5FFA429B"/>
    <w:rsid w:val="600EF89C"/>
    <w:rsid w:val="6027A993"/>
    <w:rsid w:val="604B6D72"/>
    <w:rsid w:val="607DB53B"/>
    <w:rsid w:val="60AA38E7"/>
    <w:rsid w:val="60ADDEBB"/>
    <w:rsid w:val="60D898EE"/>
    <w:rsid w:val="6103A3B6"/>
    <w:rsid w:val="611AA45F"/>
    <w:rsid w:val="611D1444"/>
    <w:rsid w:val="612F658E"/>
    <w:rsid w:val="6147586F"/>
    <w:rsid w:val="615B30BE"/>
    <w:rsid w:val="616A85E1"/>
    <w:rsid w:val="616B5C48"/>
    <w:rsid w:val="616B6B4F"/>
    <w:rsid w:val="61874FFD"/>
    <w:rsid w:val="61A4A6B7"/>
    <w:rsid w:val="61B1BAA8"/>
    <w:rsid w:val="61B836B6"/>
    <w:rsid w:val="61C7F58F"/>
    <w:rsid w:val="61CF4520"/>
    <w:rsid w:val="61DEAEE3"/>
    <w:rsid w:val="6242FB20"/>
    <w:rsid w:val="62447AC1"/>
    <w:rsid w:val="62A91668"/>
    <w:rsid w:val="62A9512D"/>
    <w:rsid w:val="62CDF5DD"/>
    <w:rsid w:val="62D31CE9"/>
    <w:rsid w:val="62E8FEFE"/>
    <w:rsid w:val="62ECF3C3"/>
    <w:rsid w:val="63237216"/>
    <w:rsid w:val="6372BE31"/>
    <w:rsid w:val="63974940"/>
    <w:rsid w:val="639870E4"/>
    <w:rsid w:val="63E4E8E1"/>
    <w:rsid w:val="642191E5"/>
    <w:rsid w:val="6438B025"/>
    <w:rsid w:val="645CC0D0"/>
    <w:rsid w:val="646311B4"/>
    <w:rsid w:val="646E49B6"/>
    <w:rsid w:val="649DA8CB"/>
    <w:rsid w:val="64B534B9"/>
    <w:rsid w:val="64BAB58B"/>
    <w:rsid w:val="64D6E091"/>
    <w:rsid w:val="64DE10EF"/>
    <w:rsid w:val="64F225B5"/>
    <w:rsid w:val="64F5DCA0"/>
    <w:rsid w:val="6550157A"/>
    <w:rsid w:val="65AB222F"/>
    <w:rsid w:val="65AEFC1B"/>
    <w:rsid w:val="65BAF432"/>
    <w:rsid w:val="65C5D329"/>
    <w:rsid w:val="65CFB52A"/>
    <w:rsid w:val="65D6D7E7"/>
    <w:rsid w:val="65DB4C1E"/>
    <w:rsid w:val="65F4747B"/>
    <w:rsid w:val="6645F93E"/>
    <w:rsid w:val="666A3F25"/>
    <w:rsid w:val="66CAC486"/>
    <w:rsid w:val="66FD08A1"/>
    <w:rsid w:val="6724E308"/>
    <w:rsid w:val="6736C6D9"/>
    <w:rsid w:val="6761A38A"/>
    <w:rsid w:val="67638B15"/>
    <w:rsid w:val="678A8A79"/>
    <w:rsid w:val="678D162E"/>
    <w:rsid w:val="678D270C"/>
    <w:rsid w:val="67A54B95"/>
    <w:rsid w:val="67B03160"/>
    <w:rsid w:val="67B6A653"/>
    <w:rsid w:val="67E6F800"/>
    <w:rsid w:val="680110D8"/>
    <w:rsid w:val="6811592E"/>
    <w:rsid w:val="68227508"/>
    <w:rsid w:val="68479443"/>
    <w:rsid w:val="684D4F98"/>
    <w:rsid w:val="68534014"/>
    <w:rsid w:val="68557C7C"/>
    <w:rsid w:val="685EDC08"/>
    <w:rsid w:val="686A17CD"/>
    <w:rsid w:val="68756E60"/>
    <w:rsid w:val="688B1DF6"/>
    <w:rsid w:val="68A40895"/>
    <w:rsid w:val="68B527C1"/>
    <w:rsid w:val="68C019BB"/>
    <w:rsid w:val="68D6895B"/>
    <w:rsid w:val="68D8C773"/>
    <w:rsid w:val="68F87797"/>
    <w:rsid w:val="69282629"/>
    <w:rsid w:val="693D3761"/>
    <w:rsid w:val="69A51B5F"/>
    <w:rsid w:val="69BC101B"/>
    <w:rsid w:val="69EADA27"/>
    <w:rsid w:val="6A021363"/>
    <w:rsid w:val="6A0A00E3"/>
    <w:rsid w:val="6A10BCE6"/>
    <w:rsid w:val="6A1A4F4B"/>
    <w:rsid w:val="6A2C6442"/>
    <w:rsid w:val="6AC0A5BB"/>
    <w:rsid w:val="6AC50671"/>
    <w:rsid w:val="6ACE8632"/>
    <w:rsid w:val="6AE8B504"/>
    <w:rsid w:val="6B196A61"/>
    <w:rsid w:val="6B758D8F"/>
    <w:rsid w:val="6B797E3D"/>
    <w:rsid w:val="6BA59FF3"/>
    <w:rsid w:val="6BAF7CED"/>
    <w:rsid w:val="6BC834A3"/>
    <w:rsid w:val="6BD3796D"/>
    <w:rsid w:val="6BF1E8DD"/>
    <w:rsid w:val="6BFA8CAD"/>
    <w:rsid w:val="6C11B893"/>
    <w:rsid w:val="6C265F77"/>
    <w:rsid w:val="6C327F1C"/>
    <w:rsid w:val="6C9DE365"/>
    <w:rsid w:val="6CA5D0EB"/>
    <w:rsid w:val="6CC1193F"/>
    <w:rsid w:val="6CC1637E"/>
    <w:rsid w:val="6CC57877"/>
    <w:rsid w:val="6CF4CAE8"/>
    <w:rsid w:val="6D130D48"/>
    <w:rsid w:val="6D26E936"/>
    <w:rsid w:val="6D83B1D3"/>
    <w:rsid w:val="6D84BBCF"/>
    <w:rsid w:val="6D97B049"/>
    <w:rsid w:val="6DA8D3E5"/>
    <w:rsid w:val="6DC70BAC"/>
    <w:rsid w:val="6DD4234A"/>
    <w:rsid w:val="6DEA27FA"/>
    <w:rsid w:val="6DF2846C"/>
    <w:rsid w:val="6DFC5EB7"/>
    <w:rsid w:val="6E20A1C3"/>
    <w:rsid w:val="6E265F68"/>
    <w:rsid w:val="6E445F1E"/>
    <w:rsid w:val="6E5587F9"/>
    <w:rsid w:val="6E669C0C"/>
    <w:rsid w:val="6EBB9FA9"/>
    <w:rsid w:val="6EF4AC86"/>
    <w:rsid w:val="6EF90843"/>
    <w:rsid w:val="6F0A9F90"/>
    <w:rsid w:val="6F16D0F0"/>
    <w:rsid w:val="6F40C31E"/>
    <w:rsid w:val="6F877FA1"/>
    <w:rsid w:val="6F8A1BEA"/>
    <w:rsid w:val="6FB79130"/>
    <w:rsid w:val="6FE99BB9"/>
    <w:rsid w:val="70009AF3"/>
    <w:rsid w:val="701E73FB"/>
    <w:rsid w:val="702BB5ED"/>
    <w:rsid w:val="70357473"/>
    <w:rsid w:val="70475005"/>
    <w:rsid w:val="7047C6A9"/>
    <w:rsid w:val="7053A6CA"/>
    <w:rsid w:val="705B9859"/>
    <w:rsid w:val="7062A115"/>
    <w:rsid w:val="70CE8EFF"/>
    <w:rsid w:val="70E69102"/>
    <w:rsid w:val="71B81C77"/>
    <w:rsid w:val="71C9574E"/>
    <w:rsid w:val="71D144D4"/>
    <w:rsid w:val="71D42E13"/>
    <w:rsid w:val="71E8D4F7"/>
    <w:rsid w:val="71FCAEBF"/>
    <w:rsid w:val="72239D26"/>
    <w:rsid w:val="7228D6DA"/>
    <w:rsid w:val="72826163"/>
    <w:rsid w:val="729D1232"/>
    <w:rsid w:val="72DBE5AA"/>
    <w:rsid w:val="72DD8EE1"/>
    <w:rsid w:val="72F9BE37"/>
    <w:rsid w:val="7315126F"/>
    <w:rsid w:val="734ED524"/>
    <w:rsid w:val="7362D49B"/>
    <w:rsid w:val="736D29DF"/>
    <w:rsid w:val="73AFE333"/>
    <w:rsid w:val="73B2AEE5"/>
    <w:rsid w:val="73C24C7F"/>
    <w:rsid w:val="73D4E8AE"/>
    <w:rsid w:val="73E49066"/>
    <w:rsid w:val="73FFEF95"/>
    <w:rsid w:val="741301DC"/>
    <w:rsid w:val="7427F211"/>
    <w:rsid w:val="744157E6"/>
    <w:rsid w:val="745C8E77"/>
    <w:rsid w:val="7460413F"/>
    <w:rsid w:val="746AA640"/>
    <w:rsid w:val="74835E63"/>
    <w:rsid w:val="74AD1897"/>
    <w:rsid w:val="74D53A0B"/>
    <w:rsid w:val="74DB67A0"/>
    <w:rsid w:val="74F28C2A"/>
    <w:rsid w:val="7508E596"/>
    <w:rsid w:val="751758AE"/>
    <w:rsid w:val="751AC128"/>
    <w:rsid w:val="752D01F7"/>
    <w:rsid w:val="75303A1D"/>
    <w:rsid w:val="753B36A5"/>
    <w:rsid w:val="75489D30"/>
    <w:rsid w:val="759C0358"/>
    <w:rsid w:val="75AECCAE"/>
    <w:rsid w:val="75DBF6F3"/>
    <w:rsid w:val="760676A1"/>
    <w:rsid w:val="7648E8F8"/>
    <w:rsid w:val="767A5614"/>
    <w:rsid w:val="769C4B70"/>
    <w:rsid w:val="76A4B5F7"/>
    <w:rsid w:val="76BEC59F"/>
    <w:rsid w:val="76C8814D"/>
    <w:rsid w:val="76FF35EB"/>
    <w:rsid w:val="770F1647"/>
    <w:rsid w:val="7728840C"/>
    <w:rsid w:val="7730899F"/>
    <w:rsid w:val="7737D3B9"/>
    <w:rsid w:val="779F28C3"/>
    <w:rsid w:val="77CA25DD"/>
    <w:rsid w:val="77DADA7D"/>
    <w:rsid w:val="77E38B64"/>
    <w:rsid w:val="77E88392"/>
    <w:rsid w:val="7807CADC"/>
    <w:rsid w:val="782F227C"/>
    <w:rsid w:val="78408658"/>
    <w:rsid w:val="784C0533"/>
    <w:rsid w:val="785261EA"/>
    <w:rsid w:val="78595B75"/>
    <w:rsid w:val="7871E7F2"/>
    <w:rsid w:val="7881033C"/>
    <w:rsid w:val="78B2E646"/>
    <w:rsid w:val="78B3DB8F"/>
    <w:rsid w:val="78B5A522"/>
    <w:rsid w:val="78E1D805"/>
    <w:rsid w:val="79128A22"/>
    <w:rsid w:val="7925673C"/>
    <w:rsid w:val="7938E79D"/>
    <w:rsid w:val="79427C0E"/>
    <w:rsid w:val="798089BA"/>
    <w:rsid w:val="79979FA1"/>
    <w:rsid w:val="79B56B88"/>
    <w:rsid w:val="79C8AC34"/>
    <w:rsid w:val="79EE324B"/>
    <w:rsid w:val="79F9FAD1"/>
    <w:rsid w:val="7A00BA0D"/>
    <w:rsid w:val="7A09CD4B"/>
    <w:rsid w:val="7A154F72"/>
    <w:rsid w:val="7A23F97E"/>
    <w:rsid w:val="7A250EF5"/>
    <w:rsid w:val="7A2DF5C1"/>
    <w:rsid w:val="7A2EBC17"/>
    <w:rsid w:val="7A3CA738"/>
    <w:rsid w:val="7A534A87"/>
    <w:rsid w:val="7A57EC5C"/>
    <w:rsid w:val="7A5FF3C4"/>
    <w:rsid w:val="7A6F747B"/>
    <w:rsid w:val="7A80CBF8"/>
    <w:rsid w:val="7AEBBA13"/>
    <w:rsid w:val="7AFC0C5D"/>
    <w:rsid w:val="7B2ADAD4"/>
    <w:rsid w:val="7B78271A"/>
    <w:rsid w:val="7B8A02AC"/>
    <w:rsid w:val="7BB8A3FE"/>
    <w:rsid w:val="7BC06C75"/>
    <w:rsid w:val="7BE73C99"/>
    <w:rsid w:val="7C0B44DC"/>
    <w:rsid w:val="7C24EBF6"/>
    <w:rsid w:val="7C5CC258"/>
    <w:rsid w:val="7C9A152A"/>
    <w:rsid w:val="7CB82A7C"/>
    <w:rsid w:val="7CD21B60"/>
    <w:rsid w:val="7CF8DB1E"/>
    <w:rsid w:val="7D2928C8"/>
    <w:rsid w:val="7D337777"/>
    <w:rsid w:val="7D3D5A45"/>
    <w:rsid w:val="7D3FBD81"/>
    <w:rsid w:val="7D42DF79"/>
    <w:rsid w:val="7D4CC695"/>
    <w:rsid w:val="7D50854B"/>
    <w:rsid w:val="7DA20136"/>
    <w:rsid w:val="7DA745B2"/>
    <w:rsid w:val="7DA8EC50"/>
    <w:rsid w:val="7DB9EF39"/>
    <w:rsid w:val="7DC5405B"/>
    <w:rsid w:val="7DE9A470"/>
    <w:rsid w:val="7DEE9211"/>
    <w:rsid w:val="7E235AD5"/>
    <w:rsid w:val="7E52FEBE"/>
    <w:rsid w:val="7E5F3649"/>
    <w:rsid w:val="7E81E2A4"/>
    <w:rsid w:val="7E943640"/>
    <w:rsid w:val="7EA64B58"/>
    <w:rsid w:val="7EB91BDA"/>
    <w:rsid w:val="7ED22BAB"/>
    <w:rsid w:val="7EEBEA04"/>
    <w:rsid w:val="7F0F8E40"/>
    <w:rsid w:val="7F181743"/>
    <w:rsid w:val="7F5FEA0E"/>
    <w:rsid w:val="7FD1B5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07271"/>
  <w15:docId w15:val="{ADD84D0D-DCFF-4FBE-A321-CE2EF7873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CA8"/>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link w:val="Heading2Char"/>
    <w:uiPriority w:val="9"/>
    <w:semiHidden/>
    <w:unhideWhenUsed/>
    <w:qFormat/>
    <w:rsid w:val="007169A2"/>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link w:val="Heading3Char"/>
    <w:uiPriority w:val="9"/>
    <w:semiHidden/>
    <w:unhideWhenUsed/>
    <w:qFormat/>
    <w:rsid w:val="00EA1CA8"/>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3Char">
    <w:name w:val="Heading 3 Char"/>
    <w:basedOn w:val="DefaultParagraphFont"/>
    <w:link w:val="Heading3"/>
    <w:uiPriority w:val="9"/>
    <w:rsid w:val="00EA1CA8"/>
    <w:rPr>
      <w:rFonts w:ascii="Times New Roman" w:eastAsia="Times New Roman" w:hAnsi="Times New Roman" w:cs="Times New Roman"/>
      <w:b/>
      <w:bCs/>
      <w:kern w:val="0"/>
      <w:sz w:val="27"/>
      <w:szCs w:val="27"/>
    </w:rPr>
  </w:style>
  <w:style w:type="paragraph" w:styleId="ListParagraph">
    <w:name w:val="List Paragraph"/>
    <w:aliases w:val="Resume Title,Colorful List - Accent 11,List Paragraph_Table bullets,Bullets - level 1,Bullets,Body,Ha,List Paragraph - bullets,List Paragraph1,IRD Bullet List,1st level - Bullet List Paragraph,Lettre d'introduction,Paragrafo elenco"/>
    <w:basedOn w:val="Normal"/>
    <w:link w:val="ListParagraphChar"/>
    <w:uiPriority w:val="34"/>
    <w:qFormat/>
    <w:rsid w:val="00EA1CA8"/>
    <w:pPr>
      <w:ind w:left="720"/>
    </w:pPr>
  </w:style>
  <w:style w:type="character" w:styleId="Hyperlink">
    <w:name w:val="Hyperlink"/>
    <w:basedOn w:val="DefaultParagraphFont"/>
    <w:uiPriority w:val="99"/>
    <w:unhideWhenUsed/>
    <w:rsid w:val="00EA1CA8"/>
    <w:rPr>
      <w:color w:val="467886" w:themeColor="hyperlink"/>
      <w:u w:val="single"/>
    </w:rPr>
  </w:style>
  <w:style w:type="paragraph" w:styleId="FootnoteText">
    <w:name w:val="footnote text"/>
    <w:aliases w:val="single space,FOOTNOTES,fn,Footnote Text Char Char Char Char,Footnote Text Char Char Char,footnote text,ADB,Footnote Text Char Char Char Char Char,Footnote Text Char Char1,Footnote Text Char Char Char Char Char Char Char,ft"/>
    <w:basedOn w:val="Normal"/>
    <w:link w:val="FootnoteTextChar"/>
    <w:uiPriority w:val="99"/>
    <w:unhideWhenUsed/>
    <w:rsid w:val="00EA1CA8"/>
    <w:pPr>
      <w:spacing w:after="0"/>
    </w:pPr>
    <w:rPr>
      <w:sz w:val="16"/>
    </w:rPr>
  </w:style>
  <w:style w:type="character" w:customStyle="1" w:styleId="FootnoteTextChar">
    <w:name w:val="Footnote Text Char"/>
    <w:aliases w:val="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EA1CA8"/>
    <w:rPr>
      <w:kern w:val="0"/>
      <w:sz w:val="16"/>
      <w:szCs w:val="20"/>
    </w:rPr>
  </w:style>
  <w:style w:type="character" w:styleId="FootnoteReference">
    <w:name w:val="footnote reference"/>
    <w:aliases w:val="ftref"/>
    <w:basedOn w:val="DefaultParagraphFont"/>
    <w:uiPriority w:val="99"/>
    <w:unhideWhenUsed/>
    <w:rsid w:val="00EA1CA8"/>
    <w:rPr>
      <w:vertAlign w:val="superscript"/>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IRD Bullet List Char,Paragrafo elenco Char"/>
    <w:link w:val="ListParagraph"/>
    <w:uiPriority w:val="34"/>
    <w:locked/>
    <w:rsid w:val="00EA1CA8"/>
    <w:rPr>
      <w:kern w:val="0"/>
      <w:sz w:val="20"/>
    </w:rPr>
  </w:style>
  <w:style w:type="paragraph" w:customStyle="1" w:styleId="SUPERFooter">
    <w:name w:val="SUPER Footer"/>
    <w:qFormat/>
    <w:rsid w:val="00EA1CA8"/>
    <w:rPr>
      <w:rFonts w:ascii="Gill Sans MT" w:hAnsi="Gill Sans MT"/>
      <w:color w:val="0F9ED5" w:themeColor="accent4"/>
      <w:lang w:val="en-GB"/>
    </w:rPr>
  </w:style>
  <w:style w:type="paragraph" w:styleId="Header">
    <w:name w:val="header"/>
    <w:basedOn w:val="Normal"/>
    <w:link w:val="HeaderChar"/>
    <w:uiPriority w:val="99"/>
    <w:unhideWhenUsed/>
    <w:rsid w:val="00EA1CA8"/>
    <w:pPr>
      <w:tabs>
        <w:tab w:val="center" w:pos="4680"/>
        <w:tab w:val="right" w:pos="9360"/>
      </w:tabs>
      <w:spacing w:after="0"/>
    </w:pPr>
  </w:style>
  <w:style w:type="character" w:customStyle="1" w:styleId="HeaderChar">
    <w:name w:val="Header Char"/>
    <w:basedOn w:val="DefaultParagraphFont"/>
    <w:link w:val="Header"/>
    <w:uiPriority w:val="99"/>
    <w:rsid w:val="00EA1CA8"/>
    <w:rPr>
      <w:kern w:val="0"/>
      <w:sz w:val="20"/>
    </w:rPr>
  </w:style>
  <w:style w:type="paragraph" w:styleId="Footer">
    <w:name w:val="footer"/>
    <w:basedOn w:val="Normal"/>
    <w:link w:val="FooterChar"/>
    <w:uiPriority w:val="99"/>
    <w:unhideWhenUsed/>
    <w:rsid w:val="00EA1CA8"/>
    <w:pPr>
      <w:tabs>
        <w:tab w:val="center" w:pos="4680"/>
        <w:tab w:val="right" w:pos="9360"/>
      </w:tabs>
      <w:spacing w:after="0"/>
    </w:pPr>
  </w:style>
  <w:style w:type="character" w:customStyle="1" w:styleId="FooterChar">
    <w:name w:val="Footer Char"/>
    <w:basedOn w:val="DefaultParagraphFont"/>
    <w:link w:val="Footer"/>
    <w:uiPriority w:val="99"/>
    <w:rsid w:val="00EA1CA8"/>
    <w:rPr>
      <w:kern w:val="0"/>
      <w:sz w:val="20"/>
    </w:rPr>
  </w:style>
  <w:style w:type="character" w:styleId="CommentReference">
    <w:name w:val="annotation reference"/>
    <w:basedOn w:val="DefaultParagraphFont"/>
    <w:uiPriority w:val="99"/>
    <w:semiHidden/>
    <w:unhideWhenUsed/>
    <w:rsid w:val="00EA1CA8"/>
    <w:rPr>
      <w:sz w:val="16"/>
      <w:szCs w:val="16"/>
    </w:rPr>
  </w:style>
  <w:style w:type="paragraph" w:styleId="CommentText">
    <w:name w:val="annotation text"/>
    <w:basedOn w:val="Normal"/>
    <w:link w:val="CommentTextChar"/>
    <w:uiPriority w:val="99"/>
    <w:unhideWhenUsed/>
    <w:rsid w:val="00EA1CA8"/>
  </w:style>
  <w:style w:type="character" w:customStyle="1" w:styleId="CommentTextChar">
    <w:name w:val="Comment Text Char"/>
    <w:basedOn w:val="DefaultParagraphFont"/>
    <w:link w:val="CommentText"/>
    <w:uiPriority w:val="99"/>
    <w:rsid w:val="00EA1CA8"/>
    <w:rPr>
      <w:kern w:val="0"/>
      <w:sz w:val="20"/>
      <w:szCs w:val="20"/>
    </w:rPr>
  </w:style>
  <w:style w:type="paragraph" w:styleId="CommentSubject">
    <w:name w:val="annotation subject"/>
    <w:basedOn w:val="CommentText"/>
    <w:next w:val="CommentText"/>
    <w:link w:val="CommentSubjectChar"/>
    <w:uiPriority w:val="99"/>
    <w:semiHidden/>
    <w:unhideWhenUsed/>
    <w:rsid w:val="00EA1CA8"/>
    <w:rPr>
      <w:b/>
      <w:bCs/>
    </w:rPr>
  </w:style>
  <w:style w:type="character" w:customStyle="1" w:styleId="CommentSubjectChar">
    <w:name w:val="Comment Subject Char"/>
    <w:basedOn w:val="CommentTextChar"/>
    <w:link w:val="CommentSubject"/>
    <w:uiPriority w:val="99"/>
    <w:semiHidden/>
    <w:rsid w:val="00EA1CA8"/>
    <w:rPr>
      <w:b/>
      <w:bCs/>
      <w:kern w:val="0"/>
      <w:sz w:val="20"/>
      <w:szCs w:val="20"/>
    </w:rPr>
  </w:style>
  <w:style w:type="paragraph" w:styleId="Revision">
    <w:name w:val="Revision"/>
    <w:hidden/>
    <w:uiPriority w:val="99"/>
    <w:semiHidden/>
    <w:rsid w:val="00EA1CA8"/>
    <w:pPr>
      <w:spacing w:after="0"/>
    </w:pPr>
  </w:style>
  <w:style w:type="paragraph" w:styleId="NormalWeb">
    <w:name w:val="Normal (Web)"/>
    <w:basedOn w:val="Normal"/>
    <w:uiPriority w:val="99"/>
    <w:semiHidden/>
    <w:unhideWhenUsed/>
    <w:rsid w:val="00EA1CA8"/>
    <w:pPr>
      <w:spacing w:before="100" w:beforeAutospacing="1" w:after="100" w:afterAutospacing="1"/>
      <w:jc w:val="left"/>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A1CA8"/>
    <w:rPr>
      <w:color w:val="605E5C"/>
      <w:shd w:val="clear" w:color="auto" w:fill="E1DFDD"/>
    </w:rPr>
  </w:style>
  <w:style w:type="character" w:customStyle="1" w:styleId="Heading2Char">
    <w:name w:val="Heading 2 Char"/>
    <w:basedOn w:val="DefaultParagraphFont"/>
    <w:link w:val="Heading2"/>
    <w:uiPriority w:val="9"/>
    <w:semiHidden/>
    <w:rsid w:val="007169A2"/>
    <w:rPr>
      <w:rFonts w:asciiTheme="majorHAnsi" w:eastAsiaTheme="majorEastAsia" w:hAnsiTheme="majorHAnsi" w:cstheme="majorBidi"/>
      <w:color w:val="0F4761" w:themeColor="accent1" w:themeShade="BF"/>
      <w:kern w:val="0"/>
      <w:sz w:val="26"/>
      <w:szCs w:val="26"/>
    </w:rPr>
  </w:style>
  <w:style w:type="table" w:styleId="TableGrid">
    <w:name w:val="Table Grid"/>
    <w:basedOn w:val="TableNormal"/>
    <w:uiPriority w:val="39"/>
    <w:rsid w:val="00F6636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4754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544"/>
    <w:rPr>
      <w:rFonts w:ascii="Segoe UI" w:hAnsi="Segoe UI" w:cs="Segoe UI"/>
      <w:kern w:val="0"/>
      <w:sz w:val="18"/>
      <w:szCs w:val="18"/>
    </w:rPr>
  </w:style>
  <w:style w:type="character" w:styleId="UnresolvedMention">
    <w:name w:val="Unresolved Mention"/>
    <w:basedOn w:val="DefaultParagraphFont"/>
    <w:uiPriority w:val="99"/>
    <w:semiHidden/>
    <w:unhideWhenUsed/>
    <w:rsid w:val="00443653"/>
    <w:rPr>
      <w:color w:val="605E5C"/>
      <w:shd w:val="clear" w:color="auto" w:fill="E1DFDD"/>
    </w:rPr>
  </w:style>
  <w:style w:type="character" w:styleId="FollowedHyperlink">
    <w:name w:val="FollowedHyperlink"/>
    <w:basedOn w:val="DefaultParagraphFont"/>
    <w:uiPriority w:val="99"/>
    <w:semiHidden/>
    <w:unhideWhenUsed/>
    <w:rsid w:val="00AF5EEF"/>
    <w:rPr>
      <w:color w:val="96607D"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rants@scrwm.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grants.fluxx.i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orms.office.com/e/gQ0dyMf0f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rants@scrwm.org"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said-xxxx.fluxx.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95oyS8c24g9g2IKZRL6wn0fCXA==">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258EA2D81BD7641AAFDB7AD09B0DB94" ma:contentTypeVersion="13" ma:contentTypeDescription="Create a new document." ma:contentTypeScope="" ma:versionID="e728bd4c8019cb201d5115b7b3f1e6ef">
  <xsd:schema xmlns:xsd="http://www.w3.org/2001/XMLSchema" xmlns:xs="http://www.w3.org/2001/XMLSchema" xmlns:p="http://schemas.microsoft.com/office/2006/metadata/properties" xmlns:ns2="71752bdc-62ae-488a-883e-04b96ed56b3b" xmlns:ns3="3506c723-266b-4820-9b61-39543b5ed7bd" targetNamespace="http://schemas.microsoft.com/office/2006/metadata/properties" ma:root="true" ma:fieldsID="5a343372083e0aabbfc06bc6618be158" ns2:_="" ns3:_="">
    <xsd:import namespace="71752bdc-62ae-488a-883e-04b96ed56b3b"/>
    <xsd:import namespace="3506c723-266b-4820-9b61-39543b5ed7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52bdc-62ae-488a-883e-04b96ed56b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82d813b-eefd-4d3d-b9b3-58ef04866df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6c723-266b-4820-9b61-39543b5ed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b38fe6-a3ce-4558-8a3c-0dfc1b534f86}" ma:internalName="TaxCatchAll" ma:showField="CatchAllData" ma:web="3506c723-266b-4820-9b61-39543b5ed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1752bdc-62ae-488a-883e-04b96ed56b3b">
      <Terms xmlns="http://schemas.microsoft.com/office/infopath/2007/PartnerControls"/>
    </lcf76f155ced4ddcb4097134ff3c332f>
    <TaxCatchAll xmlns="3506c723-266b-4820-9b61-39543b5ed7bd"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4672EF-091F-4A4F-964E-E584A5341936}">
  <ds:schemaRefs>
    <ds:schemaRef ds:uri="http://schemas.openxmlformats.org/officeDocument/2006/bibliography"/>
  </ds:schemaRefs>
</ds:datastoreItem>
</file>

<file path=customXml/itemProps3.xml><?xml version="1.0" encoding="utf-8"?>
<ds:datastoreItem xmlns:ds="http://schemas.openxmlformats.org/officeDocument/2006/customXml" ds:itemID="{27D8D282-8852-4F9C-BD54-964D24F6CBB1}">
  <ds:schemaRefs>
    <ds:schemaRef ds:uri="http://schemas.microsoft.com/sharepoint/v3/contenttype/forms"/>
  </ds:schemaRefs>
</ds:datastoreItem>
</file>

<file path=customXml/itemProps4.xml><?xml version="1.0" encoding="utf-8"?>
<ds:datastoreItem xmlns:ds="http://schemas.openxmlformats.org/officeDocument/2006/customXml" ds:itemID="{69E06F63-82C9-42AA-8C0D-50BE35EE3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52bdc-62ae-488a-883e-04b96ed56b3b"/>
    <ds:schemaRef ds:uri="3506c723-266b-4820-9b61-39543b5ed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61C779-904B-4AF9-82AE-4D27FB761EE6}">
  <ds:schemaRefs>
    <ds:schemaRef ds:uri="http://schemas.microsoft.com/office/2006/metadata/properties"/>
    <ds:schemaRef ds:uri="http://schemas.microsoft.com/office/infopath/2007/PartnerControls"/>
    <ds:schemaRef ds:uri="71752bdc-62ae-488a-883e-04b96ed56b3b"/>
    <ds:schemaRef ds:uri="3506c723-266b-4820-9b61-39543b5ed7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2553</Words>
  <Characters>14554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17073</CharactersWithSpaces>
  <SharedDoc>false</SharedDoc>
  <HLinks>
    <vt:vector size="24" baseType="variant">
      <vt:variant>
        <vt:i4>89063474</vt:i4>
      </vt:variant>
      <vt:variant>
        <vt:i4>9</vt:i4>
      </vt:variant>
      <vt:variant>
        <vt:i4>0</vt:i4>
      </vt:variant>
      <vt:variant>
        <vt:i4>5</vt:i4>
      </vt:variant>
      <vt:variant>
        <vt:lpwstr>https://forms.office.com/e/gQ0dyMf0fV՝</vt:lpwstr>
      </vt:variant>
      <vt:variant>
        <vt:lpwstr/>
      </vt:variant>
      <vt:variant>
        <vt:i4>1572902</vt:i4>
      </vt:variant>
      <vt:variant>
        <vt:i4>6</vt:i4>
      </vt:variant>
      <vt:variant>
        <vt:i4>0</vt:i4>
      </vt:variant>
      <vt:variant>
        <vt:i4>5</vt:i4>
      </vt:variant>
      <vt:variant>
        <vt:lpwstr>mailto:grants@scrwm.org</vt:lpwstr>
      </vt:variant>
      <vt:variant>
        <vt:lpwstr/>
      </vt:variant>
      <vt:variant>
        <vt:i4>720971</vt:i4>
      </vt:variant>
      <vt:variant>
        <vt:i4>3</vt:i4>
      </vt:variant>
      <vt:variant>
        <vt:i4>0</vt:i4>
      </vt:variant>
      <vt:variant>
        <vt:i4>5</vt:i4>
      </vt:variant>
      <vt:variant>
        <vt:lpwstr>https://usaid-xxxx.fluxx.io/</vt:lpwstr>
      </vt:variant>
      <vt:variant>
        <vt:lpwstr/>
      </vt:variant>
      <vt:variant>
        <vt:i4>1572902</vt:i4>
      </vt:variant>
      <vt:variant>
        <vt:i4>0</vt:i4>
      </vt:variant>
      <vt:variant>
        <vt:i4>0</vt:i4>
      </vt:variant>
      <vt:variant>
        <vt:i4>5</vt:i4>
      </vt:variant>
      <vt:variant>
        <vt:lpwstr>mailto:grants@scrwm.org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Nutsa Maisuradze</dc:creator>
  <cp:keywords/>
  <cp:lastModifiedBy>Nutsa Maisuradze</cp:lastModifiedBy>
  <cp:revision>20</cp:revision>
  <cp:lastPrinted>2024-03-28T17:04:00Z</cp:lastPrinted>
  <dcterms:created xsi:type="dcterms:W3CDTF">2024-04-02T23:00:00Z</dcterms:created>
  <dcterms:modified xsi:type="dcterms:W3CDTF">2024-06-24T10:36:00Z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2024-02-12T10:36:57Z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50b9976c-634c-4b1a-ab99-e2619f761341</vt:lpwstr>
  </property>
  <property fmtid="{D5CDD505-2E9C-101B-9397-08002B2CF9AE}" pid="8" name="MSIP_Label_ea60d57e-af5b-4752-ac57-3e4f28ca11dc_ContentBits">
    <vt:lpwstr>0</vt:lpwstr>
  </property>
  <property fmtid="{D5CDD505-2E9C-101B-9397-08002B2CF9AE}" pid="9" name="GrammarlyDocumentId">
    <vt:lpwstr>2f028dd3dace9016c13b37664e3a79dbfe38137582cc4eea6e904dbeafe6a907</vt:lpwstr>
  </property>
  <property fmtid="{D5CDD505-2E9C-101B-9397-08002B2CF9AE}" pid="10" name="ContentTypeId">
    <vt:lpwstr>0x010100D258EA2D81BD7641AAFDB7AD09B0DB94</vt:lpwstr>
  </property>
  <property fmtid="{D5CDD505-2E9C-101B-9397-08002B2CF9AE}" pid="11" name="MediaServiceImageTags">
    <vt:lpwstr/>
  </property>
</Properties>
</file>